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FF" w:rsidRDefault="00F855FF" w:rsidP="00F855FF">
      <w:pPr>
        <w:framePr w:hSpace="180" w:wrap="around" w:vAnchor="text" w:hAnchor="text" w:xAlign="right" w:y="-254"/>
        <w:ind w:left="567" w:hanging="567"/>
        <w:jc w:val="right"/>
        <w:rPr>
          <w:bCs/>
          <w:i/>
          <w:sz w:val="22"/>
          <w:szCs w:val="22"/>
          <w:lang w:val="uk-UA"/>
        </w:rPr>
      </w:pPr>
    </w:p>
    <w:p w:rsidR="00F855FF" w:rsidRDefault="00F855FF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</w:p>
    <w:p w:rsidR="00A7550B" w:rsidRPr="00930410" w:rsidRDefault="00A7550B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>Інформаційний додаток до Публічної пропозиції АБ «УКРГАЗБАНК»</w:t>
      </w:r>
    </w:p>
    <w:p w:rsidR="00A7550B" w:rsidRDefault="00A7550B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930410">
        <w:rPr>
          <w:i/>
          <w:color w:val="808080"/>
          <w:sz w:val="20"/>
          <w:szCs w:val="20"/>
          <w:lang w:val="uk-UA"/>
        </w:rPr>
        <w:t xml:space="preserve"> на укладання договору комплексного банківського обслуговування суб’єктів господарювання</w:t>
      </w:r>
    </w:p>
    <w:p w:rsidR="00F855FF" w:rsidRDefault="00F855FF" w:rsidP="00F855FF">
      <w:pPr>
        <w:tabs>
          <w:tab w:val="left" w:pos="4065"/>
        </w:tabs>
        <w:ind w:left="284"/>
        <w:jc w:val="right"/>
        <w:rPr>
          <w:i/>
          <w:color w:val="808080"/>
          <w:sz w:val="20"/>
          <w:szCs w:val="20"/>
          <w:lang w:val="uk-UA"/>
        </w:rPr>
      </w:pPr>
      <w:r>
        <w:rPr>
          <w:i/>
          <w:color w:val="808080"/>
          <w:sz w:val="20"/>
          <w:szCs w:val="20"/>
          <w:lang w:val="uk-UA"/>
        </w:rPr>
        <w:t xml:space="preserve">в частині зміни умов </w:t>
      </w:r>
      <w:r w:rsidRPr="008310F6">
        <w:rPr>
          <w:i/>
          <w:color w:val="808080"/>
          <w:sz w:val="20"/>
          <w:szCs w:val="20"/>
          <w:lang w:val="uk-UA"/>
        </w:rPr>
        <w:t>Послуг</w:t>
      </w:r>
      <w:r>
        <w:rPr>
          <w:i/>
          <w:color w:val="808080"/>
          <w:sz w:val="20"/>
          <w:szCs w:val="20"/>
          <w:lang w:val="uk-UA"/>
        </w:rPr>
        <w:t xml:space="preserve">и розміщення коштів на Депозитному рахунку </w:t>
      </w:r>
    </w:p>
    <w:p w:rsidR="00F855FF" w:rsidRPr="00930410" w:rsidRDefault="004B3813" w:rsidP="00A7550B">
      <w:pPr>
        <w:tabs>
          <w:tab w:val="left" w:pos="4065"/>
        </w:tabs>
        <w:ind w:left="-787" w:firstLine="787"/>
        <w:jc w:val="right"/>
        <w:rPr>
          <w:i/>
          <w:color w:val="808080"/>
          <w:sz w:val="20"/>
          <w:szCs w:val="20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w:drawing>
          <wp:anchor distT="0" distB="0" distL="114300" distR="114300" simplePos="0" relativeHeight="251661312" behindDoc="1" locked="0" layoutInCell="1" allowOverlap="1" wp14:anchorId="512D01CF" wp14:editId="46AB366B">
            <wp:simplePos x="0" y="0"/>
            <wp:positionH relativeFrom="column">
              <wp:posOffset>2022551</wp:posOffset>
            </wp:positionH>
            <wp:positionV relativeFrom="paragraph">
              <wp:posOffset>19661</wp:posOffset>
            </wp:positionV>
            <wp:extent cx="2648103" cy="458762"/>
            <wp:effectExtent l="0" t="0" r="0" b="0"/>
            <wp:wrapNone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Рисунок 7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9490" cy="459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560" w:rsidRPr="006C47F3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6"/>
          <w:szCs w:val="16"/>
          <w:lang w:val="uk-UA" w:eastAsia="uk-UA"/>
        </w:rPr>
      </w:pPr>
    </w:p>
    <w:p w:rsidR="00F5218F" w:rsidRPr="00F5218F" w:rsidRDefault="00F5218F" w:rsidP="00F5218F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[</w:t>
      </w:r>
      <w:r w:rsidR="00BD0ECF">
        <w:rPr>
          <w:i/>
          <w:color w:val="00B050"/>
          <w:sz w:val="18"/>
          <w:szCs w:val="18"/>
          <w:lang w:val="uk-UA" w:eastAsia="uk-UA"/>
        </w:rPr>
        <w:t xml:space="preserve">Клопотання </w:t>
      </w:r>
      <w:r w:rsidRPr="00F5218F">
        <w:rPr>
          <w:i/>
          <w:color w:val="00B050"/>
          <w:sz w:val="18"/>
          <w:szCs w:val="18"/>
          <w:lang w:val="uk-UA" w:eastAsia="uk-UA"/>
        </w:rPr>
        <w:t xml:space="preserve"> </w:t>
      </w:r>
      <w:r w:rsidR="00BD0ECF">
        <w:rPr>
          <w:i/>
          <w:color w:val="00B050"/>
          <w:sz w:val="18"/>
          <w:szCs w:val="18"/>
          <w:lang w:val="uk-UA" w:eastAsia="uk-UA"/>
        </w:rPr>
        <w:t>про зміни умов Вкладу</w:t>
      </w:r>
      <w:r w:rsidRPr="00F5218F">
        <w:rPr>
          <w:i/>
          <w:color w:val="00B050"/>
          <w:sz w:val="18"/>
          <w:szCs w:val="18"/>
          <w:lang w:val="uk-UA" w:eastAsia="uk-UA"/>
        </w:rPr>
        <w:t>:</w:t>
      </w:r>
    </w:p>
    <w:p w:rsid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- </w:t>
      </w:r>
      <w:r w:rsidRPr="00835819">
        <w:rPr>
          <w:i/>
          <w:color w:val="00B050"/>
          <w:sz w:val="18"/>
          <w:szCs w:val="18"/>
          <w:lang w:val="uk-UA" w:eastAsia="uk-UA"/>
        </w:rPr>
        <w:t>пролонгаці</w:t>
      </w:r>
      <w:r>
        <w:rPr>
          <w:i/>
          <w:color w:val="00B050"/>
          <w:sz w:val="18"/>
          <w:szCs w:val="18"/>
          <w:lang w:val="uk-UA" w:eastAsia="uk-UA"/>
        </w:rPr>
        <w:t>я</w:t>
      </w:r>
      <w:r w:rsidRPr="00835819">
        <w:rPr>
          <w:i/>
          <w:color w:val="00B050"/>
          <w:sz w:val="18"/>
          <w:szCs w:val="18"/>
          <w:lang w:val="uk-UA" w:eastAsia="uk-UA"/>
        </w:rPr>
        <w:t xml:space="preserve"> Вкладу (в т.ч. зі зміною суми та/або реквізитів)</w:t>
      </w:r>
    </w:p>
    <w:p w:rsidR="00835819" w:rsidRP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>
        <w:rPr>
          <w:i/>
          <w:color w:val="00B050"/>
          <w:sz w:val="18"/>
          <w:szCs w:val="18"/>
          <w:lang w:val="uk-UA" w:eastAsia="uk-UA"/>
        </w:rPr>
        <w:t xml:space="preserve">- </w:t>
      </w:r>
      <w:r w:rsidRPr="00835819">
        <w:rPr>
          <w:i/>
          <w:color w:val="00B050"/>
          <w:sz w:val="18"/>
          <w:szCs w:val="18"/>
          <w:lang w:val="uk-UA" w:eastAsia="uk-UA"/>
        </w:rPr>
        <w:t>зміною реквізитів для повернення Вкладу</w:t>
      </w:r>
    </w:p>
    <w:p w:rsidR="00835819" w:rsidRP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835819">
        <w:rPr>
          <w:i/>
          <w:color w:val="00B050"/>
          <w:sz w:val="18"/>
          <w:szCs w:val="18"/>
          <w:lang w:val="uk-UA" w:eastAsia="uk-UA"/>
        </w:rPr>
        <w:t xml:space="preserve">-  </w:t>
      </w:r>
      <w:r>
        <w:rPr>
          <w:i/>
          <w:color w:val="00B050"/>
          <w:sz w:val="18"/>
          <w:szCs w:val="18"/>
          <w:lang w:val="uk-UA" w:eastAsia="uk-UA"/>
        </w:rPr>
        <w:t>зміною % ставки</w:t>
      </w:r>
    </w:p>
    <w:p w:rsidR="00835819" w:rsidRPr="00835819" w:rsidRDefault="00835819" w:rsidP="00835819">
      <w:pPr>
        <w:tabs>
          <w:tab w:val="left" w:pos="406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835819">
        <w:rPr>
          <w:i/>
          <w:color w:val="00B050"/>
          <w:sz w:val="18"/>
          <w:szCs w:val="18"/>
          <w:lang w:val="uk-UA" w:eastAsia="uk-UA"/>
        </w:rPr>
        <w:t>- встановленням/скасуванням права на дострокове повернення]</w:t>
      </w: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</w:p>
    <w:p w:rsidR="00F5218F" w:rsidRPr="00F5218F" w:rsidRDefault="00F5218F" w:rsidP="00F5218F">
      <w:pPr>
        <w:tabs>
          <w:tab w:val="left" w:pos="175"/>
        </w:tabs>
        <w:ind w:left="284"/>
        <w:rPr>
          <w:i/>
          <w:color w:val="00B050"/>
          <w:sz w:val="18"/>
          <w:szCs w:val="18"/>
          <w:lang w:val="uk-UA" w:eastAsia="uk-UA"/>
        </w:rPr>
      </w:pPr>
      <w:r w:rsidRPr="00F5218F">
        <w:rPr>
          <w:i/>
          <w:color w:val="00B050"/>
          <w:sz w:val="18"/>
          <w:szCs w:val="18"/>
          <w:lang w:val="uk-UA" w:eastAsia="uk-UA"/>
        </w:rPr>
        <w:t>Примітки та пояснення зеленого кольору видаляються.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F5218F" w:rsidRPr="006C47F3" w:rsidRDefault="00FC4DEC" w:rsidP="00F5218F">
      <w:pPr>
        <w:tabs>
          <w:tab w:val="left" w:pos="6840"/>
        </w:tabs>
        <w:jc w:val="center"/>
        <w:rPr>
          <w:b/>
          <w:sz w:val="18"/>
          <w:szCs w:val="18"/>
          <w:lang w:val="uk-UA"/>
        </w:rPr>
      </w:pPr>
      <w:r w:rsidRPr="00FC4DEC">
        <w:rPr>
          <w:b/>
          <w:sz w:val="20"/>
          <w:szCs w:val="20"/>
        </w:rPr>
        <w:t>КЛОПОТАННЯ ПРО ВНЕСЕННЯ ЗМІН ДО УМОВ ВКЛАДУ</w:t>
      </w:r>
      <w:r w:rsidRPr="00FC4DEC">
        <w:rPr>
          <w:b/>
          <w:sz w:val="20"/>
          <w:szCs w:val="20"/>
          <w:lang w:val="uk-UA"/>
        </w:rPr>
        <w:t xml:space="preserve"> </w:t>
      </w:r>
      <w:r w:rsidR="00F5218F" w:rsidRPr="006C47F3">
        <w:rPr>
          <w:b/>
          <w:sz w:val="18"/>
          <w:szCs w:val="18"/>
          <w:lang w:val="uk-UA"/>
        </w:rPr>
        <w:t>№</w:t>
      </w:r>
      <w:sdt>
        <w:sdtPr>
          <w:rPr>
            <w:b/>
            <w:sz w:val="18"/>
            <w:szCs w:val="18"/>
            <w:lang w:val="uk-UA"/>
          </w:rPr>
          <w:alias w:val="TR.CODE"/>
          <w:tag w:val="TR.CODE"/>
          <w:id w:val="2145228180"/>
        </w:sdtPr>
        <w:sdtEndPr/>
        <w:sdtContent>
          <w:r w:rsidR="00F5218F">
            <w:rPr>
              <w:b/>
              <w:sz w:val="18"/>
              <w:szCs w:val="18"/>
              <w:lang w:val="uk-UA"/>
            </w:rPr>
            <w:t>_____</w:t>
          </w:r>
        </w:sdtContent>
      </w:sdt>
      <w:r w:rsidR="00F5218F" w:rsidRPr="006C47F3">
        <w:rPr>
          <w:b/>
          <w:sz w:val="18"/>
          <w:szCs w:val="18"/>
          <w:lang w:val="uk-UA"/>
        </w:rPr>
        <w:t xml:space="preserve"> </w:t>
      </w:r>
    </w:p>
    <w:p w:rsidR="00F5218F" w:rsidRDefault="00F5218F" w:rsidP="003D6560">
      <w:pPr>
        <w:tabs>
          <w:tab w:val="left" w:pos="6840"/>
        </w:tabs>
        <w:rPr>
          <w:sz w:val="18"/>
          <w:szCs w:val="18"/>
          <w:lang w:val="uk-UA"/>
        </w:rPr>
      </w:pPr>
    </w:p>
    <w:p w:rsidR="003D6560" w:rsidRPr="006C47F3" w:rsidRDefault="003D6560" w:rsidP="00F5218F">
      <w:pPr>
        <w:tabs>
          <w:tab w:val="left" w:pos="6840"/>
        </w:tabs>
        <w:ind w:firstLine="708"/>
        <w:rPr>
          <w:sz w:val="18"/>
          <w:szCs w:val="18"/>
          <w:lang w:val="uk-UA"/>
        </w:rPr>
      </w:pPr>
      <w:r w:rsidRPr="006C47F3">
        <w:rPr>
          <w:noProof/>
          <w:sz w:val="18"/>
          <w:szCs w:val="18"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7E4117" wp14:editId="5693CB72">
                <wp:simplePos x="0" y="0"/>
                <wp:positionH relativeFrom="column">
                  <wp:posOffset>6343650</wp:posOffset>
                </wp:positionH>
                <wp:positionV relativeFrom="paragraph">
                  <wp:posOffset>9525</wp:posOffset>
                </wp:positionV>
                <wp:extent cx="342900" cy="228600"/>
                <wp:effectExtent l="0" t="0" r="3175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75D0" w:rsidRDefault="006075D0" w:rsidP="003D6560">
                            <w:pPr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C6A4F5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9.5pt;margin-top:.75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3beqgIAAKg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" filled="f" stroked="f">
                <v:textbox inset="0,0,0,0">
                  <w:txbxContent>
                    <w:p w:rsidR="006075D0" w:rsidRDefault="006075D0" w:rsidP="003D6560">
                      <w:pPr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sdt>
        <w:sdtPr>
          <w:rPr>
            <w:sz w:val="18"/>
            <w:szCs w:val="18"/>
          </w:rPr>
          <w:alias w:val="TR.BRANCH.ADDRESS.HOUSE"/>
          <w:tag w:val="TR.BRANCH.ADDRESS.HOUSE"/>
          <w:id w:val="-1482001099"/>
        </w:sdtPr>
        <w:sdtEndPr/>
        <w:sdtContent>
          <w:r w:rsidRPr="006C47F3">
            <w:rPr>
              <w:sz w:val="18"/>
              <w:szCs w:val="18"/>
              <w:lang w:val="uk-UA"/>
            </w:rPr>
            <w:t xml:space="preserve">м. </w:t>
          </w:r>
          <w:r w:rsidR="00C339EF">
            <w:rPr>
              <w:sz w:val="18"/>
              <w:szCs w:val="18"/>
              <w:lang w:val="uk-UA"/>
            </w:rPr>
            <w:t>__________________</w:t>
          </w:r>
        </w:sdtContent>
      </w:sdt>
      <w:r w:rsidRPr="006C47F3">
        <w:rPr>
          <w:sz w:val="18"/>
          <w:szCs w:val="18"/>
          <w:lang w:val="uk-UA"/>
        </w:rPr>
        <w:tab/>
        <w:t xml:space="preserve">Дата заповнення: </w:t>
      </w:r>
      <w:sdt>
        <w:sdtPr>
          <w:rPr>
            <w:sz w:val="18"/>
            <w:szCs w:val="18"/>
            <w:lang w:val="uk-UA"/>
          </w:rPr>
          <w:alias w:val="DATETIME.NOW:DW#Q1#L1"/>
          <w:tag w:val="DATETIME.NOW:DW#Q1#L1"/>
          <w:id w:val="-1393188509"/>
        </w:sdtPr>
        <w:sdtEndPr/>
        <w:sdtContent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>_____</w:t>
          </w:r>
          <w:r w:rsidRPr="006C47F3">
            <w:rPr>
              <w:sz w:val="18"/>
              <w:szCs w:val="18"/>
              <w:lang w:val="uk-UA"/>
            </w:rPr>
            <w:t>"</w:t>
          </w:r>
          <w:r w:rsidR="00C339EF">
            <w:rPr>
              <w:sz w:val="18"/>
              <w:szCs w:val="18"/>
              <w:lang w:val="uk-UA"/>
            </w:rPr>
            <w:t xml:space="preserve"> ____________ </w:t>
          </w:r>
          <w:r w:rsidRPr="006C47F3">
            <w:rPr>
              <w:sz w:val="18"/>
              <w:szCs w:val="18"/>
              <w:lang w:val="uk-UA"/>
            </w:rPr>
            <w:t>20</w:t>
          </w:r>
          <w:r w:rsidR="00C339EF">
            <w:rPr>
              <w:sz w:val="18"/>
              <w:szCs w:val="18"/>
              <w:lang w:val="uk-UA"/>
            </w:rPr>
            <w:t>___</w:t>
          </w:r>
          <w:r w:rsidRPr="006C47F3">
            <w:rPr>
              <w:sz w:val="18"/>
              <w:szCs w:val="18"/>
              <w:lang w:val="uk-UA"/>
            </w:rPr>
            <w:t xml:space="preserve"> р.</w:t>
          </w:r>
        </w:sdtContent>
      </w:sdt>
    </w:p>
    <w:p w:rsidR="003D6560" w:rsidRDefault="003D6560" w:rsidP="003D6560">
      <w:pPr>
        <w:tabs>
          <w:tab w:val="left" w:pos="6840"/>
        </w:tabs>
        <w:rPr>
          <w:sz w:val="18"/>
          <w:szCs w:val="18"/>
          <w:lang w:val="uk-UA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0915"/>
      </w:tblGrid>
      <w:tr w:rsidR="0087765E" w:rsidTr="009F1D69">
        <w:tc>
          <w:tcPr>
            <w:tcW w:w="10915" w:type="dxa"/>
            <w:tcBorders>
              <w:bottom w:val="single" w:sz="4" w:space="0" w:color="auto"/>
            </w:tcBorders>
          </w:tcPr>
          <w:p w:rsidR="0087765E" w:rsidRPr="00AF146A" w:rsidRDefault="006158BF" w:rsidP="006158BF">
            <w:pPr>
              <w:tabs>
                <w:tab w:val="left" w:pos="7740"/>
              </w:tabs>
              <w:rPr>
                <w:b/>
                <w:sz w:val="18"/>
                <w:szCs w:val="18"/>
                <w:lang w:val="uk-UA"/>
              </w:rPr>
            </w:pPr>
            <w:r w:rsidRPr="006158BF">
              <w:rPr>
                <w:sz w:val="20"/>
                <w:szCs w:val="20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А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Б</w:t>
            </w:r>
            <w:r w:rsidRPr="00AF146A">
              <w:rPr>
                <w:b/>
                <w:bCs/>
                <w:sz w:val="18"/>
                <w:szCs w:val="18"/>
              </w:rPr>
              <w:t xml:space="preserve"> «У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>КРГАЗБАНК</w:t>
            </w:r>
            <w:r w:rsidRPr="00AF146A">
              <w:rPr>
                <w:b/>
                <w:bCs/>
                <w:sz w:val="18"/>
                <w:szCs w:val="18"/>
              </w:rPr>
              <w:t xml:space="preserve">» </w:t>
            </w:r>
            <w:r w:rsidRPr="00AF146A">
              <w:rPr>
                <w:b/>
                <w:bCs/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b/>
                <w:bCs/>
                <w:sz w:val="18"/>
                <w:szCs w:val="18"/>
              </w:rPr>
              <w:t>(</w:t>
            </w:r>
            <w:proofErr w:type="spellStart"/>
            <w:r w:rsidRPr="00AF146A">
              <w:rPr>
                <w:b/>
                <w:bCs/>
                <w:sz w:val="18"/>
                <w:szCs w:val="18"/>
              </w:rPr>
              <w:t>далі</w:t>
            </w:r>
            <w:proofErr w:type="spellEnd"/>
            <w:r w:rsidRPr="00AF146A">
              <w:rPr>
                <w:b/>
                <w:bCs/>
                <w:sz w:val="18"/>
                <w:szCs w:val="18"/>
              </w:rPr>
              <w:t xml:space="preserve"> – Банк)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4"/>
        <w:gridCol w:w="426"/>
        <w:gridCol w:w="598"/>
        <w:gridCol w:w="2662"/>
        <w:gridCol w:w="1560"/>
        <w:gridCol w:w="2835"/>
      </w:tblGrid>
      <w:tr w:rsidR="006158BF" w:rsidRPr="000C6527" w:rsidTr="002F61D6">
        <w:trPr>
          <w:trHeight w:val="230"/>
        </w:trPr>
        <w:tc>
          <w:tcPr>
            <w:tcW w:w="10915" w:type="dxa"/>
            <w:gridSpan w:val="6"/>
            <w:shd w:val="clear" w:color="auto" w:fill="BDD6EE" w:themeFill="accent1" w:themeFillTint="66"/>
          </w:tcPr>
          <w:p w:rsidR="006158BF" w:rsidRPr="00AF146A" w:rsidRDefault="006158BF" w:rsidP="00B62C2D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i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 xml:space="preserve">Дані Клієнта </w:t>
            </w:r>
            <w:r w:rsidR="00991F95" w:rsidRPr="00AF146A">
              <w:rPr>
                <w:b/>
                <w:sz w:val="18"/>
                <w:szCs w:val="18"/>
                <w:lang w:val="uk-UA"/>
              </w:rPr>
              <w:t>(далі – Вкладник)</w:t>
            </w:r>
          </w:p>
        </w:tc>
      </w:tr>
      <w:tr w:rsidR="006158BF" w:rsidRPr="000C6527" w:rsidTr="002F61D6">
        <w:trPr>
          <w:trHeight w:val="230"/>
        </w:trPr>
        <w:tc>
          <w:tcPr>
            <w:tcW w:w="2834" w:type="dxa"/>
            <w:vMerge w:val="restart"/>
            <w:shd w:val="clear" w:color="auto" w:fill="auto"/>
          </w:tcPr>
          <w:p w:rsidR="00B800C7" w:rsidRPr="00AF146A" w:rsidRDefault="0089342E" w:rsidP="006E14C2">
            <w:pPr>
              <w:autoSpaceDE w:val="0"/>
              <w:autoSpaceDN w:val="0"/>
              <w:adjustRightInd w:val="0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Повне найменування</w:t>
            </w:r>
          </w:p>
        </w:tc>
        <w:tc>
          <w:tcPr>
            <w:tcW w:w="8081" w:type="dxa"/>
            <w:gridSpan w:val="5"/>
            <w:shd w:val="clear" w:color="auto" w:fill="auto"/>
          </w:tcPr>
          <w:p w:rsidR="006158BF" w:rsidRDefault="006158BF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  <w:p w:rsidR="00B800C7" w:rsidRPr="000C6527" w:rsidRDefault="00B800C7" w:rsidP="006075D0">
            <w:pPr>
              <w:ind w:left="-58"/>
              <w:rPr>
                <w:i/>
                <w:sz w:val="20"/>
                <w:szCs w:val="20"/>
                <w:lang w:val="uk-UA"/>
              </w:rPr>
            </w:pPr>
          </w:p>
        </w:tc>
      </w:tr>
      <w:tr w:rsidR="006158BF" w:rsidRPr="001F22B1" w:rsidTr="002F61D6">
        <w:trPr>
          <w:trHeight w:val="144"/>
        </w:trPr>
        <w:tc>
          <w:tcPr>
            <w:tcW w:w="2834" w:type="dxa"/>
            <w:vMerge/>
            <w:shd w:val="clear" w:color="auto" w:fill="auto"/>
          </w:tcPr>
          <w:p w:rsidR="006158BF" w:rsidRPr="000C6527" w:rsidRDefault="006158BF" w:rsidP="006075D0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</w:tc>
        <w:tc>
          <w:tcPr>
            <w:tcW w:w="8081" w:type="dxa"/>
            <w:gridSpan w:val="5"/>
            <w:shd w:val="clear" w:color="auto" w:fill="auto"/>
          </w:tcPr>
          <w:p w:rsidR="006158BF" w:rsidRPr="009C3B8F" w:rsidRDefault="006158BF" w:rsidP="00B800C7">
            <w:pPr>
              <w:ind w:left="-58"/>
              <w:rPr>
                <w:i/>
                <w:color w:val="000000"/>
                <w:sz w:val="20"/>
                <w:szCs w:val="20"/>
                <w:lang w:val="uk-UA"/>
              </w:rPr>
            </w:pP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 xml:space="preserve">(зазначається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 xml:space="preserve">повне і точне найменування юридичної особи / відокремленого підрозділу/прізвище, ім'я, по батькові </w:t>
            </w:r>
            <w:r w:rsidR="00B800C7">
              <w:rPr>
                <w:i/>
                <w:color w:val="000000"/>
                <w:sz w:val="14"/>
                <w:szCs w:val="16"/>
                <w:lang w:val="uk-UA"/>
              </w:rPr>
              <w:t xml:space="preserve"> фізичної </w:t>
            </w:r>
            <w:r w:rsidR="00B800C7" w:rsidRPr="00B800C7">
              <w:rPr>
                <w:i/>
                <w:color w:val="000000"/>
                <w:sz w:val="14"/>
                <w:szCs w:val="16"/>
                <w:lang w:val="uk-UA"/>
              </w:rPr>
              <w:t>особи підприємця</w:t>
            </w:r>
            <w:r w:rsidRPr="009C3B8F">
              <w:rPr>
                <w:i/>
                <w:color w:val="000000"/>
                <w:sz w:val="14"/>
                <w:szCs w:val="16"/>
                <w:lang w:val="uk-UA"/>
              </w:rPr>
              <w:t>)</w:t>
            </w:r>
          </w:p>
        </w:tc>
      </w:tr>
      <w:tr w:rsidR="00B80724" w:rsidRPr="000C6527" w:rsidTr="005E13BC">
        <w:trPr>
          <w:trHeight w:hRule="exact" w:val="376"/>
        </w:trPr>
        <w:tc>
          <w:tcPr>
            <w:tcW w:w="80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B80724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Код ЄДРПОУ/Реєстраційний (обліковий) номер платника податків або реєстраційний номер облікової  картки платника податків</w:t>
            </w:r>
            <w:r w:rsidRPr="00AF146A">
              <w:rPr>
                <w:rStyle w:val="a9"/>
                <w:sz w:val="18"/>
                <w:szCs w:val="18"/>
                <w:lang w:val="uk-UA"/>
              </w:rPr>
              <w:footnoteReference w:id="1"/>
            </w:r>
            <w:r w:rsidRPr="00AF146A">
              <w:rPr>
                <w:sz w:val="18"/>
                <w:szCs w:val="18"/>
                <w:lang w:val="uk-UA"/>
              </w:rPr>
              <w:t xml:space="preserve"> </w:t>
            </w:r>
            <w:r w:rsidRPr="00AF146A">
              <w:rPr>
                <w:i/>
                <w:sz w:val="18"/>
                <w:szCs w:val="18"/>
                <w:lang w:val="uk-UA"/>
              </w:rPr>
              <w:t>(за наявності)</w:t>
            </w:r>
            <w:r w:rsidRPr="00AF146A"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80724" w:rsidRPr="00AF146A" w:rsidRDefault="00B80724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5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Місцезнаходження: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hRule="exact" w:val="271"/>
        </w:trPr>
        <w:tc>
          <w:tcPr>
            <w:tcW w:w="326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jc w:val="both"/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Поштова адреса:</w:t>
            </w:r>
          </w:p>
        </w:tc>
        <w:tc>
          <w:tcPr>
            <w:tcW w:w="7655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17080E" w:rsidRPr="000C6527" w:rsidTr="002F61D6">
        <w:trPr>
          <w:trHeight w:hRule="exact" w:val="289"/>
        </w:trPr>
        <w:tc>
          <w:tcPr>
            <w:tcW w:w="652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 xml:space="preserve">ІПН </w:t>
            </w:r>
            <w:r w:rsidRPr="00AF146A">
              <w:rPr>
                <w:i/>
                <w:sz w:val="18"/>
                <w:szCs w:val="18"/>
                <w:lang w:val="uk-UA"/>
              </w:rPr>
              <w:t>(індивідуальний податковий номер платника податку на додану вартість)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7080E" w:rsidRPr="00AF146A" w:rsidRDefault="0017080E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68"/>
        </w:trPr>
        <w:tc>
          <w:tcPr>
            <w:tcW w:w="3858" w:type="dxa"/>
            <w:gridSpan w:val="3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Телефон/телефон-факс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  <w:tr w:rsidR="006158BF" w:rsidRPr="000C6527" w:rsidTr="002F61D6">
        <w:trPr>
          <w:trHeight w:val="185"/>
        </w:trPr>
        <w:tc>
          <w:tcPr>
            <w:tcW w:w="385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AF146A">
              <w:rPr>
                <w:sz w:val="18"/>
                <w:szCs w:val="18"/>
                <w:lang w:val="uk-UA"/>
              </w:rPr>
              <w:t>Електронна пошта</w:t>
            </w:r>
          </w:p>
        </w:tc>
        <w:tc>
          <w:tcPr>
            <w:tcW w:w="7057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</w:tcPr>
          <w:p w:rsidR="006158BF" w:rsidRPr="00AF146A" w:rsidRDefault="006158BF" w:rsidP="006075D0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</w:tc>
      </w:tr>
    </w:tbl>
    <w:tbl>
      <w:tblPr>
        <w:tblStyle w:val="a3"/>
        <w:tblW w:w="0" w:type="auto"/>
        <w:tblInd w:w="392" w:type="dxa"/>
        <w:shd w:val="clear" w:color="auto" w:fill="BDD6EE" w:themeFill="accent1" w:themeFillTint="66"/>
        <w:tblLook w:val="04A0" w:firstRow="1" w:lastRow="0" w:firstColumn="1" w:lastColumn="0" w:noHBand="0" w:noVBand="1"/>
      </w:tblPr>
      <w:tblGrid>
        <w:gridCol w:w="10915"/>
      </w:tblGrid>
      <w:tr w:rsidR="006158BF" w:rsidTr="009F1D69">
        <w:tc>
          <w:tcPr>
            <w:tcW w:w="10915" w:type="dxa"/>
            <w:shd w:val="clear" w:color="auto" w:fill="BDD6EE" w:themeFill="accent1" w:themeFillTint="66"/>
          </w:tcPr>
          <w:p w:rsidR="00CD6851" w:rsidRDefault="00C27DC5" w:rsidP="000A0B2F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18"/>
                <w:szCs w:val="18"/>
                <w:lang w:val="uk-UA"/>
              </w:rPr>
            </w:pPr>
            <w:r w:rsidRPr="00AF146A">
              <w:rPr>
                <w:b/>
                <w:sz w:val="18"/>
                <w:szCs w:val="18"/>
                <w:lang w:val="uk-UA"/>
              </w:rPr>
              <w:t>Просимо змінити  умови Вкладу, залученого на підставі Договору №___________________ від ___.___.20__р.</w:t>
            </w:r>
            <w:r w:rsidR="00CD6851">
              <w:rPr>
                <w:b/>
                <w:sz w:val="18"/>
                <w:szCs w:val="18"/>
                <w:lang w:val="uk-UA"/>
              </w:rPr>
              <w:t>:</w:t>
            </w:r>
            <w:r w:rsidRPr="00AF146A">
              <w:rPr>
                <w:b/>
                <w:sz w:val="18"/>
                <w:szCs w:val="18"/>
                <w:lang w:val="uk-UA"/>
              </w:rPr>
              <w:t xml:space="preserve"> </w:t>
            </w:r>
          </w:p>
          <w:p w:rsidR="00CD6851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>
              <w:rPr>
                <w:i/>
                <w:color w:val="00B050"/>
                <w:sz w:val="16"/>
                <w:szCs w:val="16"/>
                <w:lang w:val="uk-UA"/>
              </w:rPr>
              <w:t>Якщо змінюються реквізити визначені Заявою на розміщення траншу додається наступний текст, в іншому випадку текст нижче видаляється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6158BF" w:rsidRPr="00AF146A" w:rsidRDefault="00CD6851" w:rsidP="00CD6851">
            <w:pPr>
              <w:tabs>
                <w:tab w:val="left" w:pos="459"/>
              </w:tabs>
              <w:ind w:left="302"/>
              <w:rPr>
                <w:b/>
                <w:sz w:val="18"/>
                <w:szCs w:val="18"/>
                <w:lang w:val="uk-UA"/>
              </w:rPr>
            </w:pPr>
            <w:r>
              <w:rPr>
                <w:b/>
                <w:sz w:val="18"/>
                <w:szCs w:val="18"/>
                <w:lang w:val="uk-UA"/>
              </w:rPr>
              <w:t xml:space="preserve">та Заяви на розміщення траншу №_____________ від _____._____.20___р. </w:t>
            </w:r>
            <w:r w:rsidR="00C27DC5" w:rsidRPr="00AF146A">
              <w:rPr>
                <w:b/>
                <w:sz w:val="18"/>
                <w:szCs w:val="18"/>
                <w:lang w:val="uk-UA"/>
              </w:rPr>
              <w:t>:</w:t>
            </w:r>
          </w:p>
        </w:tc>
      </w:tr>
    </w:tbl>
    <w:tbl>
      <w:tblPr>
        <w:tblW w:w="1091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6"/>
        <w:gridCol w:w="5529"/>
      </w:tblGrid>
      <w:tr w:rsidR="00A91F99" w:rsidRPr="006C47F3" w:rsidTr="00F5218F">
        <w:trPr>
          <w:trHeight w:val="1404"/>
        </w:trPr>
        <w:tc>
          <w:tcPr>
            <w:tcW w:w="1091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27DC5" w:rsidRPr="00E57F33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C27DC5" w:rsidRPr="00E57F33">
              <w:rPr>
                <w:i/>
                <w:color w:val="00B050"/>
                <w:sz w:val="16"/>
                <w:szCs w:val="16"/>
              </w:rPr>
              <w:t>Обрати один, або декілька з запропонованих варіантів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Pr="00AF146A" w:rsidRDefault="00E57F33" w:rsidP="008D70FD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 xml:space="preserve">Поповнити Вклад </w:t>
            </w:r>
          </w:p>
          <w:p w:rsidR="00E57F33" w:rsidRPr="00AF146A" w:rsidRDefault="00E57F33" w:rsidP="00E57F33">
            <w:pPr>
              <w:pStyle w:val="Default"/>
              <w:rPr>
                <w:sz w:val="18"/>
                <w:szCs w:val="18"/>
              </w:rPr>
            </w:pPr>
            <w:r w:rsidRPr="00E57F33">
              <w:sym w:font="Wingdings 2" w:char="F02A"/>
            </w:r>
            <w:r>
              <w:t xml:space="preserve"> </w:t>
            </w:r>
            <w:r w:rsidRPr="00AF146A">
              <w:rPr>
                <w:sz w:val="18"/>
                <w:szCs w:val="18"/>
              </w:rPr>
              <w:t>Пролонгувати строк зберігання грошових коштів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>Змінити розмір процентної ставки</w:t>
            </w:r>
            <w:r w:rsidR="003E7632" w:rsidRPr="003E7632">
              <w:rPr>
                <w:sz w:val="20"/>
                <w:szCs w:val="20"/>
              </w:rPr>
              <w:t xml:space="preserve"> 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3E7632" w:rsidRPr="00AF146A">
              <w:rPr>
                <w:sz w:val="18"/>
                <w:szCs w:val="18"/>
              </w:rPr>
              <w:t xml:space="preserve">Змінити реквізити рахунку для розміщення та/або виплати процентів та суми </w:t>
            </w:r>
            <w:r w:rsidR="007A700B" w:rsidRPr="00AF146A">
              <w:rPr>
                <w:sz w:val="18"/>
                <w:szCs w:val="18"/>
              </w:rPr>
              <w:t>В</w:t>
            </w:r>
            <w:r w:rsidR="003E7632" w:rsidRPr="00AF146A">
              <w:rPr>
                <w:sz w:val="18"/>
                <w:szCs w:val="18"/>
              </w:rPr>
              <w:t>кладу</w:t>
            </w:r>
          </w:p>
          <w:p w:rsidR="00E57F33" w:rsidRPr="00E57F33" w:rsidRDefault="00E57F33" w:rsidP="00E57F33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>
              <w:t xml:space="preserve"> </w:t>
            </w:r>
            <w:r w:rsidR="007A700B" w:rsidRPr="00AF146A">
              <w:rPr>
                <w:sz w:val="18"/>
                <w:szCs w:val="18"/>
              </w:rPr>
              <w:t>Встановити/скасувати право на Дострокове повернення Вкладу/частини Вкладу</w:t>
            </w:r>
          </w:p>
          <w:p w:rsidR="007A700B" w:rsidRPr="007A700B" w:rsidRDefault="007A700B" w:rsidP="00643405">
            <w:pPr>
              <w:pStyle w:val="Default"/>
              <w:rPr>
                <w:sz w:val="20"/>
                <w:szCs w:val="20"/>
              </w:rPr>
            </w:pPr>
            <w:r w:rsidRPr="00E57F33">
              <w:sym w:font="Wingdings 2" w:char="F02A"/>
            </w:r>
            <w:r w:rsidRPr="007A700B">
              <w:rPr>
                <w:sz w:val="20"/>
                <w:szCs w:val="20"/>
              </w:rPr>
              <w:t xml:space="preserve"> </w:t>
            </w:r>
            <w:r w:rsidRPr="00AF146A">
              <w:rPr>
                <w:sz w:val="18"/>
                <w:szCs w:val="18"/>
              </w:rPr>
              <w:t>Інше</w:t>
            </w:r>
            <w:r>
              <w:t xml:space="preserve"> ______________________________________________________________________________</w:t>
            </w:r>
          </w:p>
          <w:p w:rsidR="00C27DC5" w:rsidRPr="00AF4D3B" w:rsidRDefault="00EA4F3C" w:rsidP="00643405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A0B44CE" wp14:editId="3D5B55E6">
                      <wp:simplePos x="0" y="0"/>
                      <wp:positionH relativeFrom="column">
                        <wp:posOffset>47244</wp:posOffset>
                      </wp:positionH>
                      <wp:positionV relativeFrom="paragraph">
                        <wp:posOffset>74625</wp:posOffset>
                      </wp:positionV>
                      <wp:extent cx="6744005" cy="0"/>
                      <wp:effectExtent l="0" t="0" r="19050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44005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B27CE9A" id="Прямая соединительная 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.7pt,5.9pt" to="534.7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C25E0D" w:rsidRDefault="005B5FAD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2"/>
                <w:lang w:eastAsia="ru-RU"/>
              </w:rPr>
            </w:pPr>
            <w:r w:rsidRPr="00AF146A">
              <w:rPr>
                <w:rStyle w:val="CharacterStyle1"/>
                <w:spacing w:val="-2"/>
                <w:sz w:val="18"/>
                <w:szCs w:val="18"/>
                <w:lang w:eastAsia="ru-RU"/>
              </w:rPr>
              <w:t>Сума поповнення</w:t>
            </w:r>
            <w:r>
              <w:rPr>
                <w:rStyle w:val="CharacterStyle1"/>
                <w:spacing w:val="-2"/>
                <w:lang w:eastAsia="ru-RU"/>
              </w:rPr>
              <w:t xml:space="preserve"> _______________________   ___________________________________________________  ______________</w:t>
            </w:r>
          </w:p>
          <w:p w:rsidR="005B5FAD" w:rsidRPr="005B5FAD" w:rsidRDefault="005B5FAD" w:rsidP="005B5FAD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1"/>
                <w:sz w:val="13"/>
                <w:szCs w:val="13"/>
                <w:lang w:eastAsia="ru-RU"/>
              </w:rPr>
            </w:pP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(сума цифрами)                                                (сума прописом )                                                </w:t>
            </w:r>
            <w:r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                      </w:t>
            </w:r>
            <w:r w:rsidRPr="005B5FAD">
              <w:rPr>
                <w:rStyle w:val="CharacterStyle1"/>
                <w:spacing w:val="-1"/>
                <w:sz w:val="13"/>
                <w:szCs w:val="13"/>
                <w:lang w:eastAsia="ru-RU"/>
              </w:rPr>
              <w:t xml:space="preserve">                       ( валюта Вкладу)</w:t>
            </w:r>
          </w:p>
          <w:p w:rsidR="005B5FAD" w:rsidRPr="00AF146A" w:rsidRDefault="005B5FAD" w:rsidP="004C1292">
            <w:pPr>
              <w:pStyle w:val="Style1"/>
              <w:tabs>
                <w:tab w:val="left" w:pos="1656"/>
              </w:tabs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z w:val="18"/>
                <w:szCs w:val="18"/>
                <w:lang w:eastAsia="ru-RU"/>
              </w:rPr>
            </w:pPr>
            <w:r w:rsidRPr="00AF146A">
              <w:rPr>
                <w:rStyle w:val="CharacterStyle1"/>
                <w:sz w:val="18"/>
                <w:szCs w:val="18"/>
                <w:lang w:eastAsia="ru-RU"/>
              </w:rPr>
              <w:t>Дата поповнення</w:t>
            </w:r>
            <w:r w:rsidRPr="00AF146A">
              <w:rPr>
                <w:rStyle w:val="CharacterStyle1"/>
                <w:sz w:val="18"/>
                <w:szCs w:val="18"/>
                <w:lang w:eastAsia="ru-RU"/>
              </w:rPr>
              <w:tab/>
              <w:t>з</w:t>
            </w:r>
            <w:r w:rsidR="004C1292" w:rsidRPr="00AF146A">
              <w:rPr>
                <w:rStyle w:val="CharacterStyle1"/>
                <w:sz w:val="18"/>
                <w:szCs w:val="18"/>
                <w:lang w:eastAsia="ru-RU"/>
              </w:rPr>
              <w:t xml:space="preserve"> ____________________    Номер рахунку для договірного списання Банком</w:t>
            </w:r>
            <w:r w:rsidR="00643405" w:rsidRPr="00AF146A">
              <w:rPr>
                <w:rStyle w:val="CharacterStyle1"/>
                <w:sz w:val="18"/>
                <w:szCs w:val="18"/>
                <w:lang w:eastAsia="ru-RU"/>
              </w:rPr>
              <w:t xml:space="preserve"> №</w:t>
            </w:r>
            <w:r w:rsidR="009B7E04" w:rsidRPr="00352D29">
              <w:t xml:space="preserve"> </w:t>
            </w:r>
            <w:sdt>
              <w:sdtPr>
                <w:alias w:val="TR.ACCOUNT.IBAN"/>
                <w:tag w:val="TR.ACCOUNT.IBAN"/>
                <w:id w:val="-1906289201"/>
              </w:sdtPr>
              <w:sdtEndPr/>
              <w:sdtContent>
                <w:r w:rsidR="009B7E04" w:rsidRPr="00352D29">
                  <w:t>UA</w:t>
                </w:r>
                <w:r w:rsidR="009B7E04" w:rsidRPr="00352D29">
                  <w:rPr>
                    <w:lang w:val="ru-RU"/>
                  </w:rPr>
                  <w:t>________________________</w:t>
                </w:r>
              </w:sdtContent>
            </w:sdt>
            <w:r w:rsidR="009B7E04" w:rsidRPr="00AF146A">
              <w:rPr>
                <w:rStyle w:val="CharacterStyle1"/>
                <w:sz w:val="18"/>
                <w:szCs w:val="18"/>
                <w:lang w:eastAsia="ru-RU"/>
              </w:rPr>
              <w:t xml:space="preserve"> </w:t>
            </w:r>
          </w:p>
          <w:p w:rsidR="00643405" w:rsidRPr="00AF4D3B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A1B398D" wp14:editId="017BBE4D">
                      <wp:simplePos x="0" y="0"/>
                      <wp:positionH relativeFrom="column">
                        <wp:posOffset>39370</wp:posOffset>
                      </wp:positionH>
                      <wp:positionV relativeFrom="paragraph">
                        <wp:posOffset>79045</wp:posOffset>
                      </wp:positionV>
                      <wp:extent cx="6751320" cy="0"/>
                      <wp:effectExtent l="0" t="0" r="11430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5132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27EB4C36" id="Прямая соединительная линия 3" o:spid="_x0000_s1026" style="position:absolute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.1pt,6.2pt" to="534.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5B5FAD" w:rsidRPr="00AF146A" w:rsidRDefault="00643405" w:rsidP="00643405">
            <w:pPr>
              <w:pStyle w:val="Style1"/>
              <w:kinsoku w:val="0"/>
              <w:overflowPunct w:val="0"/>
              <w:autoSpaceDE/>
              <w:autoSpaceDN/>
              <w:adjustRightInd/>
              <w:textAlignment w:val="baseline"/>
              <w:rPr>
                <w:rStyle w:val="CharacterStyle1"/>
                <w:spacing w:val="-8"/>
                <w:sz w:val="18"/>
                <w:szCs w:val="18"/>
                <w:lang w:eastAsia="ru-RU"/>
              </w:rPr>
            </w:pPr>
            <w:r w:rsidRPr="00AF146A">
              <w:rPr>
                <w:sz w:val="18"/>
                <w:szCs w:val="18"/>
              </w:rPr>
              <w:t>Пролонгований строк зберігання грошових коштів</w:t>
            </w:r>
            <w:r w:rsidRPr="00AF146A">
              <w:rPr>
                <w:noProof/>
                <w:sz w:val="18"/>
                <w:szCs w:val="18"/>
              </w:rPr>
              <w:t xml:space="preserve"> </w:t>
            </w:r>
            <w:r w:rsidRPr="00AF146A">
              <w:rPr>
                <w:sz w:val="18"/>
                <w:szCs w:val="18"/>
              </w:rPr>
              <w:t>з ____.____.______ по ____.____.______ (включно)</w:t>
            </w:r>
          </w:p>
          <w:p w:rsidR="00EA4F3C" w:rsidRDefault="00643405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>Сума грошових коштів на Депозитному рахунку з моменту пролонгації __</w:t>
            </w:r>
            <w:r>
              <w:rPr>
                <w:sz w:val="20"/>
                <w:szCs w:val="20"/>
              </w:rPr>
              <w:t>__________</w:t>
            </w:r>
            <w:r w:rsidR="00AF146A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_____________</w:t>
            </w:r>
            <w:r w:rsidR="00D72C1A">
              <w:rPr>
                <w:sz w:val="20"/>
                <w:szCs w:val="20"/>
              </w:rPr>
              <w:t>___________________</w:t>
            </w:r>
          </w:p>
          <w:p w:rsidR="00EA4F3C" w:rsidRDefault="00D72C1A" w:rsidP="008D70FD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 (</w:t>
            </w:r>
            <w:r w:rsidRPr="00E9787A">
              <w:rPr>
                <w:i/>
                <w:color w:val="00B050"/>
                <w:sz w:val="16"/>
                <w:szCs w:val="16"/>
              </w:rPr>
              <w:t>мінімальн</w:t>
            </w:r>
            <w:r>
              <w:rPr>
                <w:i/>
                <w:color w:val="00B050"/>
                <w:sz w:val="16"/>
                <w:szCs w:val="16"/>
              </w:rPr>
              <w:t xml:space="preserve">ий залишок </w:t>
            </w:r>
            <w:r w:rsidRPr="00E9787A">
              <w:rPr>
                <w:i/>
                <w:color w:val="00B050"/>
                <w:sz w:val="16"/>
                <w:szCs w:val="16"/>
              </w:rPr>
              <w:t>: 1 000 гривень; 200 доларів США; 200 євро</w:t>
            </w:r>
            <w:r w:rsidRPr="00AF2C3E">
              <w:rPr>
                <w:i/>
                <w:color w:val="00B050"/>
                <w:sz w:val="16"/>
                <w:szCs w:val="16"/>
              </w:rPr>
              <w:t>).</w:t>
            </w:r>
          </w:p>
          <w:p w:rsidR="00EA4F3C" w:rsidRPr="00AF146A" w:rsidRDefault="00D72C1A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 xml:space="preserve">Процентна ставка з моменту пролонгації:_________ % річних </w:t>
            </w:r>
            <w:r w:rsidRPr="00AF146A">
              <w:rPr>
                <w:i/>
                <w:color w:val="008000"/>
                <w:sz w:val="18"/>
                <w:szCs w:val="18"/>
              </w:rPr>
              <w:t xml:space="preserve">або </w:t>
            </w:r>
            <w:r w:rsidRPr="00AF146A">
              <w:rPr>
                <w:color w:val="auto"/>
                <w:sz w:val="18"/>
                <w:szCs w:val="18"/>
              </w:rPr>
              <w:t>під визначену на Сайті Банку ставку на дату пролонгації</w:t>
            </w:r>
            <w:r w:rsidRPr="00AF146A">
              <w:rPr>
                <w:sz w:val="18"/>
                <w:szCs w:val="18"/>
              </w:rPr>
              <w:t>.</w:t>
            </w:r>
          </w:p>
          <w:p w:rsidR="00790111" w:rsidRPr="00790111" w:rsidRDefault="000A0B2F" w:rsidP="008D70FD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заповнюється за необхідності у випадку збільшення 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C27DC5" w:rsidRDefault="00893FB6" w:rsidP="008D70FD">
            <w:pPr>
              <w:pStyle w:val="Default"/>
              <w:rPr>
                <w:sz w:val="20"/>
                <w:szCs w:val="20"/>
              </w:rPr>
            </w:pPr>
            <w:r w:rsidRPr="00AF146A">
              <w:rPr>
                <w:sz w:val="18"/>
                <w:szCs w:val="18"/>
              </w:rPr>
              <w:t>Сума грошових коштів для договірного списання в момент пролонгації</w:t>
            </w:r>
            <w:r w:rsidR="00790111" w:rsidRPr="00AF146A">
              <w:rPr>
                <w:sz w:val="18"/>
                <w:szCs w:val="18"/>
              </w:rPr>
              <w:t>:</w:t>
            </w:r>
            <w:r w:rsidR="00790111">
              <w:rPr>
                <w:sz w:val="20"/>
                <w:szCs w:val="20"/>
              </w:rPr>
              <w:t>______________</w:t>
            </w:r>
            <w:r w:rsidR="00AF146A">
              <w:rPr>
                <w:sz w:val="20"/>
                <w:szCs w:val="20"/>
              </w:rPr>
              <w:t>______</w:t>
            </w:r>
            <w:r w:rsidR="00790111">
              <w:rPr>
                <w:sz w:val="20"/>
                <w:szCs w:val="20"/>
              </w:rPr>
              <w:t>_______________________________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Pr="00790111" w:rsidRDefault="000A0B2F" w:rsidP="00790111">
            <w:pPr>
              <w:pStyle w:val="Default"/>
              <w:rPr>
                <w:i/>
                <w:color w:val="00B050"/>
                <w:sz w:val="16"/>
                <w:szCs w:val="16"/>
              </w:rPr>
            </w:pPr>
            <w:r w:rsidRPr="001B7294">
              <w:rPr>
                <w:i/>
                <w:color w:val="00B050"/>
                <w:sz w:val="16"/>
                <w:szCs w:val="16"/>
              </w:rPr>
              <w:t>&lt;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>заповнюється за необхідності у випадку з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меншення </w:t>
            </w:r>
            <w:r w:rsidR="00790111" w:rsidRPr="00790111">
              <w:rPr>
                <w:i/>
                <w:color w:val="00B050"/>
                <w:sz w:val="16"/>
                <w:szCs w:val="16"/>
              </w:rPr>
              <w:t xml:space="preserve">суми </w:t>
            </w:r>
            <w:r w:rsidR="00790111">
              <w:rPr>
                <w:i/>
                <w:color w:val="00B050"/>
                <w:sz w:val="16"/>
                <w:szCs w:val="16"/>
              </w:rPr>
              <w:t xml:space="preserve">Вкладу в момент пролонгації </w:t>
            </w:r>
            <w:r w:rsidRPr="001B7294">
              <w:rPr>
                <w:i/>
                <w:color w:val="00B050"/>
                <w:sz w:val="16"/>
                <w:szCs w:val="16"/>
              </w:rPr>
              <w:t>&gt;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Сума грошових коштів для повернення в момент пролонгації</w:t>
            </w:r>
            <w:r w:rsidR="00790111" w:rsidRPr="00AF146A">
              <w:rPr>
                <w:sz w:val="18"/>
                <w:szCs w:val="18"/>
              </w:rPr>
              <w:t>________________________</w:t>
            </w:r>
            <w:r w:rsidR="00AF146A">
              <w:rPr>
                <w:sz w:val="18"/>
                <w:szCs w:val="18"/>
              </w:rPr>
              <w:t>____________</w:t>
            </w:r>
            <w:r w:rsidR="00790111" w:rsidRPr="00AF146A">
              <w:rPr>
                <w:sz w:val="18"/>
                <w:szCs w:val="18"/>
              </w:rPr>
              <w:t>______________________________</w:t>
            </w:r>
          </w:p>
          <w:p w:rsidR="00790111" w:rsidRDefault="00790111" w:rsidP="00790111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color w:val="00B050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</w:t>
            </w:r>
            <w:r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  <w:r>
              <w:rPr>
                <w:i/>
                <w:color w:val="00B050"/>
                <w:sz w:val="16"/>
                <w:szCs w:val="16"/>
              </w:rPr>
              <w:t xml:space="preserve"> </w:t>
            </w:r>
          </w:p>
          <w:p w:rsidR="00790111" w:rsidRDefault="008F5788" w:rsidP="008D70FD">
            <w:pPr>
              <w:pStyle w:val="Default"/>
              <w:rPr>
                <w:sz w:val="20"/>
                <w:szCs w:val="20"/>
              </w:rPr>
            </w:pPr>
            <w:r w:rsidRPr="008F5788">
              <w:rPr>
                <w:sz w:val="18"/>
                <w:szCs w:val="18"/>
              </w:rPr>
              <w:t>Здійснити виплату нарахованих процентів до дати пролонгації</w:t>
            </w:r>
            <w:r>
              <w:rPr>
                <w:sz w:val="20"/>
                <w:szCs w:val="20"/>
              </w:rPr>
              <w:t xml:space="preserve">    </w:t>
            </w:r>
            <w:r w:rsidRPr="00E57F33">
              <w:sym w:font="Wingdings 2" w:char="F02A"/>
            </w:r>
            <w:r>
              <w:t xml:space="preserve"> </w:t>
            </w:r>
            <w:r>
              <w:rPr>
                <w:sz w:val="20"/>
                <w:szCs w:val="20"/>
              </w:rPr>
              <w:t xml:space="preserve"> так  </w:t>
            </w:r>
            <w:r w:rsidRPr="00E57F33">
              <w:sym w:font="Wingdings 2" w:char="F02A"/>
            </w:r>
            <w:r>
              <w:rPr>
                <w:sz w:val="20"/>
                <w:szCs w:val="20"/>
              </w:rPr>
              <w:t xml:space="preserve">  ні </w:t>
            </w:r>
          </w:p>
          <w:p w:rsidR="00893FB6" w:rsidRPr="00AF146A" w:rsidRDefault="00893FB6" w:rsidP="008D70FD">
            <w:pPr>
              <w:pStyle w:val="Default"/>
              <w:rPr>
                <w:sz w:val="18"/>
                <w:szCs w:val="18"/>
              </w:rPr>
            </w:pPr>
            <w:r w:rsidRPr="00AF146A">
              <w:rPr>
                <w:sz w:val="18"/>
                <w:szCs w:val="18"/>
              </w:rPr>
              <w:t>Номер поточного рахунку для договірного списання/повернення грошових коштів</w:t>
            </w:r>
            <w:r w:rsidR="008F5788">
              <w:rPr>
                <w:sz w:val="18"/>
                <w:szCs w:val="18"/>
              </w:rPr>
              <w:t xml:space="preserve">/виплати  нарахованих процентів </w:t>
            </w:r>
            <w:r w:rsidRPr="00AF146A">
              <w:rPr>
                <w:sz w:val="18"/>
                <w:szCs w:val="18"/>
              </w:rPr>
              <w:t xml:space="preserve"> в момент пролонгації</w:t>
            </w:r>
          </w:p>
          <w:p w:rsidR="00B33D31" w:rsidRDefault="008F5788" w:rsidP="00B33D31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774604672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.</w:t>
            </w:r>
          </w:p>
          <w:p w:rsidR="00F94D7C" w:rsidRDefault="00B33D31" w:rsidP="00B33D31">
            <w:pPr>
              <w:pStyle w:val="Default"/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</w:rPr>
              <w:t xml:space="preserve"> </w:t>
            </w:r>
            <w:r w:rsidR="00015FE0" w:rsidRPr="001B7294">
              <w:rPr>
                <w:i/>
                <w:color w:val="00B050"/>
                <w:sz w:val="16"/>
                <w:szCs w:val="16"/>
              </w:rPr>
              <w:t>&lt;</w:t>
            </w:r>
            <w:r w:rsidR="00015FE0">
              <w:rPr>
                <w:i/>
                <w:color w:val="00B050"/>
                <w:sz w:val="16"/>
                <w:szCs w:val="16"/>
              </w:rPr>
              <w:t xml:space="preserve">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додається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в разі здійснення поповнення суми </w:t>
            </w:r>
            <w:r w:rsidR="00F94D7C">
              <w:rPr>
                <w:i/>
                <w:color w:val="00B050"/>
                <w:sz w:val="16"/>
                <w:szCs w:val="16"/>
              </w:rPr>
              <w:t xml:space="preserve">Вкладу </w:t>
            </w:r>
            <w:r w:rsidR="00015FE0" w:rsidRPr="00F94D7C">
              <w:rPr>
                <w:i/>
                <w:color w:val="00B050"/>
                <w:sz w:val="16"/>
                <w:szCs w:val="16"/>
              </w:rPr>
              <w:t xml:space="preserve"> в момент пролонгації </w:t>
            </w:r>
            <w:r w:rsidR="00F94D7C" w:rsidRPr="00F94D7C">
              <w:rPr>
                <w:i/>
                <w:color w:val="00B050"/>
                <w:sz w:val="16"/>
                <w:szCs w:val="16"/>
              </w:rPr>
              <w:t>з рахунку в іншому банку</w:t>
            </w:r>
            <w:r w:rsidR="00F94D7C" w:rsidRPr="001B7294">
              <w:rPr>
                <w:i/>
                <w:color w:val="00B050"/>
                <w:sz w:val="16"/>
                <w:szCs w:val="16"/>
              </w:rPr>
              <w:t>&gt;</w:t>
            </w:r>
            <w:r w:rsidR="00F94D7C">
              <w:rPr>
                <w:rFonts w:eastAsia="Times New Roman"/>
                <w:i/>
                <w:color w:val="008000"/>
                <w:sz w:val="20"/>
                <w:szCs w:val="20"/>
                <w:lang w:eastAsia="ru-RU"/>
              </w:rPr>
              <w:t xml:space="preserve"> </w:t>
            </w:r>
          </w:p>
          <w:p w:rsidR="00B47CD5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>Зобов’язує</w:t>
            </w:r>
            <w:r w:rsidR="00F94D7C" w:rsidRPr="00F94D7C">
              <w:rPr>
                <w:sz w:val="18"/>
                <w:szCs w:val="18"/>
              </w:rPr>
              <w:t>мось п</w:t>
            </w:r>
            <w:r w:rsidRPr="00F94D7C">
              <w:rPr>
                <w:sz w:val="18"/>
                <w:szCs w:val="18"/>
              </w:rPr>
              <w:t>ерерахувати на Депозитний рахунок, зазначений у Договорі, грошові кошти в сумі __________ __________</w:t>
            </w:r>
            <w:r w:rsidR="00B47CD5">
              <w:rPr>
                <w:sz w:val="18"/>
                <w:szCs w:val="18"/>
              </w:rPr>
              <w:t>________</w:t>
            </w:r>
          </w:p>
          <w:p w:rsidR="00F94D7C" w:rsidRDefault="00B47CD5" w:rsidP="00B33D31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</w:t>
            </w:r>
            <w:r w:rsidR="00F94D7C" w:rsidRPr="00D72C1A">
              <w:rPr>
                <w:rStyle w:val="CharacterStyle1"/>
                <w:rFonts w:eastAsia="Times New Roman"/>
                <w:color w:val="auto"/>
                <w:spacing w:val="-1"/>
                <w:sz w:val="13"/>
                <w:szCs w:val="13"/>
                <w:lang w:eastAsia="ru-RU"/>
              </w:rPr>
              <w:t>(сума цифрами та прописом, валюта)</w:t>
            </w:r>
          </w:p>
          <w:p w:rsidR="00B33D31" w:rsidRPr="00F94D7C" w:rsidRDefault="00B33D31" w:rsidP="00B33D31">
            <w:pPr>
              <w:pStyle w:val="Default"/>
              <w:rPr>
                <w:sz w:val="18"/>
                <w:szCs w:val="18"/>
              </w:rPr>
            </w:pPr>
            <w:r w:rsidRPr="00F94D7C">
              <w:rPr>
                <w:sz w:val="18"/>
                <w:szCs w:val="18"/>
              </w:rPr>
              <w:t xml:space="preserve">в порядку визначеному Договором та в день </w:t>
            </w:r>
            <w:r w:rsidR="00F94D7C">
              <w:rPr>
                <w:sz w:val="18"/>
                <w:szCs w:val="18"/>
              </w:rPr>
              <w:t xml:space="preserve">акцептування </w:t>
            </w:r>
            <w:r w:rsidR="00B47CD5">
              <w:rPr>
                <w:sz w:val="18"/>
                <w:szCs w:val="18"/>
              </w:rPr>
              <w:t xml:space="preserve">Банком </w:t>
            </w:r>
            <w:r w:rsidR="00F94D7C">
              <w:rPr>
                <w:sz w:val="18"/>
                <w:szCs w:val="18"/>
              </w:rPr>
              <w:t>цього Клопотання про внесення змін до умов Вкладу.</w:t>
            </w:r>
          </w:p>
          <w:p w:rsidR="00AF4D3B" w:rsidRPr="00AF4D3B" w:rsidRDefault="00AF4D3B" w:rsidP="008D70FD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2E050C5" wp14:editId="528788CE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79045</wp:posOffset>
                      </wp:positionV>
                      <wp:extent cx="6809740" cy="0"/>
                      <wp:effectExtent l="0" t="0" r="10160" b="19050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740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06B09F07" id="Прямая соединительная линия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45pt,6.2pt" to="534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C27DC5" w:rsidRDefault="00AF4D3B" w:rsidP="008D70FD">
            <w:pPr>
              <w:pStyle w:val="Default"/>
              <w:rPr>
                <w:sz w:val="18"/>
                <w:szCs w:val="18"/>
              </w:rPr>
            </w:pPr>
            <w:r w:rsidRPr="000C3A39">
              <w:rPr>
                <w:sz w:val="18"/>
                <w:szCs w:val="18"/>
              </w:rPr>
              <w:t xml:space="preserve">Нова процентна ставка погоджена з Банком _______________% річних. </w:t>
            </w:r>
          </w:p>
          <w:p w:rsidR="00B47CD5" w:rsidRPr="000C3A39" w:rsidRDefault="00B47CD5" w:rsidP="008D70FD">
            <w:pPr>
              <w:pStyle w:val="Default"/>
              <w:rPr>
                <w:sz w:val="18"/>
                <w:szCs w:val="18"/>
              </w:rPr>
            </w:pPr>
          </w:p>
          <w:p w:rsidR="008F5788" w:rsidRPr="00AF4D3B" w:rsidRDefault="00AF4D3B" w:rsidP="008D70FD">
            <w:pPr>
              <w:pStyle w:val="Default"/>
              <w:rPr>
                <w:sz w:val="16"/>
                <w:szCs w:val="16"/>
              </w:rPr>
            </w:pPr>
            <w:r w:rsidRPr="00AF4D3B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4982E9D" wp14:editId="4D410677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27635</wp:posOffset>
                      </wp:positionV>
                      <wp:extent cx="6809537" cy="0"/>
                      <wp:effectExtent l="0" t="0" r="10795" b="19050"/>
                      <wp:wrapNone/>
                      <wp:docPr id="6" name="Прямая соединительная линия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809537" cy="0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76254E5" id="Прямая соединительная линия 6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.45pt,2.2pt" to="534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0C3A39" w:rsidRPr="000C3A39" w:rsidRDefault="000C3A39" w:rsidP="000C3A39">
            <w:pPr>
              <w:tabs>
                <w:tab w:val="left" w:pos="7740"/>
              </w:tabs>
              <w:ind w:right="-108"/>
              <w:rPr>
                <w:color w:val="000000"/>
                <w:sz w:val="18"/>
                <w:szCs w:val="18"/>
                <w:lang w:val="uk-UA" w:eastAsia="uk-UA"/>
              </w:rPr>
            </w:pPr>
            <w:r w:rsidRPr="000C3A39">
              <w:rPr>
                <w:sz w:val="18"/>
                <w:szCs w:val="18"/>
                <w:lang w:val="uk-UA"/>
              </w:rPr>
              <w:t xml:space="preserve">Нові реквізити Рахунку для: </w:t>
            </w:r>
            <w:r w:rsidRPr="000C3A39">
              <w:rPr>
                <w:color w:val="000000"/>
                <w:sz w:val="18"/>
                <w:szCs w:val="18"/>
                <w:lang w:val="uk-UA" w:eastAsia="uk-UA"/>
              </w:rPr>
              <w:t xml:space="preserve"> 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sz w:val="18"/>
                <w:szCs w:val="18"/>
              </w:rPr>
              <w:t xml:space="preserve">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Розміщення коштів на Депозитному рахунку шляхом договірного списання Банком: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420768597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1B41D4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гривні, або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якщо вклад в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>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здійснюватись на рахунок відкритий в АБ 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lastRenderedPageBreak/>
              <w:t xml:space="preserve">«УКРГАЗБАНК»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>
              <w:rPr>
                <w:sz w:val="20"/>
                <w:szCs w:val="20"/>
              </w:rPr>
              <w:t xml:space="preserve">     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Виплати процентів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-36591976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="009B7E04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Pr="000C3A39" w:rsidRDefault="000C3A39" w:rsidP="000C3A39">
            <w:pPr>
              <w:pStyle w:val="a6"/>
              <w:tabs>
                <w:tab w:val="left" w:pos="284"/>
              </w:tabs>
              <w:spacing w:after="0"/>
              <w:rPr>
                <w:rFonts w:eastAsia="MS Mincho"/>
                <w:color w:val="000000"/>
                <w:sz w:val="18"/>
                <w:szCs w:val="18"/>
                <w:lang w:eastAsia="uk-UA"/>
              </w:rPr>
            </w:pP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     Виплати суми Вкладу </w:t>
            </w:r>
            <w:r w:rsidRPr="000C3A39">
              <w:rPr>
                <w:sz w:val="18"/>
                <w:szCs w:val="18"/>
              </w:rPr>
              <w:t>в тому числі з моменту пролонгації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: №</w:t>
            </w:r>
            <w:r w:rsidR="009B7E04" w:rsidRPr="00352D29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0"/>
                  <w:szCs w:val="20"/>
                </w:rPr>
                <w:alias w:val="TR.ACCOUNT.IBAN"/>
                <w:tag w:val="TR.ACCOUNT.IBAN"/>
                <w:id w:val="542098748"/>
              </w:sdtPr>
              <w:sdtEndPr/>
              <w:sdtContent>
                <w:r w:rsidR="009B7E04" w:rsidRPr="00352D29">
                  <w:rPr>
                    <w:sz w:val="20"/>
                    <w:szCs w:val="20"/>
                  </w:rPr>
                  <w:t>UA</w:t>
                </w:r>
                <w:r w:rsidR="009B7E04" w:rsidRPr="00352D29">
                  <w:rPr>
                    <w:sz w:val="20"/>
                    <w:szCs w:val="20"/>
                    <w:lang w:val="ru-RU"/>
                  </w:rPr>
                  <w:t>________________________</w:t>
                </w:r>
              </w:sdtContent>
            </w:sdt>
            <w:r w:rsidR="009B7E04"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 xml:space="preserve"> </w:t>
            </w:r>
            <w:r w:rsidRPr="000C3A39">
              <w:rPr>
                <w:rFonts w:eastAsia="MS Mincho"/>
                <w:color w:val="000000"/>
                <w:sz w:val="18"/>
                <w:szCs w:val="18"/>
                <w:lang w:eastAsia="uk-UA"/>
              </w:rPr>
              <w:t>;</w:t>
            </w:r>
          </w:p>
          <w:p w:rsidR="000C3A39" w:rsidRDefault="000C3A39" w:rsidP="000C3A39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&lt; 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варіант обирається якщо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вклад </w:t>
            </w:r>
            <w:r w:rsidRPr="001B41D4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в  іноземній валюті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та повернення коштів буде здійснюватись на рахунок відкритий в </w:t>
            </w:r>
            <w:r w:rsidRPr="00B0206D">
              <w:rPr>
                <w:i/>
                <w:color w:val="00B050"/>
                <w:sz w:val="16"/>
                <w:szCs w:val="16"/>
                <w:lang w:val="uk-UA" w:eastAsia="uk-UA"/>
              </w:rPr>
              <w:t>іншому банку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Pr="001B7294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0C3A39" w:rsidRPr="000C3A39" w:rsidRDefault="000C3A39" w:rsidP="000C3A39">
            <w:pPr>
              <w:jc w:val="both"/>
              <w:rPr>
                <w:sz w:val="18"/>
                <w:szCs w:val="18"/>
                <w:lang w:val="uk-UA" w:eastAsia="uk-UA"/>
              </w:rPr>
            </w:pPr>
            <w:r>
              <w:rPr>
                <w:sz w:val="20"/>
                <w:szCs w:val="20"/>
                <w:lang w:val="uk-UA"/>
              </w:rPr>
              <w:t xml:space="preserve">      </w:t>
            </w:r>
            <w:r w:rsidRPr="000C3A39">
              <w:rPr>
                <w:sz w:val="18"/>
                <w:szCs w:val="18"/>
                <w:lang w:val="uk-UA"/>
              </w:rPr>
              <w:t>Виплати процентів</w:t>
            </w:r>
            <w:r w:rsidRPr="000C3A39">
              <w:rPr>
                <w:color w:val="0000FF"/>
                <w:sz w:val="18"/>
                <w:szCs w:val="18"/>
                <w:lang w:val="uk-UA"/>
              </w:rPr>
              <w:t xml:space="preserve"> </w:t>
            </w:r>
            <w:r w:rsidRPr="000C3A39">
              <w:rPr>
                <w:sz w:val="18"/>
                <w:szCs w:val="18"/>
                <w:lang w:val="uk-UA"/>
              </w:rPr>
              <w:t>та суми Вкладу в тому числі з моменту пролонгації:</w:t>
            </w:r>
          </w:p>
          <w:tbl>
            <w:tblPr>
              <w:tblW w:w="10631" w:type="dxa"/>
              <w:tblInd w:w="2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402"/>
              <w:gridCol w:w="7229"/>
            </w:tblGrid>
            <w:tr w:rsidR="000C3A39" w:rsidRPr="001F22B1" w:rsidTr="000B1051">
              <w:trPr>
                <w:trHeight w:val="177"/>
              </w:trPr>
              <w:tc>
                <w:tcPr>
                  <w:tcW w:w="3402" w:type="dxa"/>
                  <w:vMerge w:val="restart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Correspondent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Bank/Банк кореспондент: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 Bank/Банк одержувача:</w:t>
                  </w:r>
                </w:p>
                <w:p w:rsidR="000C3A39" w:rsidRPr="000C3A39" w:rsidRDefault="000C3A39" w:rsidP="000B1051">
                  <w:pPr>
                    <w:ind w:right="1310"/>
                    <w:jc w:val="both"/>
                    <w:rPr>
                      <w:sz w:val="18"/>
                      <w:szCs w:val="18"/>
                      <w:lang w:val="uk-UA"/>
                    </w:rPr>
                  </w:pPr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SWIFT </w:t>
                  </w: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code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Асс.№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</w:t>
                  </w:r>
                </w:p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Beneficiary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 xml:space="preserve">:   </w:t>
                  </w:r>
                </w:p>
                <w:p w:rsidR="000C3A39" w:rsidRPr="000C3A39" w:rsidRDefault="000C3A39" w:rsidP="000B1051">
                  <w:pPr>
                    <w:rPr>
                      <w:sz w:val="18"/>
                      <w:szCs w:val="18"/>
                      <w:lang w:val="uk-UA"/>
                    </w:rPr>
                  </w:pPr>
                  <w:proofErr w:type="spellStart"/>
                  <w:r w:rsidRPr="000C3A39">
                    <w:rPr>
                      <w:sz w:val="18"/>
                      <w:szCs w:val="18"/>
                      <w:lang w:val="uk-UA"/>
                    </w:rPr>
                    <w:t>Adress</w:t>
                  </w:r>
                  <w:proofErr w:type="spellEnd"/>
                  <w:r w:rsidRPr="000C3A39">
                    <w:rPr>
                      <w:sz w:val="18"/>
                      <w:szCs w:val="18"/>
                      <w:lang w:val="uk-UA"/>
                    </w:rPr>
                    <w:t>:</w:t>
                  </w: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1F22B1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1F22B1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1F22B1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0C3A39" w:rsidRDefault="000C3A39" w:rsidP="000B1051">
                  <w:pPr>
                    <w:jc w:val="both"/>
                    <w:rPr>
                      <w:sz w:val="18"/>
                      <w:szCs w:val="18"/>
                      <w:lang w:val="uk-UA"/>
                    </w:rPr>
                  </w:pPr>
                </w:p>
              </w:tc>
            </w:tr>
            <w:tr w:rsidR="000C3A39" w:rsidRPr="001F22B1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1F22B1" w:rsidTr="000B1051">
              <w:trPr>
                <w:trHeight w:val="176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  <w:tr w:rsidR="000C3A39" w:rsidRPr="001F22B1" w:rsidTr="000B1051">
              <w:trPr>
                <w:trHeight w:val="122"/>
              </w:trPr>
              <w:tc>
                <w:tcPr>
                  <w:tcW w:w="3402" w:type="dxa"/>
                  <w:vMerge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7229" w:type="dxa"/>
                  <w:shd w:val="clear" w:color="auto" w:fill="auto"/>
                  <w:vAlign w:val="center"/>
                </w:tcPr>
                <w:p w:rsidR="000C3A39" w:rsidRPr="00930410" w:rsidRDefault="000C3A39" w:rsidP="000B1051">
                  <w:pPr>
                    <w:jc w:val="both"/>
                    <w:rPr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AF4D3B" w:rsidRPr="00B800EA" w:rsidRDefault="00B800EA" w:rsidP="008D70FD">
            <w:pPr>
              <w:pStyle w:val="Default"/>
              <w:rPr>
                <w:sz w:val="16"/>
                <w:szCs w:val="16"/>
              </w:rPr>
            </w:pPr>
            <w:r w:rsidRPr="00B800EA">
              <w:rPr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233EC47" wp14:editId="6CFC2998">
                      <wp:simplePos x="0" y="0"/>
                      <wp:positionH relativeFrom="column">
                        <wp:posOffset>-10795</wp:posOffset>
                      </wp:positionH>
                      <wp:positionV relativeFrom="paragraph">
                        <wp:posOffset>55550</wp:posOffset>
                      </wp:positionV>
                      <wp:extent cx="6773876" cy="7315"/>
                      <wp:effectExtent l="0" t="0" r="27305" b="31115"/>
                      <wp:wrapNone/>
                      <wp:docPr id="8" name="Прямая соединительная линия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773876" cy="7315"/>
                              </a:xfrm>
                              <a:prstGeom prst="line">
                                <a:avLst/>
                              </a:prstGeom>
                              <a:ln w="127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      <w:pict>
                    <v:line w14:anchorId="4FA3997F" id="Прямая соединительная линия 8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85pt,4.35pt" to="532.5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" strokecolor="#5b9bd5 [3204]" strokeweight="1pt">
                      <v:stroke joinstyle="miter"/>
                    </v:line>
                  </w:pict>
                </mc:Fallback>
              </mc:AlternateContent>
            </w:r>
          </w:p>
          <w:p w:rsidR="000A0B2F" w:rsidRPr="00EC515C" w:rsidRDefault="000A0B2F" w:rsidP="000A0B2F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0A0B2F">
              <w:rPr>
                <w:i/>
                <w:color w:val="00B050"/>
                <w:sz w:val="16"/>
                <w:szCs w:val="16"/>
                <w:lang w:val="uk-UA" w:eastAsia="uk-UA"/>
              </w:rPr>
              <w:t>&lt;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у скасовується  </w:t>
            </w:r>
            <w:r w:rsidRPr="00FD0918">
              <w:rPr>
                <w:i/>
                <w:color w:val="00B050"/>
                <w:sz w:val="16"/>
                <w:szCs w:val="16"/>
                <w:lang w:val="uk-UA" w:eastAsia="uk-UA"/>
              </w:rPr>
              <w:t>право здійснення дострокового повернення Вкладу в повній сумі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/частини Вкладу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D96AF0" w:rsidRDefault="00AE3760" w:rsidP="00AE376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B0206D" w:rsidRPr="006D0384" w:rsidRDefault="000A0B2F" w:rsidP="00F40AB9">
            <w:pPr>
              <w:tabs>
                <w:tab w:val="left" w:pos="7740"/>
              </w:tabs>
              <w:ind w:right="-108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</w:t>
            </w:r>
            <w:r w:rsidR="003E5AA8" w:rsidRPr="006D0384">
              <w:rPr>
                <w:sz w:val="18"/>
                <w:szCs w:val="18"/>
                <w:lang w:val="uk-UA"/>
              </w:rPr>
              <w:t>ожливість дострокового 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</w:t>
            </w:r>
            <w:r w:rsidR="003E5AA8" w:rsidRPr="006D0384">
              <w:rPr>
                <w:sz w:val="18"/>
                <w:szCs w:val="18"/>
                <w:lang w:val="uk-UA"/>
              </w:rPr>
              <w:t>не передбачен</w:t>
            </w:r>
            <w:r w:rsidRPr="006D0384">
              <w:rPr>
                <w:sz w:val="18"/>
                <w:szCs w:val="18"/>
                <w:lang w:val="uk-UA"/>
              </w:rPr>
              <w:t>а</w:t>
            </w:r>
            <w:r w:rsidR="003E5AA8" w:rsidRPr="006D0384">
              <w:rPr>
                <w:sz w:val="18"/>
                <w:szCs w:val="18"/>
                <w:lang w:val="uk-UA"/>
              </w:rPr>
              <w:t xml:space="preserve">. 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Default="00AE3760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частини Вкладу, або повернення Вкладу в повній сумі в тому числі з моменту пролонгації Договору не передбачена</w:t>
            </w:r>
            <w:r>
              <w:rPr>
                <w:sz w:val="20"/>
                <w:szCs w:val="20"/>
              </w:rPr>
              <w:t>.</w:t>
            </w:r>
          </w:p>
          <w:p w:rsidR="00AD0D3C" w:rsidRPr="00D96AF0" w:rsidRDefault="00AD0D3C" w:rsidP="00AD0D3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Стандарт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6D0384" w:rsidRDefault="00AD0D3C" w:rsidP="003E5AA8">
            <w:pPr>
              <w:jc w:val="both"/>
              <w:rPr>
                <w:i/>
                <w:color w:val="008000"/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>Сторони узгодили, що за Договором можливість дострокового повернення Вкладу/частини Вкладу не передбачена.</w:t>
            </w:r>
          </w:p>
          <w:p w:rsidR="00AD0D3C" w:rsidRDefault="00AD0D3C" w:rsidP="003E5AA8">
            <w:pPr>
              <w:jc w:val="both"/>
              <w:rPr>
                <w:i/>
                <w:color w:val="008000"/>
                <w:sz w:val="18"/>
                <w:szCs w:val="20"/>
                <w:lang w:val="uk-UA"/>
              </w:rPr>
            </w:pPr>
          </w:p>
          <w:p w:rsidR="003E5AA8" w:rsidRPr="00EC515C" w:rsidRDefault="003E5AA8" w:rsidP="003E5AA8">
            <w:pPr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875DFE">
              <w:rPr>
                <w:i/>
                <w:color w:val="008000"/>
                <w:sz w:val="18"/>
                <w:szCs w:val="20"/>
                <w:lang w:val="uk-UA"/>
              </w:rPr>
              <w:t>&lt;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якщо Клієнт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у погоджено укладання договору з </w:t>
            </w:r>
            <w:r w:rsidR="00FD0918" w:rsidRPr="00FD0918">
              <w:rPr>
                <w:i/>
                <w:color w:val="00B050"/>
                <w:sz w:val="16"/>
                <w:szCs w:val="16"/>
                <w:lang w:val="uk-UA" w:eastAsia="uk-UA"/>
              </w:rPr>
              <w:t>правом здійснення дострокового повернення Вкладу в повній сумі</w:t>
            </w:r>
            <w:r w:rsidR="00FD0918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</w:t>
            </w:r>
            <w:r w:rsid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 обирається варіант в залежності від виду Вкладу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96AF0" w:rsidRPr="00D96AF0" w:rsidRDefault="00D96AF0" w:rsidP="0067496C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«Класи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ч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ний»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DE4717" w:rsidRPr="006D0384" w:rsidRDefault="00D96AF0" w:rsidP="0067496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</w:t>
            </w:r>
            <w:r w:rsidR="00DE4717" w:rsidRPr="006D0384">
              <w:rPr>
                <w:sz w:val="18"/>
                <w:szCs w:val="18"/>
                <w:lang w:val="uk-UA"/>
              </w:rPr>
              <w:t>достроков</w:t>
            </w:r>
            <w:r w:rsidRPr="006D0384">
              <w:rPr>
                <w:sz w:val="18"/>
                <w:szCs w:val="18"/>
                <w:lang w:val="uk-UA"/>
              </w:rPr>
              <w:t xml:space="preserve">е </w:t>
            </w:r>
            <w:r w:rsidR="00DE4717" w:rsidRPr="006D0384">
              <w:rPr>
                <w:sz w:val="18"/>
                <w:szCs w:val="18"/>
                <w:lang w:val="uk-UA"/>
              </w:rPr>
              <w:t>повернення Вкладу</w:t>
            </w:r>
            <w:r w:rsidRPr="006D0384">
              <w:rPr>
                <w:sz w:val="18"/>
                <w:szCs w:val="18"/>
                <w:lang w:val="uk-UA"/>
              </w:rPr>
              <w:t xml:space="preserve"> з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дійснюється на шостий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</w:t>
            </w:r>
            <w:r w:rsidR="0067496C" w:rsidRPr="006D0384">
              <w:rPr>
                <w:sz w:val="18"/>
                <w:szCs w:val="18"/>
                <w:lang w:val="uk-UA"/>
              </w:rPr>
              <w:t>із розрахунку</w:t>
            </w:r>
            <w:r w:rsidR="00DE4717" w:rsidRPr="006D0384">
              <w:rPr>
                <w:sz w:val="18"/>
                <w:szCs w:val="18"/>
                <w:lang w:val="uk-UA"/>
              </w:rPr>
              <w:t xml:space="preserve">: </w:t>
            </w:r>
          </w:p>
          <w:tbl>
            <w:tblPr>
              <w:tblpPr w:leftFromText="180" w:rightFromText="180" w:vertAnchor="text" w:horzAnchor="margin" w:tblpY="-123"/>
              <w:tblOverlap w:val="never"/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990"/>
              <w:gridCol w:w="5670"/>
            </w:tblGrid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7C7C64" w:rsidRDefault="00D96AF0" w:rsidP="00D96AF0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Вкладу,</w:t>
                  </w: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  <w:r w:rsidRPr="007C7C64">
                    <w:rPr>
                      <w:sz w:val="16"/>
                      <w:lang w:val="uk-UA"/>
                    </w:rPr>
                    <w:t xml:space="preserve"> </w:t>
                  </w:r>
                </w:p>
              </w:tc>
              <w:tc>
                <w:tcPr>
                  <w:tcW w:w="5670" w:type="dxa"/>
                  <w:shd w:val="clear" w:color="auto" w:fill="auto"/>
                  <w:vAlign w:val="center"/>
                </w:tcPr>
                <w:p w:rsidR="00D96AF0" w:rsidRPr="007C7C64" w:rsidRDefault="00D96AF0" w:rsidP="00D96AF0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>в % від процентної ставки, що діяла протягом строку фактичного розміщення Вкладу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61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62 по 92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40%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50%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55%</w:t>
                  </w:r>
                </w:p>
              </w:tc>
            </w:tr>
            <w:tr w:rsidR="00D96AF0" w:rsidRPr="00930410" w:rsidTr="00D96AF0">
              <w:tc>
                <w:tcPr>
                  <w:tcW w:w="499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</w:t>
                  </w:r>
                </w:p>
              </w:tc>
              <w:tc>
                <w:tcPr>
                  <w:tcW w:w="5670" w:type="dxa"/>
                  <w:shd w:val="clear" w:color="auto" w:fill="auto"/>
                </w:tcPr>
                <w:p w:rsidR="00D96AF0" w:rsidRPr="006D0384" w:rsidRDefault="00D96AF0" w:rsidP="00D96AF0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60%</w:t>
                  </w:r>
                </w:p>
              </w:tc>
            </w:tr>
          </w:tbl>
          <w:p w:rsidR="00D96AF0" w:rsidRPr="00D96AF0" w:rsidRDefault="00D96AF0" w:rsidP="00D96AF0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Генеральний депозит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E3760" w:rsidRPr="006D0384" w:rsidRDefault="00AE3760" w:rsidP="00AE3760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частини Вкладу, або повернення Вкладу в повній сумі в тому числі з моменту пролонгації Договору здійснюється на третій банківський день з дати прийняття Банком відповідної заяви, при цьому проценти за весь строк зберігання грошових коштів перераховуються за зниженою процентною  ставкою на умовах: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683"/>
              <w:gridCol w:w="2977"/>
            </w:tblGrid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Default="00AE3760" w:rsidP="000B1051">
                  <w:pPr>
                    <w:jc w:val="center"/>
                    <w:rPr>
                      <w:sz w:val="16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>Строк фактичного розміщення Вкладу</w:t>
                  </w:r>
                  <w:r>
                    <w:rPr>
                      <w:sz w:val="16"/>
                      <w:lang w:val="uk-UA"/>
                    </w:rPr>
                    <w:t xml:space="preserve"> (Траншу)/частини Вкладу (Траншу)</w:t>
                  </w:r>
                  <w:r w:rsidRPr="007C7C64">
                    <w:rPr>
                      <w:sz w:val="16"/>
                      <w:lang w:val="uk-UA"/>
                    </w:rPr>
                    <w:t xml:space="preserve">, </w:t>
                  </w:r>
                  <w:r>
                    <w:rPr>
                      <w:sz w:val="16"/>
                      <w:lang w:val="uk-UA"/>
                    </w:rPr>
                    <w:t>що достроково повертається,</w:t>
                  </w:r>
                </w:p>
                <w:p w:rsidR="00AE3760" w:rsidRPr="007C7C64" w:rsidRDefault="00AE3760" w:rsidP="000B1051">
                  <w:pPr>
                    <w:jc w:val="center"/>
                    <w:rPr>
                      <w:sz w:val="16"/>
                      <w:lang w:val="uk-UA"/>
                    </w:rPr>
                  </w:pPr>
                  <w:r>
                    <w:rPr>
                      <w:sz w:val="16"/>
                      <w:lang w:val="uk-UA"/>
                    </w:rPr>
                    <w:t xml:space="preserve"> </w:t>
                  </w:r>
                  <w:r w:rsidRPr="007C7C64">
                    <w:rPr>
                      <w:sz w:val="16"/>
                      <w:lang w:val="uk-UA"/>
                    </w:rPr>
                    <w:t>дні (включно)</w:t>
                  </w:r>
                </w:p>
              </w:tc>
              <w:tc>
                <w:tcPr>
                  <w:tcW w:w="2977" w:type="dxa"/>
                  <w:shd w:val="clear" w:color="auto" w:fill="auto"/>
                  <w:vAlign w:val="center"/>
                </w:tcPr>
                <w:p w:rsidR="00AE3760" w:rsidRPr="007C7C64" w:rsidRDefault="00AE3760" w:rsidP="000B1051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7C7C64">
                    <w:rPr>
                      <w:sz w:val="16"/>
                      <w:lang w:val="uk-UA"/>
                    </w:rPr>
                    <w:t xml:space="preserve">Фактична (знижена) процентна ставка, </w:t>
                  </w:r>
                  <w:r w:rsidRPr="007C7C64">
                    <w:rPr>
                      <w:sz w:val="16"/>
                      <w:szCs w:val="18"/>
                      <w:lang w:val="uk-UA"/>
                    </w:rPr>
                    <w:t xml:space="preserve"> 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30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31 по 44 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  <w:tr w:rsidR="00AE3760" w:rsidRPr="00930410" w:rsidTr="000B1051">
              <w:tc>
                <w:tcPr>
                  <w:tcW w:w="7683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>від 45 по 61</w:t>
                  </w:r>
                </w:p>
              </w:tc>
              <w:tc>
                <w:tcPr>
                  <w:tcW w:w="2977" w:type="dxa"/>
                  <w:shd w:val="clear" w:color="auto" w:fill="auto"/>
                </w:tcPr>
                <w:p w:rsidR="00AE3760" w:rsidRPr="006D0384" w:rsidRDefault="00AE3760" w:rsidP="000B1051">
                  <w:pPr>
                    <w:jc w:val="center"/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8000"/>
                      <w:sz w:val="18"/>
                      <w:szCs w:val="18"/>
                      <w:lang w:val="uk-UA"/>
                    </w:rPr>
                    <w:t>%</w:t>
                  </w:r>
                </w:p>
              </w:tc>
            </w:tr>
          </w:tbl>
          <w:p w:rsidR="00CD6851" w:rsidRPr="00D96AF0" w:rsidRDefault="00CD6851" w:rsidP="00CD6851">
            <w:pPr>
              <w:tabs>
                <w:tab w:val="left" w:pos="7740"/>
              </w:tabs>
              <w:ind w:right="34"/>
              <w:jc w:val="both"/>
              <w:rPr>
                <w:i/>
                <w:color w:val="00B050"/>
                <w:sz w:val="16"/>
                <w:szCs w:val="16"/>
                <w:lang w:val="uk-UA" w:eastAsia="uk-UA"/>
              </w:rPr>
            </w:pP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>&lt; для Вкладу «</w:t>
            </w:r>
            <w:r>
              <w:rPr>
                <w:i/>
                <w:color w:val="00B050"/>
                <w:sz w:val="16"/>
                <w:szCs w:val="16"/>
                <w:lang w:val="uk-UA" w:eastAsia="uk-UA"/>
              </w:rPr>
              <w:t>Стандарт</w:t>
            </w:r>
            <w:r w:rsidRPr="00D96AF0">
              <w:rPr>
                <w:i/>
                <w:color w:val="00B050"/>
                <w:sz w:val="16"/>
                <w:szCs w:val="16"/>
                <w:lang w:val="uk-UA" w:eastAsia="uk-UA"/>
              </w:rPr>
              <w:t xml:space="preserve">» </w:t>
            </w:r>
            <w:r w:rsidRPr="00EC515C">
              <w:rPr>
                <w:i/>
                <w:color w:val="00B050"/>
                <w:sz w:val="16"/>
                <w:szCs w:val="16"/>
                <w:lang w:val="uk-UA" w:eastAsia="uk-UA"/>
              </w:rPr>
              <w:t>&gt;</w:t>
            </w:r>
          </w:p>
          <w:p w:rsidR="00AD0D3C" w:rsidRPr="006D0384" w:rsidRDefault="00AD0D3C" w:rsidP="00AD0D3C">
            <w:pPr>
              <w:tabs>
                <w:tab w:val="left" w:pos="7740"/>
              </w:tabs>
              <w:ind w:right="34"/>
              <w:jc w:val="both"/>
              <w:rPr>
                <w:sz w:val="18"/>
                <w:szCs w:val="18"/>
                <w:lang w:val="uk-UA"/>
              </w:rPr>
            </w:pPr>
            <w:r w:rsidRPr="006D0384">
              <w:rPr>
                <w:sz w:val="18"/>
                <w:szCs w:val="18"/>
                <w:lang w:val="uk-UA"/>
              </w:rPr>
              <w:t xml:space="preserve">Сторони узгодили, що дострокове повернення Вкладу/частини Вкладу: Здійснюється на </w:t>
            </w:r>
            <w:r w:rsidRPr="005F2A1B">
              <w:rPr>
                <w:sz w:val="18"/>
                <w:szCs w:val="18"/>
                <w:lang w:val="uk-UA"/>
              </w:rPr>
              <w:t>_____</w:t>
            </w:r>
            <w:r w:rsidRPr="006D0384">
              <w:rPr>
                <w:sz w:val="18"/>
                <w:szCs w:val="18"/>
                <w:lang w:val="uk-UA"/>
              </w:rPr>
              <w:t xml:space="preserve"> банківський день з дати прийняття Банком відповідної заяви, при цьому проценти за весь строк зберігання грошових коштів перераховуються за зниженою ставкою із розрахунку: </w:t>
            </w:r>
          </w:p>
          <w:tbl>
            <w:tblPr>
              <w:tblW w:w="1066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415"/>
              <w:gridCol w:w="5245"/>
            </w:tblGrid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Строк фактичного розміщення Вкладу/частини Вкладу, що повертається</w:t>
                  </w:r>
                  <w:r>
                    <w:rPr>
                      <w:sz w:val="18"/>
                      <w:szCs w:val="18"/>
                      <w:lang w:val="uk-UA"/>
                    </w:rPr>
                    <w:t xml:space="preserve"> (</w:t>
                  </w:r>
                  <w:r w:rsidRPr="007F78F1">
                    <w:rPr>
                      <w:sz w:val="18"/>
                      <w:szCs w:val="18"/>
                      <w:lang w:val="uk-UA"/>
                    </w:rPr>
                    <w:t>в тому числі з моменту пролонгації),</w:t>
                  </w:r>
                </w:p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 xml:space="preserve"> дні (включно)</w:t>
                  </w:r>
                </w:p>
              </w:tc>
              <w:tc>
                <w:tcPr>
                  <w:tcW w:w="5245" w:type="dxa"/>
                  <w:shd w:val="clear" w:color="auto" w:fill="auto"/>
                  <w:vAlign w:val="center"/>
                </w:tcPr>
                <w:p w:rsidR="00AD0D3C" w:rsidRPr="007F78F1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7F78F1">
                    <w:rPr>
                      <w:sz w:val="18"/>
                      <w:szCs w:val="18"/>
                      <w:lang w:val="uk-UA"/>
                    </w:rPr>
                    <w:t>Фактична (знижена) процентна ставка, в % від процентної ставки, що діяла протягом строку фактичного розміщення Вкладу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по 92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15,00%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93 по 183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30,00%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184 по 275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40,00%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276 по 365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50,00%</w:t>
                  </w:r>
                </w:p>
              </w:tc>
            </w:tr>
            <w:tr w:rsidR="00AD0D3C" w:rsidRPr="00930410" w:rsidTr="000B1051">
              <w:tc>
                <w:tcPr>
                  <w:tcW w:w="5415" w:type="dxa"/>
                  <w:shd w:val="clear" w:color="auto" w:fill="auto"/>
                </w:tcPr>
                <w:p w:rsidR="00AD0D3C" w:rsidRPr="006D0384" w:rsidRDefault="00AD0D3C" w:rsidP="000B1051">
                  <w:pPr>
                    <w:jc w:val="center"/>
                    <w:rPr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sz w:val="18"/>
                      <w:szCs w:val="18"/>
                      <w:lang w:val="uk-UA"/>
                    </w:rPr>
                    <w:t xml:space="preserve">від 366 днів </w:t>
                  </w:r>
                </w:p>
              </w:tc>
              <w:tc>
                <w:tcPr>
                  <w:tcW w:w="5245" w:type="dxa"/>
                  <w:shd w:val="clear" w:color="auto" w:fill="auto"/>
                </w:tcPr>
                <w:p w:rsidR="00AD0D3C" w:rsidRPr="006D0384" w:rsidRDefault="00AD0D3C" w:rsidP="000B1051">
                  <w:pPr>
                    <w:ind w:firstLine="91"/>
                    <w:jc w:val="center"/>
                    <w:rPr>
                      <w:i/>
                      <w:sz w:val="18"/>
                      <w:szCs w:val="18"/>
                      <w:lang w:val="uk-UA"/>
                    </w:rPr>
                  </w:pPr>
                  <w:r w:rsidRPr="006D0384">
                    <w:rPr>
                      <w:i/>
                      <w:color w:val="00B050"/>
                      <w:sz w:val="18"/>
                      <w:szCs w:val="18"/>
                      <w:lang w:val="uk-UA"/>
                    </w:rPr>
                    <w:t>60,00%</w:t>
                  </w:r>
                </w:p>
              </w:tc>
            </w:tr>
          </w:tbl>
          <w:p w:rsidR="004D07C1" w:rsidRPr="003320DB" w:rsidRDefault="004D07C1" w:rsidP="00EC515C">
            <w:pPr>
              <w:tabs>
                <w:tab w:val="left" w:pos="7740"/>
              </w:tabs>
              <w:ind w:right="-108"/>
              <w:rPr>
                <w:b/>
                <w:sz w:val="20"/>
                <w:szCs w:val="20"/>
                <w:lang w:val="uk-UA"/>
              </w:rPr>
            </w:pPr>
          </w:p>
        </w:tc>
      </w:tr>
      <w:tr w:rsidR="001E2807" w:rsidRPr="00B80724" w:rsidTr="00B80724">
        <w:trPr>
          <w:trHeight w:val="205"/>
        </w:trPr>
        <w:tc>
          <w:tcPr>
            <w:tcW w:w="1091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 w:themeFill="accent1" w:themeFillTint="66"/>
          </w:tcPr>
          <w:p w:rsidR="001E2807" w:rsidRPr="00B80724" w:rsidRDefault="00F25491" w:rsidP="00F25491">
            <w:pPr>
              <w:numPr>
                <w:ilvl w:val="0"/>
                <w:numId w:val="4"/>
              </w:numPr>
              <w:tabs>
                <w:tab w:val="left" w:pos="459"/>
              </w:tabs>
              <w:ind w:hanging="127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  <w:lang w:val="uk-UA"/>
              </w:rPr>
              <w:lastRenderedPageBreak/>
              <w:t xml:space="preserve">Інші умови </w:t>
            </w:r>
          </w:p>
        </w:tc>
      </w:tr>
      <w:tr w:rsidR="00A11165" w:rsidRPr="00DA3815" w:rsidTr="00B62C2D">
        <w:trPr>
          <w:trHeight w:val="254"/>
        </w:trPr>
        <w:tc>
          <w:tcPr>
            <w:tcW w:w="10915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</w:tcPr>
          <w:p w:rsidR="002470C9" w:rsidRPr="00D479F1" w:rsidRDefault="002470C9" w:rsidP="003320DB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3.1.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>Сторони погоджуються, що це Клопотання про внесення змін до умов вкладу за своєю юридичною силою прирівнюється до додаткової угоди до Договору банківського вкладу №_________________ від ___.____.20___р.</w:t>
            </w:r>
          </w:p>
          <w:p w:rsidR="006D0384" w:rsidRPr="00D479F1" w:rsidRDefault="002470C9" w:rsidP="002470C9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3.2.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 Інші умови розміщення Вкладу не змінені цим </w:t>
            </w:r>
            <w:r w:rsidR="006D0384" w:rsidRPr="00D479F1">
              <w:rPr>
                <w:color w:val="000000"/>
                <w:sz w:val="18"/>
                <w:szCs w:val="18"/>
                <w:lang w:val="uk-UA"/>
              </w:rPr>
              <w:t xml:space="preserve">Клопотанням про внесення змін до умов вкладу залишаються </w:t>
            </w:r>
            <w:r w:rsidR="006D0384" w:rsidRPr="00D479F1">
              <w:rPr>
                <w:sz w:val="18"/>
                <w:szCs w:val="18"/>
                <w:lang w:val="uk-UA"/>
              </w:rPr>
              <w:t xml:space="preserve">без змін. </w:t>
            </w:r>
          </w:p>
          <w:p w:rsidR="00A11165" w:rsidRPr="006C47F3" w:rsidRDefault="006D0384" w:rsidP="00A66328">
            <w:pPr>
              <w:jc w:val="both"/>
              <w:rPr>
                <w:sz w:val="18"/>
                <w:szCs w:val="18"/>
                <w:lang w:val="uk-UA"/>
              </w:rPr>
            </w:pPr>
            <w:r w:rsidRPr="00D479F1">
              <w:rPr>
                <w:sz w:val="18"/>
                <w:szCs w:val="18"/>
                <w:lang w:val="uk-UA"/>
              </w:rPr>
              <w:t xml:space="preserve">3.3. Це Клопотання </w:t>
            </w:r>
            <w:r w:rsidRPr="00D479F1">
              <w:rPr>
                <w:color w:val="000000"/>
                <w:sz w:val="18"/>
                <w:szCs w:val="18"/>
                <w:lang w:val="uk-UA"/>
              </w:rPr>
              <w:t xml:space="preserve">про внесення змін до умов вкладу </w:t>
            </w:r>
            <w:r w:rsidRPr="00D479F1">
              <w:rPr>
                <w:sz w:val="18"/>
                <w:szCs w:val="18"/>
                <w:lang w:val="uk-UA"/>
              </w:rPr>
              <w:t xml:space="preserve">складене в двох оригінальних примірниках - по одному для кожної зі Сторін, які мають однакову юридичну силу, та вступає в силу з моменту </w:t>
            </w:r>
            <w:r w:rsidR="00D479F1" w:rsidRPr="00D479F1">
              <w:rPr>
                <w:sz w:val="18"/>
                <w:szCs w:val="18"/>
                <w:lang w:val="uk-UA"/>
              </w:rPr>
              <w:t xml:space="preserve">його акцептування Банком. </w:t>
            </w:r>
          </w:p>
        </w:tc>
      </w:tr>
      <w:tr w:rsidR="00A11165" w:rsidRPr="00C339EF" w:rsidTr="00A66328">
        <w:trPr>
          <w:trHeight w:val="874"/>
        </w:trPr>
        <w:tc>
          <w:tcPr>
            <w:tcW w:w="10915" w:type="dxa"/>
            <w:gridSpan w:val="2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</w:tcPr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</w:p>
          <w:p w:rsidR="00A66328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_________________________________                                  _________________________            ___________________________________</w:t>
            </w:r>
          </w:p>
          <w:p w:rsidR="00A66328" w:rsidRDefault="00A66328" w:rsidP="00A66328">
            <w:pPr>
              <w:tabs>
                <w:tab w:val="left" w:pos="7740"/>
              </w:tabs>
              <w:rPr>
                <w:i/>
                <w:sz w:val="16"/>
                <w:szCs w:val="20"/>
                <w:lang w:val="uk-UA"/>
              </w:rPr>
            </w:pPr>
            <w:r w:rsidRPr="008F34FA">
              <w:rPr>
                <w:i/>
                <w:sz w:val="16"/>
                <w:szCs w:val="20"/>
                <w:lang w:val="uk-UA"/>
              </w:rPr>
              <w:t xml:space="preserve">(Посада керівника/найменування </w:t>
            </w:r>
            <w:r w:rsidR="0074716B">
              <w:rPr>
                <w:i/>
                <w:sz w:val="16"/>
                <w:szCs w:val="20"/>
                <w:lang w:val="uk-UA"/>
              </w:rPr>
              <w:t>Вкладника</w:t>
            </w:r>
            <w:r w:rsidRPr="008F34FA">
              <w:rPr>
                <w:i/>
                <w:sz w:val="16"/>
                <w:szCs w:val="20"/>
                <w:lang w:val="uk-UA"/>
              </w:rPr>
              <w:t>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A66328" w:rsidRPr="006C47F3" w:rsidRDefault="00A66328" w:rsidP="00A66328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                                                                        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М.П. (за наявності)</w:t>
            </w:r>
          </w:p>
        </w:tc>
      </w:tr>
      <w:tr w:rsidR="00D479F1" w:rsidRPr="009C15E2" w:rsidTr="000B1051">
        <w:trPr>
          <w:trHeight w:val="320"/>
        </w:trPr>
        <w:tc>
          <w:tcPr>
            <w:tcW w:w="10915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9F1" w:rsidRPr="009C15E2" w:rsidRDefault="00D479F1" w:rsidP="000B1051">
            <w:pPr>
              <w:tabs>
                <w:tab w:val="left" w:pos="7740"/>
              </w:tabs>
              <w:jc w:val="center"/>
              <w:rPr>
                <w:sz w:val="20"/>
                <w:szCs w:val="20"/>
                <w:lang w:val="uk-UA"/>
              </w:rPr>
            </w:pPr>
            <w:r w:rsidRPr="009C15E2">
              <w:rPr>
                <w:b/>
                <w:sz w:val="20"/>
                <w:szCs w:val="20"/>
                <w:lang w:val="uk-UA"/>
              </w:rPr>
              <w:t>Відмітки банку</w:t>
            </w:r>
          </w:p>
        </w:tc>
      </w:tr>
      <w:tr w:rsidR="00D479F1" w:rsidRPr="0048658B" w:rsidTr="000B1051">
        <w:tblPrEx>
          <w:tblLook w:val="04A0" w:firstRow="1" w:lastRow="0" w:firstColumn="1" w:lastColumn="0" w:noHBand="0" w:noVBand="1"/>
        </w:tblPrEx>
        <w:tc>
          <w:tcPr>
            <w:tcW w:w="5386" w:type="dxa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умов вкладу акцептоване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Банком</w:t>
            </w:r>
          </w:p>
        </w:tc>
        <w:tc>
          <w:tcPr>
            <w:tcW w:w="5529" w:type="dxa"/>
            <w:shd w:val="clear" w:color="auto" w:fill="auto"/>
          </w:tcPr>
          <w:p w:rsidR="00D479F1" w:rsidRPr="00A66328" w:rsidRDefault="00A66328" w:rsidP="00A66328">
            <w:pPr>
              <w:jc w:val="both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 xml:space="preserve">Клопотання про внесення змін до умов вкладу </w:t>
            </w:r>
            <w:r w:rsidR="00D479F1" w:rsidRPr="00A66328">
              <w:rPr>
                <w:b/>
                <w:bCs/>
                <w:sz w:val="18"/>
                <w:szCs w:val="18"/>
                <w:lang w:val="uk-UA"/>
              </w:rPr>
              <w:t>відхилено Банком</w:t>
            </w:r>
          </w:p>
        </w:tc>
      </w:tr>
      <w:tr w:rsidR="00D479F1" w:rsidRPr="0048658B" w:rsidTr="004B50CF">
        <w:tblPrEx>
          <w:tblLook w:val="04A0" w:firstRow="1" w:lastRow="0" w:firstColumn="1" w:lastColumn="0" w:noHBand="0" w:noVBand="1"/>
        </w:tblPrEx>
        <w:trPr>
          <w:trHeight w:val="3095"/>
        </w:trPr>
        <w:tc>
          <w:tcPr>
            <w:tcW w:w="5386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lastRenderedPageBreak/>
              <w:t>«__» ______________________ 20___ р.</w:t>
            </w:r>
          </w:p>
          <w:p w:rsidR="00D479F1" w:rsidRP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2A43D4">
              <w:rPr>
                <w:sz w:val="18"/>
                <w:szCs w:val="18"/>
                <w:lang w:val="uk-UA"/>
              </w:rPr>
              <w:t>Нова процентна ставка погоджена з Банком</w:t>
            </w:r>
            <w:r w:rsidR="000C4FE1">
              <w:rPr>
                <w:sz w:val="18"/>
                <w:szCs w:val="18"/>
                <w:lang w:val="uk-UA"/>
              </w:rPr>
              <w:t xml:space="preserve"> </w:t>
            </w:r>
            <w:r w:rsidRPr="002A43D4">
              <w:rPr>
                <w:sz w:val="18"/>
                <w:szCs w:val="18"/>
                <w:lang w:val="uk-UA"/>
              </w:rPr>
              <w:t>_______________% річних</w:t>
            </w:r>
          </w:p>
          <w:p w:rsidR="00563259" w:rsidRP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2A43D4">
              <w:rPr>
                <w:sz w:val="18"/>
                <w:szCs w:val="18"/>
                <w:lang w:val="uk-UA"/>
              </w:rPr>
              <w:t>Погоджена процентна ставка з моменту пролонгації:______ % річних</w:t>
            </w:r>
          </w:p>
          <w:p w:rsidR="00D479F1" w:rsidRPr="00A66328" w:rsidRDefault="00DB01A0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Інше ____________________________________________________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2A43D4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Pr="004B50CF" w:rsidRDefault="00D479F1" w:rsidP="000B1051">
            <w:pPr>
              <w:jc w:val="both"/>
              <w:rPr>
                <w:bCs/>
                <w:sz w:val="16"/>
                <w:szCs w:val="16"/>
                <w:lang w:val="uk-UA"/>
              </w:rPr>
            </w:pPr>
            <w:r w:rsidRPr="004B50CF">
              <w:rPr>
                <w:bCs/>
                <w:sz w:val="16"/>
                <w:szCs w:val="16"/>
                <w:lang w:val="uk-UA"/>
              </w:rPr>
              <w:t>Відбиток штампа Банку</w:t>
            </w:r>
          </w:p>
        </w:tc>
        <w:tc>
          <w:tcPr>
            <w:tcW w:w="5529" w:type="dxa"/>
            <w:shd w:val="clear" w:color="auto" w:fill="auto"/>
          </w:tcPr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«__» ______________________ 20___ р.</w:t>
            </w:r>
          </w:p>
          <w:p w:rsid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Причина відхилення </w:t>
            </w:r>
            <w:r w:rsidR="00A66328">
              <w:rPr>
                <w:bCs/>
                <w:sz w:val="18"/>
                <w:szCs w:val="18"/>
                <w:lang w:val="uk-UA"/>
              </w:rPr>
              <w:t>Клопотання про внесення змін до умов вкладу</w:t>
            </w:r>
          </w:p>
          <w:p w:rsidR="00D479F1" w:rsidRPr="00A66328" w:rsidRDefault="00D479F1" w:rsidP="000B1051">
            <w:pPr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________</w:t>
            </w:r>
            <w:r w:rsidRPr="00A66328">
              <w:rPr>
                <w:bCs/>
                <w:sz w:val="18"/>
                <w:szCs w:val="18"/>
                <w:lang w:val="uk-UA"/>
              </w:rPr>
              <w:t>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________________________________________________</w:t>
            </w:r>
            <w:r w:rsidR="00563259">
              <w:rPr>
                <w:bCs/>
                <w:sz w:val="18"/>
                <w:szCs w:val="18"/>
                <w:lang w:val="uk-UA"/>
              </w:rPr>
              <w:t>_______</w:t>
            </w:r>
            <w:r w:rsidRPr="00A66328">
              <w:rPr>
                <w:bCs/>
                <w:sz w:val="18"/>
                <w:szCs w:val="18"/>
                <w:lang w:val="uk-UA"/>
              </w:rPr>
              <w:t>___</w:t>
            </w:r>
          </w:p>
          <w:p w:rsid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bCs/>
                <w:sz w:val="18"/>
                <w:szCs w:val="18"/>
                <w:lang w:val="uk-UA"/>
              </w:rPr>
              <w:t>__________________________________________________________</w:t>
            </w:r>
          </w:p>
          <w:p w:rsidR="002A43D4" w:rsidRDefault="002A43D4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ПІБ 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</w:t>
            </w:r>
          </w:p>
          <w:p w:rsidR="00D479F1" w:rsidRPr="004A1F52" w:rsidRDefault="00D479F1" w:rsidP="000B1051">
            <w:pPr>
              <w:jc w:val="both"/>
              <w:rPr>
                <w:bCs/>
                <w:sz w:val="14"/>
                <w:szCs w:val="14"/>
                <w:lang w:val="uk-UA"/>
              </w:rPr>
            </w:pPr>
            <w:r w:rsidRPr="004A1F52">
              <w:rPr>
                <w:bCs/>
                <w:sz w:val="14"/>
                <w:szCs w:val="14"/>
                <w:lang w:val="uk-UA"/>
              </w:rPr>
              <w:t>(підпис)</w:t>
            </w:r>
          </w:p>
          <w:p w:rsidR="004A1F52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 xml:space="preserve">Посада відповідального виконавця Банку, який отримав </w:t>
            </w:r>
            <w:r w:rsidR="004A1F52">
              <w:rPr>
                <w:bCs/>
                <w:sz w:val="18"/>
                <w:szCs w:val="18"/>
                <w:lang w:val="uk-UA"/>
              </w:rPr>
              <w:t xml:space="preserve">Клопотання </w:t>
            </w:r>
            <w:r w:rsidRPr="00A66328">
              <w:rPr>
                <w:bCs/>
                <w:sz w:val="18"/>
                <w:szCs w:val="18"/>
                <w:lang w:val="uk-UA"/>
              </w:rPr>
              <w:t xml:space="preserve"> </w:t>
            </w:r>
          </w:p>
          <w:p w:rsidR="004A1F52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______________________________________________</w:t>
            </w:r>
          </w:p>
          <w:p w:rsidR="00D479F1" w:rsidRPr="00A66328" w:rsidRDefault="00D479F1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 w:rsidRPr="00A66328">
              <w:rPr>
                <w:bCs/>
                <w:sz w:val="18"/>
                <w:szCs w:val="18"/>
                <w:lang w:val="uk-UA"/>
              </w:rPr>
              <w:t>Від</w:t>
            </w:r>
            <w:r w:rsidRPr="004B50CF">
              <w:rPr>
                <w:bCs/>
                <w:sz w:val="16"/>
                <w:szCs w:val="16"/>
                <w:lang w:val="uk-UA"/>
              </w:rPr>
              <w:t>биток штампа Банку</w:t>
            </w:r>
          </w:p>
        </w:tc>
      </w:tr>
      <w:tr w:rsidR="004A1F52" w:rsidRPr="0048658B" w:rsidTr="004A1F52">
        <w:tblPrEx>
          <w:tblLook w:val="04A0" w:firstRow="1" w:lastRow="0" w:firstColumn="1" w:lastColumn="0" w:noHBand="0" w:noVBand="1"/>
        </w:tblPrEx>
        <w:trPr>
          <w:trHeight w:val="837"/>
        </w:trPr>
        <w:tc>
          <w:tcPr>
            <w:tcW w:w="10915" w:type="dxa"/>
            <w:gridSpan w:val="2"/>
            <w:shd w:val="clear" w:color="auto" w:fill="auto"/>
          </w:tcPr>
          <w:p w:rsidR="004A1F52" w:rsidRDefault="004A1F52" w:rsidP="004A1F52">
            <w:pPr>
              <w:tabs>
                <w:tab w:val="left" w:pos="7740"/>
              </w:tabs>
              <w:rPr>
                <w:sz w:val="20"/>
                <w:szCs w:val="20"/>
                <w:lang w:val="uk-UA"/>
              </w:rPr>
            </w:pPr>
          </w:p>
          <w:p w:rsidR="004A1F52" w:rsidRDefault="004A1F52" w:rsidP="004A1F52">
            <w:pPr>
              <w:tabs>
                <w:tab w:val="left" w:pos="7740"/>
              </w:tabs>
              <w:rPr>
                <w:sz w:val="18"/>
                <w:szCs w:val="18"/>
                <w:lang w:val="uk-UA"/>
              </w:rPr>
            </w:pPr>
            <w:r w:rsidRPr="002D5885">
              <w:rPr>
                <w:sz w:val="20"/>
                <w:szCs w:val="20"/>
                <w:lang w:val="uk-UA"/>
              </w:rPr>
              <w:t>Керівник (уповноважена керівником особа)</w:t>
            </w:r>
            <w:r w:rsidRPr="002D5885">
              <w:rPr>
                <w:sz w:val="20"/>
                <w:szCs w:val="20"/>
              </w:rPr>
              <w:t xml:space="preserve">         </w:t>
            </w:r>
            <w:r w:rsidR="004B50CF" w:rsidRPr="004B50CF">
              <w:rPr>
                <w:sz w:val="20"/>
                <w:szCs w:val="20"/>
              </w:rPr>
              <w:t xml:space="preserve">                          </w:t>
            </w:r>
            <w:r w:rsidRPr="002D5885">
              <w:rPr>
                <w:sz w:val="20"/>
                <w:szCs w:val="20"/>
              </w:rPr>
              <w:t xml:space="preserve">  </w:t>
            </w:r>
            <w:r>
              <w:rPr>
                <w:sz w:val="18"/>
                <w:szCs w:val="18"/>
                <w:lang w:val="uk-UA"/>
              </w:rPr>
              <w:t xml:space="preserve">____________________ ____________________________ </w:t>
            </w:r>
          </w:p>
          <w:p w:rsidR="004A1F52" w:rsidRDefault="004A1F52" w:rsidP="004A1F52">
            <w:pPr>
              <w:rPr>
                <w:i/>
                <w:sz w:val="16"/>
                <w:szCs w:val="20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     </w:t>
            </w:r>
            <w:r w:rsidR="004B50CF" w:rsidRPr="004B50CF">
              <w:rPr>
                <w:i/>
                <w:sz w:val="16"/>
                <w:szCs w:val="20"/>
              </w:rPr>
              <w:t xml:space="preserve">               </w:t>
            </w:r>
            <w:bookmarkStart w:id="0" w:name="_GoBack"/>
            <w:bookmarkEnd w:id="0"/>
            <w:r w:rsidR="004B50CF" w:rsidRPr="004B50CF">
              <w:rPr>
                <w:i/>
                <w:sz w:val="16"/>
                <w:szCs w:val="20"/>
              </w:rPr>
              <w:t xml:space="preserve">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</w:t>
            </w:r>
            <w:r w:rsidRPr="008F34FA">
              <w:rPr>
                <w:i/>
                <w:sz w:val="16"/>
                <w:szCs w:val="20"/>
                <w:lang w:val="uk-UA"/>
              </w:rPr>
              <w:t>(підпис)</w:t>
            </w:r>
            <w:r>
              <w:rPr>
                <w:i/>
                <w:sz w:val="16"/>
                <w:szCs w:val="20"/>
                <w:lang w:val="uk-UA"/>
              </w:rPr>
              <w:t xml:space="preserve">                                     </w:t>
            </w:r>
            <w:r w:rsidRPr="008F34FA">
              <w:rPr>
                <w:i/>
                <w:sz w:val="16"/>
                <w:szCs w:val="20"/>
                <w:lang w:val="uk-UA"/>
              </w:rPr>
              <w:t>(Прізвище та ініціали)</w:t>
            </w:r>
          </w:p>
          <w:p w:rsidR="004A1F52" w:rsidRPr="00A66328" w:rsidRDefault="004A1F52" w:rsidP="000B1051">
            <w:pPr>
              <w:jc w:val="both"/>
              <w:rPr>
                <w:bCs/>
                <w:sz w:val="18"/>
                <w:szCs w:val="18"/>
                <w:lang w:val="uk-UA"/>
              </w:rPr>
            </w:pPr>
            <w:r>
              <w:rPr>
                <w:i/>
                <w:sz w:val="16"/>
                <w:szCs w:val="20"/>
                <w:lang w:val="uk-UA"/>
              </w:rPr>
              <w:t xml:space="preserve">                                                                                                     </w:t>
            </w:r>
            <w:r w:rsidR="004B50CF" w:rsidRPr="00DB01A0">
              <w:rPr>
                <w:i/>
                <w:sz w:val="16"/>
                <w:szCs w:val="20"/>
              </w:rPr>
              <w:t xml:space="preserve">                            </w:t>
            </w:r>
            <w:r>
              <w:rPr>
                <w:i/>
                <w:sz w:val="16"/>
                <w:szCs w:val="20"/>
                <w:lang w:val="uk-UA"/>
              </w:rPr>
              <w:t xml:space="preserve">         М.П.</w:t>
            </w:r>
          </w:p>
        </w:tc>
      </w:tr>
    </w:tbl>
    <w:p w:rsidR="00D479F1" w:rsidRDefault="00D479F1" w:rsidP="001E23A5">
      <w:pPr>
        <w:keepNext/>
        <w:outlineLvl w:val="2"/>
        <w:rPr>
          <w:b/>
          <w:sz w:val="18"/>
          <w:szCs w:val="18"/>
          <w:lang w:val="en-US"/>
        </w:rPr>
      </w:pPr>
    </w:p>
    <w:p w:rsidR="001E23A5" w:rsidRDefault="001E23A5" w:rsidP="001E23A5">
      <w:pPr>
        <w:keepNext/>
        <w:outlineLvl w:val="2"/>
        <w:rPr>
          <w:b/>
          <w:sz w:val="18"/>
          <w:szCs w:val="18"/>
          <w:lang w:val="en-US"/>
        </w:rPr>
      </w:pPr>
    </w:p>
    <w:p w:rsidR="001E23A5" w:rsidRPr="001E23A5" w:rsidRDefault="001E23A5" w:rsidP="001F22B1">
      <w:pPr>
        <w:ind w:left="567"/>
        <w:jc w:val="both"/>
        <w:rPr>
          <w:b/>
          <w:sz w:val="18"/>
          <w:szCs w:val="18"/>
          <w:lang w:val="uk-UA"/>
        </w:rPr>
      </w:pPr>
    </w:p>
    <w:sectPr w:rsidR="001E23A5" w:rsidRPr="001E23A5">
      <w:pgSz w:w="11906" w:h="16838"/>
      <w:pgMar w:top="284" w:right="340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75D0" w:rsidRDefault="006075D0">
      <w:r>
        <w:separator/>
      </w:r>
    </w:p>
  </w:endnote>
  <w:endnote w:type="continuationSeparator" w:id="0">
    <w:p w:rsidR="006075D0" w:rsidRDefault="0060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75D0" w:rsidRDefault="006075D0">
      <w:r>
        <w:separator/>
      </w:r>
    </w:p>
  </w:footnote>
  <w:footnote w:type="continuationSeparator" w:id="0">
    <w:p w:rsidR="006075D0" w:rsidRDefault="006075D0">
      <w:r>
        <w:continuationSeparator/>
      </w:r>
    </w:p>
  </w:footnote>
  <w:footnote w:id="1">
    <w:p w:rsidR="006075D0" w:rsidRPr="00B80724" w:rsidRDefault="006075D0" w:rsidP="009F1D69">
      <w:pPr>
        <w:autoSpaceDE w:val="0"/>
        <w:autoSpaceDN w:val="0"/>
        <w:adjustRightInd w:val="0"/>
        <w:rPr>
          <w:sz w:val="16"/>
          <w:szCs w:val="16"/>
          <w:lang w:val="uk-UA"/>
        </w:rPr>
      </w:pPr>
      <w:r w:rsidRPr="001E67A5">
        <w:rPr>
          <w:rStyle w:val="a9"/>
          <w:sz w:val="16"/>
          <w:szCs w:val="16"/>
        </w:rPr>
        <w:footnoteRef/>
      </w:r>
      <w:r w:rsidRPr="001E67A5">
        <w:rPr>
          <w:sz w:val="16"/>
          <w:szCs w:val="16"/>
        </w:rPr>
        <w:t xml:space="preserve"> </w:t>
      </w:r>
      <w:r w:rsidRPr="001E67A5">
        <w:rPr>
          <w:sz w:val="16"/>
          <w:szCs w:val="16"/>
          <w:lang w:val="uk-UA" w:eastAsia="uk-UA"/>
        </w:rPr>
        <w:t>Фізичні особи,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відповідний контролюючий орган і мають відмітку в паспорті / запис в електронному безконтактному носії або в паспорті проставлено слово "відмова", зазначають серію (за</w:t>
      </w:r>
      <w:r>
        <w:rPr>
          <w:sz w:val="16"/>
          <w:szCs w:val="16"/>
          <w:lang w:val="uk-UA" w:eastAsia="uk-UA"/>
        </w:rPr>
        <w:t xml:space="preserve"> </w:t>
      </w:r>
      <w:r w:rsidRPr="001E67A5">
        <w:rPr>
          <w:sz w:val="16"/>
          <w:szCs w:val="16"/>
          <w:lang w:val="uk-UA" w:eastAsia="uk-UA"/>
        </w:rPr>
        <w:t>наявності) та номер паспорта.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05329"/>
    <w:multiLevelType w:val="hybridMultilevel"/>
    <w:tmpl w:val="0B8A2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D2708"/>
    <w:multiLevelType w:val="hybridMultilevel"/>
    <w:tmpl w:val="C374D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91837"/>
    <w:multiLevelType w:val="multilevel"/>
    <w:tmpl w:val="AE023424"/>
    <w:lvl w:ilvl="0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3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329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8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9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89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9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9" w:hanging="1080"/>
      </w:pPr>
      <w:rPr>
        <w:rFonts w:hint="default"/>
      </w:rPr>
    </w:lvl>
  </w:abstractNum>
  <w:abstractNum w:abstractNumId="3">
    <w:nsid w:val="49434E1B"/>
    <w:multiLevelType w:val="hybridMultilevel"/>
    <w:tmpl w:val="6A745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44AF6"/>
    <w:multiLevelType w:val="hybridMultilevel"/>
    <w:tmpl w:val="AEB86648"/>
    <w:lvl w:ilvl="0" w:tplc="A5BC9EEE">
      <w:start w:val="1"/>
      <w:numFmt w:val="decimal"/>
      <w:lvlText w:val="%1."/>
      <w:lvlJc w:val="left"/>
      <w:pPr>
        <w:ind w:left="3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22" w:hanging="360"/>
      </w:pPr>
    </w:lvl>
    <w:lvl w:ilvl="2" w:tplc="0419001B" w:tentative="1">
      <w:start w:val="1"/>
      <w:numFmt w:val="lowerRoman"/>
      <w:lvlText w:val="%3."/>
      <w:lvlJc w:val="right"/>
      <w:pPr>
        <w:ind w:left="1742" w:hanging="180"/>
      </w:pPr>
    </w:lvl>
    <w:lvl w:ilvl="3" w:tplc="0419000F" w:tentative="1">
      <w:start w:val="1"/>
      <w:numFmt w:val="decimal"/>
      <w:lvlText w:val="%4."/>
      <w:lvlJc w:val="left"/>
      <w:pPr>
        <w:ind w:left="2462" w:hanging="360"/>
      </w:pPr>
    </w:lvl>
    <w:lvl w:ilvl="4" w:tplc="04190019" w:tentative="1">
      <w:start w:val="1"/>
      <w:numFmt w:val="lowerLetter"/>
      <w:lvlText w:val="%5."/>
      <w:lvlJc w:val="left"/>
      <w:pPr>
        <w:ind w:left="3182" w:hanging="360"/>
      </w:pPr>
    </w:lvl>
    <w:lvl w:ilvl="5" w:tplc="0419001B" w:tentative="1">
      <w:start w:val="1"/>
      <w:numFmt w:val="lowerRoman"/>
      <w:lvlText w:val="%6."/>
      <w:lvlJc w:val="right"/>
      <w:pPr>
        <w:ind w:left="3902" w:hanging="180"/>
      </w:pPr>
    </w:lvl>
    <w:lvl w:ilvl="6" w:tplc="0419000F" w:tentative="1">
      <w:start w:val="1"/>
      <w:numFmt w:val="decimal"/>
      <w:lvlText w:val="%7."/>
      <w:lvlJc w:val="left"/>
      <w:pPr>
        <w:ind w:left="4622" w:hanging="360"/>
      </w:pPr>
    </w:lvl>
    <w:lvl w:ilvl="7" w:tplc="04190019" w:tentative="1">
      <w:start w:val="1"/>
      <w:numFmt w:val="lowerLetter"/>
      <w:lvlText w:val="%8."/>
      <w:lvlJc w:val="left"/>
      <w:pPr>
        <w:ind w:left="5342" w:hanging="360"/>
      </w:pPr>
    </w:lvl>
    <w:lvl w:ilvl="8" w:tplc="0419001B" w:tentative="1">
      <w:start w:val="1"/>
      <w:numFmt w:val="lowerRoman"/>
      <w:lvlText w:val="%9."/>
      <w:lvlJc w:val="right"/>
      <w:pPr>
        <w:ind w:left="6062" w:hanging="180"/>
      </w:pPr>
    </w:lvl>
  </w:abstractNum>
  <w:abstractNum w:abstractNumId="5">
    <w:nsid w:val="56BA5AE2"/>
    <w:multiLevelType w:val="hybridMultilevel"/>
    <w:tmpl w:val="67A6CB3C"/>
    <w:lvl w:ilvl="0" w:tplc="E938AD14">
      <w:numFmt w:val="bullet"/>
      <w:lvlText w:val="–"/>
      <w:lvlJc w:val="left"/>
      <w:pPr>
        <w:ind w:left="1080" w:hanging="360"/>
      </w:pPr>
      <w:rPr>
        <w:rFonts w:ascii="Times New Roman" w:eastAsia="MS Mincho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E095899"/>
    <w:multiLevelType w:val="hybridMultilevel"/>
    <w:tmpl w:val="25906ED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7E17E0"/>
    <w:multiLevelType w:val="hybridMultilevel"/>
    <w:tmpl w:val="52B6896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Пономаренко Олена Григорівна">
    <w15:presenceInfo w15:providerId="AD" w15:userId="S-1-5-21-3175947892-1494850438-2699202094-7779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AB5"/>
    <w:rsid w:val="00010E5F"/>
    <w:rsid w:val="00015FE0"/>
    <w:rsid w:val="00025100"/>
    <w:rsid w:val="0002645E"/>
    <w:rsid w:val="000270E9"/>
    <w:rsid w:val="000278AD"/>
    <w:rsid w:val="00032542"/>
    <w:rsid w:val="00082564"/>
    <w:rsid w:val="000A0B2F"/>
    <w:rsid w:val="000A450E"/>
    <w:rsid w:val="000A7929"/>
    <w:rsid w:val="000C2FC2"/>
    <w:rsid w:val="000C3A39"/>
    <w:rsid w:val="000C4FE1"/>
    <w:rsid w:val="000F18A9"/>
    <w:rsid w:val="00110B4E"/>
    <w:rsid w:val="0011421B"/>
    <w:rsid w:val="001238EA"/>
    <w:rsid w:val="001307C8"/>
    <w:rsid w:val="001358DC"/>
    <w:rsid w:val="0014484D"/>
    <w:rsid w:val="0015414D"/>
    <w:rsid w:val="00155ACF"/>
    <w:rsid w:val="0016113A"/>
    <w:rsid w:val="0017080E"/>
    <w:rsid w:val="001875B2"/>
    <w:rsid w:val="00194748"/>
    <w:rsid w:val="001B2ADC"/>
    <w:rsid w:val="001B41D4"/>
    <w:rsid w:val="001B46A0"/>
    <w:rsid w:val="001B7294"/>
    <w:rsid w:val="001D017D"/>
    <w:rsid w:val="001E23A5"/>
    <w:rsid w:val="001E2807"/>
    <w:rsid w:val="001E4414"/>
    <w:rsid w:val="001E67A5"/>
    <w:rsid w:val="001F22B1"/>
    <w:rsid w:val="002066D4"/>
    <w:rsid w:val="002470C9"/>
    <w:rsid w:val="00276F7B"/>
    <w:rsid w:val="00277FD4"/>
    <w:rsid w:val="002830B4"/>
    <w:rsid w:val="00283BB1"/>
    <w:rsid w:val="00296C35"/>
    <w:rsid w:val="002A43D4"/>
    <w:rsid w:val="002B099F"/>
    <w:rsid w:val="002D258A"/>
    <w:rsid w:val="002E092B"/>
    <w:rsid w:val="002E2B7A"/>
    <w:rsid w:val="002E4418"/>
    <w:rsid w:val="002E561A"/>
    <w:rsid w:val="002E79EC"/>
    <w:rsid w:val="002E7A2C"/>
    <w:rsid w:val="002F3380"/>
    <w:rsid w:val="002F61D6"/>
    <w:rsid w:val="00311818"/>
    <w:rsid w:val="00313D82"/>
    <w:rsid w:val="0031546C"/>
    <w:rsid w:val="0032291C"/>
    <w:rsid w:val="00323BD5"/>
    <w:rsid w:val="003320DB"/>
    <w:rsid w:val="00352AD3"/>
    <w:rsid w:val="00360A27"/>
    <w:rsid w:val="00370258"/>
    <w:rsid w:val="003A530B"/>
    <w:rsid w:val="003C2D92"/>
    <w:rsid w:val="003C6C15"/>
    <w:rsid w:val="003D22EE"/>
    <w:rsid w:val="003D4C05"/>
    <w:rsid w:val="003D6560"/>
    <w:rsid w:val="003E5A7C"/>
    <w:rsid w:val="003E5AA8"/>
    <w:rsid w:val="003E7632"/>
    <w:rsid w:val="00435246"/>
    <w:rsid w:val="00442E20"/>
    <w:rsid w:val="00476D68"/>
    <w:rsid w:val="004A0666"/>
    <w:rsid w:val="004A1F52"/>
    <w:rsid w:val="004A3EB7"/>
    <w:rsid w:val="004A7C6A"/>
    <w:rsid w:val="004B3813"/>
    <w:rsid w:val="004B50CF"/>
    <w:rsid w:val="004C1292"/>
    <w:rsid w:val="004C47C8"/>
    <w:rsid w:val="004D07C1"/>
    <w:rsid w:val="004F2A2C"/>
    <w:rsid w:val="00527641"/>
    <w:rsid w:val="00544CF7"/>
    <w:rsid w:val="00563259"/>
    <w:rsid w:val="00570A93"/>
    <w:rsid w:val="005753CA"/>
    <w:rsid w:val="00583297"/>
    <w:rsid w:val="005B11A3"/>
    <w:rsid w:val="005B5FAD"/>
    <w:rsid w:val="005D2B9C"/>
    <w:rsid w:val="005E13BC"/>
    <w:rsid w:val="005E425F"/>
    <w:rsid w:val="005E5B88"/>
    <w:rsid w:val="005F1FFC"/>
    <w:rsid w:val="005F2A1B"/>
    <w:rsid w:val="006075D0"/>
    <w:rsid w:val="00613A62"/>
    <w:rsid w:val="00614DE2"/>
    <w:rsid w:val="006158BF"/>
    <w:rsid w:val="006306DA"/>
    <w:rsid w:val="00631F0D"/>
    <w:rsid w:val="00643405"/>
    <w:rsid w:val="00662242"/>
    <w:rsid w:val="0067496C"/>
    <w:rsid w:val="006A00A2"/>
    <w:rsid w:val="006C47F3"/>
    <w:rsid w:val="006D0384"/>
    <w:rsid w:val="006E14C2"/>
    <w:rsid w:val="007054A8"/>
    <w:rsid w:val="00715BA6"/>
    <w:rsid w:val="00717073"/>
    <w:rsid w:val="007225E6"/>
    <w:rsid w:val="007328BB"/>
    <w:rsid w:val="0074716B"/>
    <w:rsid w:val="00762697"/>
    <w:rsid w:val="00790111"/>
    <w:rsid w:val="00794D21"/>
    <w:rsid w:val="007A3CC9"/>
    <w:rsid w:val="007A700B"/>
    <w:rsid w:val="007D03F2"/>
    <w:rsid w:val="007E77A4"/>
    <w:rsid w:val="00823E92"/>
    <w:rsid w:val="00835819"/>
    <w:rsid w:val="00844022"/>
    <w:rsid w:val="00847066"/>
    <w:rsid w:val="00856C4A"/>
    <w:rsid w:val="0087236F"/>
    <w:rsid w:val="0087765E"/>
    <w:rsid w:val="0089342E"/>
    <w:rsid w:val="00893FB6"/>
    <w:rsid w:val="008A27A9"/>
    <w:rsid w:val="008B2374"/>
    <w:rsid w:val="008C5688"/>
    <w:rsid w:val="008D70FD"/>
    <w:rsid w:val="008F5788"/>
    <w:rsid w:val="008F702E"/>
    <w:rsid w:val="009175AE"/>
    <w:rsid w:val="0093421A"/>
    <w:rsid w:val="009421B7"/>
    <w:rsid w:val="0094414F"/>
    <w:rsid w:val="009527D4"/>
    <w:rsid w:val="00955A9B"/>
    <w:rsid w:val="00960F0A"/>
    <w:rsid w:val="00983983"/>
    <w:rsid w:val="00991F95"/>
    <w:rsid w:val="009B51E6"/>
    <w:rsid w:val="009B75B5"/>
    <w:rsid w:val="009B7E04"/>
    <w:rsid w:val="009D3F60"/>
    <w:rsid w:val="009E235B"/>
    <w:rsid w:val="009E38D2"/>
    <w:rsid w:val="009F1D69"/>
    <w:rsid w:val="00A00277"/>
    <w:rsid w:val="00A11165"/>
    <w:rsid w:val="00A24C39"/>
    <w:rsid w:val="00A40D57"/>
    <w:rsid w:val="00A433D6"/>
    <w:rsid w:val="00A66328"/>
    <w:rsid w:val="00A71CA3"/>
    <w:rsid w:val="00A7550B"/>
    <w:rsid w:val="00A91F99"/>
    <w:rsid w:val="00AA0E19"/>
    <w:rsid w:val="00AA7E6F"/>
    <w:rsid w:val="00AB3685"/>
    <w:rsid w:val="00AC3998"/>
    <w:rsid w:val="00AD0D3C"/>
    <w:rsid w:val="00AD14C4"/>
    <w:rsid w:val="00AD32FE"/>
    <w:rsid w:val="00AE1F1F"/>
    <w:rsid w:val="00AE3760"/>
    <w:rsid w:val="00AE4701"/>
    <w:rsid w:val="00AF146A"/>
    <w:rsid w:val="00AF2C3E"/>
    <w:rsid w:val="00AF4D3B"/>
    <w:rsid w:val="00B01AB5"/>
    <w:rsid w:val="00B0206D"/>
    <w:rsid w:val="00B02E9D"/>
    <w:rsid w:val="00B06942"/>
    <w:rsid w:val="00B10610"/>
    <w:rsid w:val="00B23EAC"/>
    <w:rsid w:val="00B3079D"/>
    <w:rsid w:val="00B33D31"/>
    <w:rsid w:val="00B3518A"/>
    <w:rsid w:val="00B35867"/>
    <w:rsid w:val="00B3652E"/>
    <w:rsid w:val="00B4480B"/>
    <w:rsid w:val="00B47CD5"/>
    <w:rsid w:val="00B62C2D"/>
    <w:rsid w:val="00B65293"/>
    <w:rsid w:val="00B65620"/>
    <w:rsid w:val="00B800C7"/>
    <w:rsid w:val="00B800EA"/>
    <w:rsid w:val="00B80724"/>
    <w:rsid w:val="00B83064"/>
    <w:rsid w:val="00B86F27"/>
    <w:rsid w:val="00B9710E"/>
    <w:rsid w:val="00BB17DF"/>
    <w:rsid w:val="00BB3D35"/>
    <w:rsid w:val="00BC30E3"/>
    <w:rsid w:val="00BD0ECF"/>
    <w:rsid w:val="00BD229E"/>
    <w:rsid w:val="00BD4A97"/>
    <w:rsid w:val="00BE2264"/>
    <w:rsid w:val="00BE3239"/>
    <w:rsid w:val="00BF2A0B"/>
    <w:rsid w:val="00C101CE"/>
    <w:rsid w:val="00C1033E"/>
    <w:rsid w:val="00C263F4"/>
    <w:rsid w:val="00C27DC5"/>
    <w:rsid w:val="00C339EF"/>
    <w:rsid w:val="00C402DB"/>
    <w:rsid w:val="00C8235E"/>
    <w:rsid w:val="00C83682"/>
    <w:rsid w:val="00C8461E"/>
    <w:rsid w:val="00CD4E6F"/>
    <w:rsid w:val="00CD6851"/>
    <w:rsid w:val="00CE05A1"/>
    <w:rsid w:val="00CE22BB"/>
    <w:rsid w:val="00CE68B2"/>
    <w:rsid w:val="00CF2EB3"/>
    <w:rsid w:val="00D02057"/>
    <w:rsid w:val="00D07123"/>
    <w:rsid w:val="00D479F1"/>
    <w:rsid w:val="00D72C1A"/>
    <w:rsid w:val="00D74F11"/>
    <w:rsid w:val="00D75A4F"/>
    <w:rsid w:val="00D75E9A"/>
    <w:rsid w:val="00D83BF2"/>
    <w:rsid w:val="00D855AD"/>
    <w:rsid w:val="00D96AF0"/>
    <w:rsid w:val="00DA0DA0"/>
    <w:rsid w:val="00DA3815"/>
    <w:rsid w:val="00DB01A0"/>
    <w:rsid w:val="00DB4FC2"/>
    <w:rsid w:val="00DC1C5A"/>
    <w:rsid w:val="00DC79FD"/>
    <w:rsid w:val="00DC7EA3"/>
    <w:rsid w:val="00DE4717"/>
    <w:rsid w:val="00DF70AB"/>
    <w:rsid w:val="00E061FF"/>
    <w:rsid w:val="00E074E1"/>
    <w:rsid w:val="00E07527"/>
    <w:rsid w:val="00E35F40"/>
    <w:rsid w:val="00E47EAA"/>
    <w:rsid w:val="00E5455B"/>
    <w:rsid w:val="00E57342"/>
    <w:rsid w:val="00E57F33"/>
    <w:rsid w:val="00E72C9B"/>
    <w:rsid w:val="00E73AEA"/>
    <w:rsid w:val="00E9787A"/>
    <w:rsid w:val="00EA3AF2"/>
    <w:rsid w:val="00EA4F3C"/>
    <w:rsid w:val="00EA6A26"/>
    <w:rsid w:val="00EC2A64"/>
    <w:rsid w:val="00EC515C"/>
    <w:rsid w:val="00EC6E13"/>
    <w:rsid w:val="00F2399F"/>
    <w:rsid w:val="00F25491"/>
    <w:rsid w:val="00F40AB9"/>
    <w:rsid w:val="00F50E07"/>
    <w:rsid w:val="00F5218F"/>
    <w:rsid w:val="00F54F62"/>
    <w:rsid w:val="00F66296"/>
    <w:rsid w:val="00F83ABA"/>
    <w:rsid w:val="00F855FF"/>
    <w:rsid w:val="00F9355F"/>
    <w:rsid w:val="00F94D7C"/>
    <w:rsid w:val="00F97648"/>
    <w:rsid w:val="00F97DF1"/>
    <w:rsid w:val="00FC4DEC"/>
    <w:rsid w:val="00FC575B"/>
    <w:rsid w:val="00FD0918"/>
    <w:rsid w:val="00FE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23">
    <w:name w:val="Body Text Indent 2"/>
    <w:basedOn w:val="a"/>
    <w:link w:val="24"/>
    <w:rsid w:val="009B7E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E04"/>
    <w:rPr>
      <w:sz w:val="24"/>
      <w:szCs w:val="24"/>
      <w:lang w:val="ru-RU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val="ru-RU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тиль таблицы2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ewStyle">
    <w:name w:val="NewStyle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</w:tblStylePr>
    <w:tblStylePr w:type="firstCol">
      <w:pPr>
        <w:jc w:val="left"/>
      </w:pPr>
    </w:tblStylePr>
  </w:style>
  <w:style w:type="table" w:styleId="20">
    <w:name w:val="Table Grid 2"/>
    <w:basedOn w:val="a1"/>
    <w:pPr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pPr>
        <w:jc w:val="left"/>
      </w:pPr>
      <w:rPr>
        <w:b w:val="0"/>
        <w:bCs/>
      </w:rPr>
      <w:tblPr/>
      <w:tcPr>
        <w:vAlign w:val="center"/>
      </w:tcPr>
    </w:tblStylePr>
    <w:tblStylePr w:type="lastCol">
      <w:rPr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3">
    <w:name w:val="Table Grid"/>
    <w:basedOn w:val="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Pr>
      <w:color w:val="0000FF"/>
      <w:u w:val="single"/>
    </w:rPr>
  </w:style>
  <w:style w:type="paragraph" w:styleId="a5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1">
    <w:name w:val="Знак1"/>
    <w:basedOn w:val="a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Body Text"/>
    <w:basedOn w:val="a"/>
    <w:link w:val="a7"/>
    <w:pPr>
      <w:spacing w:after="120"/>
    </w:pPr>
    <w:rPr>
      <w:rFonts w:eastAsia="Times New Roman"/>
      <w:lang w:val="uk-UA" w:eastAsia="ru-RU"/>
    </w:rPr>
  </w:style>
  <w:style w:type="character" w:customStyle="1" w:styleId="10">
    <w:name w:val="Основной шрифт абзаца1"/>
  </w:style>
  <w:style w:type="paragraph" w:customStyle="1" w:styleId="a8">
    <w:name w:val="Знак Знак"/>
    <w:basedOn w:val="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7">
    <w:name w:val="Знак Знак7"/>
    <w:basedOn w:val="a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9">
    <w:name w:val="footnote reference"/>
    <w:semiHidden/>
    <w:rPr>
      <w:vertAlign w:val="superscript"/>
    </w:rPr>
  </w:style>
  <w:style w:type="paragraph" w:styleId="aa">
    <w:name w:val="footnote text"/>
    <w:basedOn w:val="a"/>
    <w:semiHidden/>
    <w:rPr>
      <w:rFonts w:eastAsia="Times New Roman"/>
      <w:sz w:val="20"/>
      <w:szCs w:val="20"/>
      <w:lang w:val="uk-UA" w:eastAsia="ru-RU"/>
    </w:rPr>
  </w:style>
  <w:style w:type="character" w:customStyle="1" w:styleId="a7">
    <w:name w:val="Основной текст Знак"/>
    <w:link w:val="a6"/>
    <w:rPr>
      <w:rFonts w:eastAsia="Times New Roman"/>
      <w:sz w:val="24"/>
      <w:szCs w:val="24"/>
      <w:lang w:val="uk-UA"/>
    </w:rPr>
  </w:style>
  <w:style w:type="character" w:styleId="ab">
    <w:name w:val="Emphasis"/>
    <w:qFormat/>
    <w:rPr>
      <w:i/>
      <w:iCs/>
    </w:rPr>
  </w:style>
  <w:style w:type="paragraph" w:styleId="ac">
    <w:name w:val="Body Text Indent"/>
    <w:basedOn w:val="a"/>
    <w:link w:val="ad"/>
    <w:rsid w:val="00AD32FE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AD32FE"/>
    <w:rPr>
      <w:sz w:val="24"/>
      <w:szCs w:val="24"/>
      <w:lang w:val="ru-RU" w:eastAsia="ja-JP"/>
    </w:rPr>
  </w:style>
  <w:style w:type="paragraph" w:styleId="21">
    <w:name w:val="Body Text 2"/>
    <w:basedOn w:val="a"/>
    <w:link w:val="22"/>
    <w:rsid w:val="00AD32F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AD32FE"/>
    <w:rPr>
      <w:sz w:val="24"/>
      <w:szCs w:val="24"/>
      <w:lang w:val="ru-RU" w:eastAsia="ja-JP"/>
    </w:rPr>
  </w:style>
  <w:style w:type="character" w:styleId="ae">
    <w:name w:val="annotation reference"/>
    <w:unhideWhenUsed/>
    <w:rsid w:val="00AD32FE"/>
    <w:rPr>
      <w:sz w:val="16"/>
      <w:szCs w:val="16"/>
    </w:rPr>
  </w:style>
  <w:style w:type="character" w:styleId="af">
    <w:name w:val="Placeholder Text"/>
    <w:basedOn w:val="a0"/>
    <w:uiPriority w:val="99"/>
    <w:semiHidden/>
    <w:rsid w:val="00E074E1"/>
    <w:rPr>
      <w:color w:val="808080"/>
    </w:rPr>
  </w:style>
  <w:style w:type="table" w:customStyle="1" w:styleId="11">
    <w:name w:val="Сетка таблицы1"/>
    <w:basedOn w:val="a1"/>
    <w:next w:val="a3"/>
    <w:rsid w:val="00AC3998"/>
    <w:rPr>
      <w:rFonts w:ascii="Calibri" w:eastAsia="Calibri" w:hAnsi="Calibri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58B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DA3815"/>
    <w:pPr>
      <w:ind w:left="720"/>
      <w:contextualSpacing/>
    </w:pPr>
  </w:style>
  <w:style w:type="paragraph" w:customStyle="1" w:styleId="Style1">
    <w:name w:val="Style 1"/>
    <w:basedOn w:val="a"/>
    <w:uiPriority w:val="99"/>
    <w:rsid w:val="005B5FAD"/>
    <w:pPr>
      <w:widowControl w:val="0"/>
      <w:autoSpaceDE w:val="0"/>
      <w:autoSpaceDN w:val="0"/>
      <w:adjustRightInd w:val="0"/>
    </w:pPr>
    <w:rPr>
      <w:rFonts w:eastAsia="Times New Roman"/>
      <w:sz w:val="20"/>
      <w:szCs w:val="20"/>
      <w:lang w:val="uk-UA" w:eastAsia="uk-UA"/>
    </w:rPr>
  </w:style>
  <w:style w:type="character" w:customStyle="1" w:styleId="CharacterStyle1">
    <w:name w:val="Character Style 1"/>
    <w:uiPriority w:val="99"/>
    <w:rsid w:val="005B5FAD"/>
    <w:rPr>
      <w:sz w:val="20"/>
      <w:szCs w:val="20"/>
    </w:rPr>
  </w:style>
  <w:style w:type="paragraph" w:styleId="23">
    <w:name w:val="Body Text Indent 2"/>
    <w:basedOn w:val="a"/>
    <w:link w:val="24"/>
    <w:rsid w:val="009B7E0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9B7E04"/>
    <w:rPr>
      <w:sz w:val="24"/>
      <w:szCs w:val="24"/>
      <w:lang w:val="ru-RU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D21958-301F-4F48-83EB-2D1CF809B9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1106</Words>
  <Characters>9560</Characters>
  <Application>Microsoft Office Word</Application>
  <DocSecurity>0</DocSecurity>
  <Lines>79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UGB</Company>
  <LinksUpToDate>false</LinksUpToDate>
  <CharactersWithSpaces>10645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Торшина Ірина Олександрівна</dc:creator>
  <cp:lastModifiedBy>Торшина Ірина Олександрівна</cp:lastModifiedBy>
  <cp:revision>3</cp:revision>
  <cp:lastPrinted>2019-10-24T08:06:00Z</cp:lastPrinted>
  <dcterms:created xsi:type="dcterms:W3CDTF">2019-11-05T10:08:00Z</dcterms:created>
  <dcterms:modified xsi:type="dcterms:W3CDTF">2019-11-05T10:09:00Z</dcterms:modified>
</cp:coreProperties>
</file>