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C2E" w:rsidRDefault="00AA5C2E" w:rsidP="00AA5C2E">
      <w:pPr>
        <w:ind w:firstLine="567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>
        <w:rPr>
          <w:rFonts w:ascii="Times New Roman" w:eastAsia="Times New Roman" w:hAnsi="Times New Roman" w:cs="Times New Roman"/>
          <w:b/>
          <w:lang w:val="uk-UA" w:eastAsia="ru-RU"/>
        </w:rPr>
        <w:t>ШАНОВНІ КЛІЄНТИ!</w:t>
      </w:r>
    </w:p>
    <w:p w:rsidR="00AA5C2E" w:rsidRDefault="00AA5C2E" w:rsidP="00AA5C2E">
      <w:pPr>
        <w:ind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Повідомляємо, що з  </w:t>
      </w:r>
      <w:r w:rsidRPr="009460FD">
        <w:rPr>
          <w:rFonts w:ascii="Times New Roman" w:eastAsia="Times New Roman" w:hAnsi="Times New Roman" w:cs="Times New Roman"/>
          <w:lang w:val="uk-UA" w:eastAsia="ru-RU"/>
        </w:rPr>
        <w:t>2</w:t>
      </w:r>
      <w:r w:rsidR="001F0E7B">
        <w:rPr>
          <w:rFonts w:ascii="Times New Roman" w:eastAsia="Times New Roman" w:hAnsi="Times New Roman" w:cs="Times New Roman"/>
          <w:lang w:val="uk-UA" w:eastAsia="ru-RU"/>
        </w:rPr>
        <w:t>2</w:t>
      </w:r>
      <w:r w:rsidRPr="009460FD">
        <w:rPr>
          <w:rFonts w:ascii="Times New Roman" w:eastAsia="Times New Roman" w:hAnsi="Times New Roman" w:cs="Times New Roman"/>
          <w:lang w:val="uk-UA" w:eastAsia="ru-RU"/>
        </w:rPr>
        <w:t xml:space="preserve">.06.2020 по 30.06.2020 </w:t>
      </w:r>
      <w:r>
        <w:rPr>
          <w:rFonts w:ascii="Times New Roman" w:eastAsia="Times New Roman" w:hAnsi="Times New Roman" w:cs="Times New Roman"/>
          <w:lang w:val="uk-UA" w:eastAsia="ru-RU"/>
        </w:rPr>
        <w:t xml:space="preserve">року включно АБ «УКРГАЗБАНК» проводить короткострокову акцію </w:t>
      </w:r>
      <w:r>
        <w:rPr>
          <w:rFonts w:ascii="Times New Roman" w:eastAsia="Times New Roman" w:hAnsi="Times New Roman" w:cs="Times New Roman"/>
          <w:b/>
          <w:lang w:val="uk-UA" w:eastAsia="ru-RU"/>
        </w:rPr>
        <w:t>«</w:t>
      </w:r>
      <w:r w:rsidRPr="009460FD">
        <w:rPr>
          <w:rFonts w:ascii="Times New Roman" w:eastAsia="Times New Roman" w:hAnsi="Times New Roman" w:cs="Times New Roman"/>
          <w:b/>
          <w:lang w:val="uk-UA" w:eastAsia="ru-RU"/>
        </w:rPr>
        <w:t xml:space="preserve">Літній </w:t>
      </w:r>
      <w:r w:rsidR="004A44C3">
        <w:rPr>
          <w:rFonts w:ascii="Times New Roman" w:eastAsia="Times New Roman" w:hAnsi="Times New Roman" w:cs="Times New Roman"/>
          <w:b/>
          <w:lang w:val="uk-UA" w:eastAsia="ru-RU"/>
        </w:rPr>
        <w:t>марафон</w:t>
      </w:r>
      <w:r>
        <w:rPr>
          <w:rFonts w:ascii="Times New Roman" w:eastAsia="Times New Roman" w:hAnsi="Times New Roman" w:cs="Times New Roman"/>
          <w:b/>
          <w:lang w:val="uk-UA" w:eastAsia="ru-RU"/>
        </w:rPr>
        <w:t>»</w:t>
      </w:r>
      <w:r>
        <w:rPr>
          <w:rFonts w:ascii="Times New Roman" w:eastAsia="Times New Roman" w:hAnsi="Times New Roman" w:cs="Times New Roman"/>
          <w:lang w:val="uk-UA" w:eastAsia="ru-RU"/>
        </w:rPr>
        <w:t xml:space="preserve"> для фізичних осіб – клієнтів АБ «УКРГАЗБАНК».</w:t>
      </w:r>
    </w:p>
    <w:p w:rsidR="007739A8" w:rsidRPr="009460FD" w:rsidRDefault="007739A8" w:rsidP="007739A8">
      <w:pPr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:rsidR="007739A8" w:rsidRPr="009460FD" w:rsidRDefault="007739A8" w:rsidP="007739A8">
      <w:pPr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:rsidR="007739A8" w:rsidRPr="009460FD" w:rsidRDefault="0071005D" w:rsidP="007739A8">
      <w:pPr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9460F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7739A8" w:rsidRPr="009460FD">
        <w:rPr>
          <w:rFonts w:ascii="Times New Roman" w:eastAsia="Times New Roman" w:hAnsi="Times New Roman" w:cs="Times New Roman"/>
          <w:lang w:val="uk-UA" w:eastAsia="ru-RU"/>
        </w:rPr>
        <w:t xml:space="preserve">РЕГЛАМЕНТ </w:t>
      </w:r>
    </w:p>
    <w:p w:rsidR="007739A8" w:rsidRPr="009460FD" w:rsidRDefault="00082D8D" w:rsidP="007739A8">
      <w:pPr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9460FD">
        <w:rPr>
          <w:rFonts w:ascii="Times New Roman" w:eastAsia="Times New Roman" w:hAnsi="Times New Roman" w:cs="Times New Roman"/>
          <w:lang w:val="uk-UA" w:eastAsia="ru-RU"/>
        </w:rPr>
        <w:t xml:space="preserve">КОРОТКОСТРОКОВОЇ ДЕПОЗИТНОЇ </w:t>
      </w:r>
      <w:r w:rsidR="007739A8" w:rsidRPr="009460FD">
        <w:rPr>
          <w:rFonts w:ascii="Times New Roman" w:eastAsia="Times New Roman" w:hAnsi="Times New Roman" w:cs="Times New Roman"/>
          <w:lang w:val="uk-UA" w:eastAsia="ru-RU"/>
        </w:rPr>
        <w:t>АКЦІЇ ДЛЯ ФІЗИЧНИХ ОСІБ</w:t>
      </w:r>
    </w:p>
    <w:p w:rsidR="007739A8" w:rsidRPr="009460FD" w:rsidRDefault="007739A8" w:rsidP="007739A8">
      <w:pPr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9460FD">
        <w:rPr>
          <w:rFonts w:ascii="Times New Roman" w:eastAsia="Times New Roman" w:hAnsi="Times New Roman" w:cs="Times New Roman"/>
          <w:b/>
          <w:lang w:val="uk-UA" w:eastAsia="ru-RU"/>
        </w:rPr>
        <w:t>«Літн</w:t>
      </w:r>
      <w:r w:rsidR="009460FD" w:rsidRPr="009460FD">
        <w:rPr>
          <w:rFonts w:ascii="Times New Roman" w:eastAsia="Times New Roman" w:hAnsi="Times New Roman" w:cs="Times New Roman"/>
          <w:b/>
          <w:lang w:val="uk-UA" w:eastAsia="ru-RU"/>
        </w:rPr>
        <w:t>ій</w:t>
      </w:r>
      <w:r w:rsidRPr="009460FD"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  <w:r w:rsidR="004A44C3">
        <w:rPr>
          <w:rFonts w:ascii="Times New Roman" w:eastAsia="Times New Roman" w:hAnsi="Times New Roman" w:cs="Times New Roman"/>
          <w:b/>
          <w:lang w:val="uk-UA" w:eastAsia="ru-RU"/>
        </w:rPr>
        <w:t>марафон</w:t>
      </w:r>
      <w:r w:rsidRPr="009460FD">
        <w:rPr>
          <w:rFonts w:ascii="Times New Roman" w:eastAsia="Times New Roman" w:hAnsi="Times New Roman" w:cs="Times New Roman"/>
          <w:b/>
          <w:lang w:val="uk-UA" w:eastAsia="ru-RU"/>
        </w:rPr>
        <w:t>»</w:t>
      </w:r>
    </w:p>
    <w:p w:rsidR="007739A8" w:rsidRPr="009460FD" w:rsidRDefault="007739A8" w:rsidP="007B07F3">
      <w:pPr>
        <w:ind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D142ED" w:rsidRPr="009460FD" w:rsidRDefault="00D142ED" w:rsidP="00D142ED">
      <w:pPr>
        <w:contextualSpacing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9460FD">
        <w:rPr>
          <w:rFonts w:ascii="Times New Roman" w:eastAsia="Times New Roman" w:hAnsi="Times New Roman" w:cs="Times New Roman"/>
          <w:b/>
          <w:lang w:val="uk-UA" w:eastAsia="ru-RU"/>
        </w:rPr>
        <w:t>Період проведення</w:t>
      </w:r>
      <w:r w:rsidRPr="009460FD">
        <w:rPr>
          <w:rFonts w:ascii="Times New Roman" w:eastAsia="Times New Roman" w:hAnsi="Times New Roman" w:cs="Times New Roman"/>
          <w:lang w:val="uk-UA" w:eastAsia="ru-RU"/>
        </w:rPr>
        <w:t>: з 2</w:t>
      </w:r>
      <w:r>
        <w:rPr>
          <w:rFonts w:ascii="Times New Roman" w:eastAsia="Times New Roman" w:hAnsi="Times New Roman" w:cs="Times New Roman"/>
          <w:lang w:val="uk-UA" w:eastAsia="ru-RU"/>
        </w:rPr>
        <w:t>2</w:t>
      </w:r>
      <w:r w:rsidRPr="009460FD">
        <w:rPr>
          <w:rFonts w:ascii="Times New Roman" w:eastAsia="Times New Roman" w:hAnsi="Times New Roman" w:cs="Times New Roman"/>
          <w:lang w:val="uk-UA" w:eastAsia="ru-RU"/>
        </w:rPr>
        <w:t>.06.2020 по 30.06.2020 року включно.</w:t>
      </w:r>
    </w:p>
    <w:p w:rsidR="00D142ED" w:rsidRDefault="00D142ED" w:rsidP="00D142ED">
      <w:pPr>
        <w:jc w:val="both"/>
        <w:rPr>
          <w:rFonts w:ascii="Times New Roman" w:hAnsi="Times New Roman" w:cs="Times New Roman"/>
          <w:b/>
          <w:bCs/>
          <w:lang w:val="uk-UA"/>
        </w:rPr>
      </w:pPr>
    </w:p>
    <w:p w:rsidR="00D142ED" w:rsidRPr="009460FD" w:rsidRDefault="00D142ED" w:rsidP="00D142ED">
      <w:pPr>
        <w:jc w:val="both"/>
        <w:rPr>
          <w:rFonts w:ascii="Times New Roman" w:hAnsi="Times New Roman" w:cs="Times New Roman"/>
          <w:lang w:val="uk-UA"/>
        </w:rPr>
      </w:pPr>
      <w:r w:rsidRPr="009460FD">
        <w:rPr>
          <w:rFonts w:ascii="Times New Roman" w:hAnsi="Times New Roman" w:cs="Times New Roman"/>
          <w:b/>
          <w:bCs/>
          <w:lang w:val="uk-UA"/>
        </w:rPr>
        <w:t xml:space="preserve">Учасники акції: </w:t>
      </w:r>
      <w:r w:rsidRPr="009460FD">
        <w:rPr>
          <w:rFonts w:ascii="Times New Roman" w:hAnsi="Times New Roman" w:cs="Times New Roman"/>
          <w:lang w:val="uk-UA"/>
        </w:rPr>
        <w:t xml:space="preserve">Фізичні особи – клієнти АБ «УКРГАЗБАНК», які станом на дату подання заяви про участь в акції згідно Додатку 2 мають відкриті депозитні рахунки  на умовах депозитної програми «Класичний з продовженням»/ «Строковий з продовженням» в іноземній валюті (долари США), які укладені, починаючи з </w:t>
      </w:r>
      <w:r>
        <w:rPr>
          <w:rFonts w:ascii="Times New Roman" w:hAnsi="Times New Roman" w:cs="Times New Roman"/>
          <w:lang w:val="uk-UA"/>
        </w:rPr>
        <w:t>01</w:t>
      </w:r>
      <w:r w:rsidRPr="009460FD">
        <w:rPr>
          <w:rFonts w:ascii="Times New Roman" w:hAnsi="Times New Roman" w:cs="Times New Roman"/>
          <w:lang w:val="uk-UA"/>
        </w:rPr>
        <w:t>.1</w:t>
      </w:r>
      <w:r>
        <w:rPr>
          <w:rFonts w:ascii="Times New Roman" w:hAnsi="Times New Roman" w:cs="Times New Roman"/>
          <w:lang w:val="uk-UA"/>
        </w:rPr>
        <w:t>1</w:t>
      </w:r>
      <w:r w:rsidRPr="009460FD">
        <w:rPr>
          <w:rFonts w:ascii="Times New Roman" w:hAnsi="Times New Roman" w:cs="Times New Roman"/>
          <w:lang w:val="uk-UA"/>
        </w:rPr>
        <w:t>.201</w:t>
      </w:r>
      <w:r>
        <w:rPr>
          <w:rFonts w:ascii="Times New Roman" w:hAnsi="Times New Roman" w:cs="Times New Roman"/>
          <w:lang w:val="uk-UA"/>
        </w:rPr>
        <w:t>9</w:t>
      </w:r>
      <w:r w:rsidRPr="009460FD">
        <w:rPr>
          <w:rFonts w:ascii="Times New Roman" w:hAnsi="Times New Roman" w:cs="Times New Roman"/>
          <w:lang w:val="uk-UA"/>
        </w:rPr>
        <w:t xml:space="preserve">р. </w:t>
      </w:r>
      <w:r w:rsidRPr="00D142ED">
        <w:rPr>
          <w:rFonts w:ascii="Times New Roman" w:hAnsi="Times New Roman" w:cs="Times New Roman"/>
          <w:lang w:val="uk-UA"/>
        </w:rPr>
        <w:t>по</w:t>
      </w:r>
      <w:r w:rsidRPr="009460FD">
        <w:rPr>
          <w:rFonts w:ascii="Times New Roman" w:hAnsi="Times New Roman" w:cs="Times New Roman"/>
          <w:lang w:val="uk-UA"/>
        </w:rPr>
        <w:t xml:space="preserve"> 31.03.2020 включно</w:t>
      </w:r>
      <w:r>
        <w:rPr>
          <w:rFonts w:ascii="Times New Roman" w:hAnsi="Times New Roman" w:cs="Times New Roman"/>
          <w:lang w:val="uk-UA"/>
        </w:rPr>
        <w:t xml:space="preserve">, </w:t>
      </w:r>
      <w:r w:rsidRPr="002D2AB8">
        <w:rPr>
          <w:rFonts w:ascii="Times New Roman" w:hAnsi="Times New Roman" w:cs="Times New Roman"/>
          <w:lang w:val="uk-UA"/>
        </w:rPr>
        <w:t>майнові права на грошові кошти за якими передано в заставу Банку в якості забезпечення виконання зобов’язань по договорам, укладеним з Банком</w:t>
      </w:r>
      <w:r>
        <w:rPr>
          <w:rFonts w:ascii="Times New Roman" w:hAnsi="Times New Roman" w:cs="Times New Roman"/>
          <w:lang w:val="uk-UA"/>
        </w:rPr>
        <w:t>.</w:t>
      </w:r>
    </w:p>
    <w:p w:rsidR="00D142ED" w:rsidRPr="00EF6BFC" w:rsidRDefault="00D142ED" w:rsidP="00D142ED">
      <w:pPr>
        <w:jc w:val="both"/>
        <w:rPr>
          <w:rFonts w:ascii="Times New Roman" w:hAnsi="Times New Roman" w:cs="Times New Roman"/>
        </w:rPr>
      </w:pPr>
      <w:r w:rsidRPr="009460FD">
        <w:rPr>
          <w:rFonts w:ascii="Times New Roman" w:hAnsi="Times New Roman" w:cs="Times New Roman"/>
          <w:b/>
          <w:lang w:val="uk-UA"/>
        </w:rPr>
        <w:t>Зміст акції:</w:t>
      </w:r>
      <w:r w:rsidRPr="009460FD">
        <w:rPr>
          <w:rFonts w:ascii="Times New Roman" w:hAnsi="Times New Roman" w:cs="Times New Roman"/>
          <w:lang w:val="uk-UA"/>
        </w:rPr>
        <w:t xml:space="preserve">  </w:t>
      </w:r>
      <w:r w:rsidRPr="0078377A">
        <w:rPr>
          <w:rFonts w:ascii="Times New Roman" w:hAnsi="Times New Roman" w:cs="Times New Roman"/>
          <w:lang w:val="uk-UA"/>
        </w:rPr>
        <w:t>Для всіх учасників акції, в разі необхідності, надається можливість достроково повернути депозит</w:t>
      </w:r>
      <w:r>
        <w:rPr>
          <w:rFonts w:ascii="Times New Roman" w:hAnsi="Times New Roman" w:cs="Times New Roman"/>
          <w:lang w:val="uk-UA"/>
        </w:rPr>
        <w:t xml:space="preserve"> </w:t>
      </w:r>
      <w:r w:rsidRPr="0078377A">
        <w:rPr>
          <w:rFonts w:ascii="Times New Roman" w:hAnsi="Times New Roman" w:cs="Times New Roman"/>
          <w:lang w:val="uk-UA"/>
        </w:rPr>
        <w:t>за</w:t>
      </w:r>
      <w:r>
        <w:rPr>
          <w:rFonts w:ascii="Times New Roman" w:hAnsi="Times New Roman" w:cs="Times New Roman"/>
          <w:lang w:val="uk-UA"/>
        </w:rPr>
        <w:t xml:space="preserve"> умови перерахунку раніше нарахованих процентів за неповний строк зберігання коштів, що починається з першого дня продовженого строку зберігання коштів та закінчується в день, який передує дню дострокового повернення депозиту за процентною ставкою із розрахунку 0,01% річних з</w:t>
      </w:r>
      <w:r w:rsidRPr="0078377A">
        <w:rPr>
          <w:rFonts w:ascii="Times New Roman" w:hAnsi="Times New Roman" w:cs="Times New Roman"/>
          <w:lang w:val="uk-UA"/>
        </w:rPr>
        <w:t>а умови</w:t>
      </w:r>
      <w:r>
        <w:rPr>
          <w:rFonts w:ascii="Times New Roman" w:hAnsi="Times New Roman" w:cs="Times New Roman"/>
          <w:lang w:val="uk-UA"/>
        </w:rPr>
        <w:t xml:space="preserve">,  що грошові кошти будуть направлені </w:t>
      </w:r>
      <w:r w:rsidRPr="0078377A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на </w:t>
      </w:r>
      <w:r w:rsidRPr="0078377A">
        <w:rPr>
          <w:rFonts w:ascii="Times New Roman" w:hAnsi="Times New Roman" w:cs="Times New Roman"/>
          <w:lang w:val="uk-UA"/>
        </w:rPr>
        <w:t xml:space="preserve"> погашення зобов’язань за договорами, забезпеченням по яким виступали майнові права на грошові кошти учасника акції</w:t>
      </w:r>
      <w:r>
        <w:rPr>
          <w:rFonts w:ascii="Times New Roman" w:hAnsi="Times New Roman" w:cs="Times New Roman"/>
          <w:lang w:val="uk-UA"/>
        </w:rPr>
        <w:t>.</w:t>
      </w:r>
    </w:p>
    <w:p w:rsidR="00D142ED" w:rsidRPr="002D2AB8" w:rsidRDefault="00D142ED" w:rsidP="00D142ED">
      <w:pPr>
        <w:jc w:val="both"/>
        <w:rPr>
          <w:rFonts w:ascii="Times New Roman" w:hAnsi="Times New Roman" w:cs="Times New Roman"/>
          <w:lang w:val="uk-UA"/>
        </w:rPr>
      </w:pPr>
      <w:r w:rsidRPr="002D2AB8">
        <w:rPr>
          <w:rFonts w:ascii="Times New Roman" w:hAnsi="Times New Roman" w:cs="Times New Roman"/>
          <w:lang w:val="uk-UA"/>
        </w:rPr>
        <w:t xml:space="preserve">При перерахунку раніше нарахованих процентів, здійснюється перерахунок суми утриманих обов’язкових податків та зборів, відповідно до чинного законодавства України.      </w:t>
      </w:r>
    </w:p>
    <w:p w:rsidR="00D142ED" w:rsidRPr="009460FD" w:rsidRDefault="00D142ED" w:rsidP="00D14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9460FD">
        <w:rPr>
          <w:rFonts w:ascii="Times New Roman" w:eastAsia="Times New Roman" w:hAnsi="Times New Roman" w:cs="Times New Roman"/>
          <w:lang w:val="uk-UA" w:eastAsia="ru-RU"/>
        </w:rPr>
        <w:t>Умови акції не розповсюджуються на пов’язаних з банком осіб згідно вимог НБУ та пов’язаних осіб по відношенню до банку згідно норм Податкового кодексу України.</w:t>
      </w:r>
    </w:p>
    <w:p w:rsidR="00D142ED" w:rsidRDefault="00D142ED" w:rsidP="00D142ED">
      <w:pPr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D142ED" w:rsidRPr="009460FD" w:rsidRDefault="00D142ED" w:rsidP="00D142ED">
      <w:pPr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9460FD">
        <w:rPr>
          <w:rFonts w:ascii="Times New Roman" w:eastAsia="Times New Roman" w:hAnsi="Times New Roman" w:cs="Times New Roman"/>
          <w:lang w:val="uk-UA" w:eastAsia="ru-RU"/>
        </w:rPr>
        <w:t>Умови акції відповідають рівню звичайних цін (тарифів) згідно вимог Податкового кодексу України та є ринковими.</w:t>
      </w:r>
    </w:p>
    <w:p w:rsidR="00D142ED" w:rsidRPr="009460FD" w:rsidRDefault="00D142ED" w:rsidP="00D142ED">
      <w:pPr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9460FD">
        <w:rPr>
          <w:rFonts w:ascii="Times New Roman" w:eastAsia="Times New Roman" w:hAnsi="Times New Roman" w:cs="Times New Roman"/>
          <w:lang w:val="uk-UA" w:eastAsia="ru-RU"/>
        </w:rPr>
        <w:t xml:space="preserve">Умовою для участі в акції є підписання клієнтом заяви на участь в акції згідно Додатку 2 та додаткової угоди </w:t>
      </w:r>
      <w:r w:rsidRPr="009460FD">
        <w:rPr>
          <w:rFonts w:ascii="Times New Roman" w:hAnsi="Times New Roman" w:cs="Times New Roman"/>
          <w:lang w:val="uk-UA"/>
        </w:rPr>
        <w:t xml:space="preserve">до депозитного договору банківського вкладу згідно Додатку </w:t>
      </w:r>
      <w:r w:rsidRPr="009460FD">
        <w:rPr>
          <w:rFonts w:ascii="Times New Roman" w:eastAsia="Times New Roman" w:hAnsi="Times New Roman" w:cs="Times New Roman"/>
          <w:lang w:val="uk-UA" w:eastAsia="ru-RU"/>
        </w:rPr>
        <w:t>згідно Додатку 3.</w:t>
      </w:r>
    </w:p>
    <w:p w:rsidR="00C96110" w:rsidRPr="006606C5" w:rsidRDefault="00AA5C2E" w:rsidP="006606C5">
      <w:pPr>
        <w:pStyle w:val="a6"/>
        <w:tabs>
          <w:tab w:val="left" w:pos="-3828"/>
        </w:tabs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Детальну інформацію щодо вищезазначених змін Ви можете отримати на дошках оголошень, що розміщені в операційних залах АБ «УКРГАЗБАНК», на офіційному веб-сайті АБ «УКРГАЗБАНК» www.ukrgasbank.com (у розділі «Депозити»), за телефонами Контакт-центру АБ «УКРГАЗБАНК» 0 800 309 000 (безкоштовно зі стаціонарних телефонів в межах України), (044) 494-46-50 або в операційному відділі будь-якого відділення АБ «УКРГАЗБАНК»</w:t>
      </w:r>
      <w:bookmarkStart w:id="0" w:name="_GoBack"/>
      <w:bookmarkEnd w:id="0"/>
    </w:p>
    <w:sectPr w:rsidR="00C96110" w:rsidRPr="006606C5" w:rsidSect="009C627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145F"/>
    <w:multiLevelType w:val="multilevel"/>
    <w:tmpl w:val="BAFA7B2C"/>
    <w:lvl w:ilvl="0">
      <w:start w:val="1"/>
      <w:numFmt w:val="decimal"/>
      <w:lvlText w:val="%1."/>
      <w:lvlJc w:val="left"/>
      <w:pPr>
        <w:ind w:left="1380" w:hanging="360"/>
      </w:pPr>
      <w:rPr>
        <w:i w:val="0"/>
        <w:lang w:val="ru-RU"/>
      </w:r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1" w15:restartNumberingAfterBreak="0">
    <w:nsid w:val="11DF4D61"/>
    <w:multiLevelType w:val="multilevel"/>
    <w:tmpl w:val="CFA21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57941A9E"/>
    <w:multiLevelType w:val="hybridMultilevel"/>
    <w:tmpl w:val="73D67ADA"/>
    <w:lvl w:ilvl="0" w:tplc="8C32C8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B052E6"/>
    <w:multiLevelType w:val="hybridMultilevel"/>
    <w:tmpl w:val="72049D6E"/>
    <w:lvl w:ilvl="0" w:tplc="DC1EF890">
      <w:start w:val="1"/>
      <w:numFmt w:val="decimal"/>
      <w:lvlText w:val="1.%1."/>
      <w:lvlJc w:val="left"/>
      <w:pPr>
        <w:ind w:left="927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10"/>
    <w:rsid w:val="00073F32"/>
    <w:rsid w:val="0007428D"/>
    <w:rsid w:val="00082D8D"/>
    <w:rsid w:val="00087CBF"/>
    <w:rsid w:val="00090C0A"/>
    <w:rsid w:val="000F7B2A"/>
    <w:rsid w:val="00102778"/>
    <w:rsid w:val="00160063"/>
    <w:rsid w:val="001F0E7B"/>
    <w:rsid w:val="002416C4"/>
    <w:rsid w:val="002B3224"/>
    <w:rsid w:val="0035414C"/>
    <w:rsid w:val="003907A5"/>
    <w:rsid w:val="00473D37"/>
    <w:rsid w:val="004A3AAE"/>
    <w:rsid w:val="004A44C3"/>
    <w:rsid w:val="004C3C61"/>
    <w:rsid w:val="004C5A6C"/>
    <w:rsid w:val="004D3785"/>
    <w:rsid w:val="004E62B0"/>
    <w:rsid w:val="00526DAB"/>
    <w:rsid w:val="00550087"/>
    <w:rsid w:val="005A2C03"/>
    <w:rsid w:val="005F72E9"/>
    <w:rsid w:val="00653385"/>
    <w:rsid w:val="006548A7"/>
    <w:rsid w:val="006606C5"/>
    <w:rsid w:val="006D7444"/>
    <w:rsid w:val="006E7706"/>
    <w:rsid w:val="006F4F8D"/>
    <w:rsid w:val="0071005D"/>
    <w:rsid w:val="007645AB"/>
    <w:rsid w:val="007739A8"/>
    <w:rsid w:val="007B07F3"/>
    <w:rsid w:val="007C2E3D"/>
    <w:rsid w:val="007C63F7"/>
    <w:rsid w:val="007E73EF"/>
    <w:rsid w:val="00813569"/>
    <w:rsid w:val="008411EB"/>
    <w:rsid w:val="009460FD"/>
    <w:rsid w:val="00957365"/>
    <w:rsid w:val="00997EA7"/>
    <w:rsid w:val="009B30C1"/>
    <w:rsid w:val="009C627B"/>
    <w:rsid w:val="009F2565"/>
    <w:rsid w:val="00A32DBF"/>
    <w:rsid w:val="00A71615"/>
    <w:rsid w:val="00A92EF4"/>
    <w:rsid w:val="00AA5C2E"/>
    <w:rsid w:val="00B60F56"/>
    <w:rsid w:val="00B86AF5"/>
    <w:rsid w:val="00C47271"/>
    <w:rsid w:val="00C96110"/>
    <w:rsid w:val="00D142ED"/>
    <w:rsid w:val="00D657C2"/>
    <w:rsid w:val="00DC0A7B"/>
    <w:rsid w:val="00E82A09"/>
    <w:rsid w:val="00E963D9"/>
    <w:rsid w:val="00FD5AE9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301DF"/>
  <w15:docId w15:val="{0DBC9C2F-6293-428A-826B-B05CF729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Знак1"/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86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AF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07F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Знак Знак Знак Знак Знак Знак Знак"/>
    <w:basedOn w:val="a"/>
    <w:rsid w:val="007739A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annotation reference"/>
    <w:basedOn w:val="a0"/>
    <w:uiPriority w:val="99"/>
    <w:semiHidden/>
    <w:unhideWhenUsed/>
    <w:rsid w:val="00087CB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87CB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87CB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87CB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87C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16374-1540-4808-9DEE-AB009A2F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1536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UGB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Годун Віталій Миколайович</dc:creator>
  <cp:lastModifiedBy>Воздвиженський Денис Ярославович</cp:lastModifiedBy>
  <cp:revision>18</cp:revision>
  <cp:lastPrinted>2020-03-13T08:50:00Z</cp:lastPrinted>
  <dcterms:created xsi:type="dcterms:W3CDTF">2020-06-03T14:49:00Z</dcterms:created>
  <dcterms:modified xsi:type="dcterms:W3CDTF">2020-06-24T15:34:00Z</dcterms:modified>
</cp:coreProperties>
</file>