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82" w:rsidRPr="00FE71DC" w:rsidRDefault="00346982" w:rsidP="00346982">
      <w:pPr>
        <w:jc w:val="center"/>
        <w:rPr>
          <w:rStyle w:val="FontStyle14"/>
          <w:lang w:val="uk-UA"/>
        </w:rPr>
      </w:pPr>
      <w:r w:rsidRPr="00FE71DC">
        <w:rPr>
          <w:rStyle w:val="FontStyle14"/>
          <w:lang w:val="uk-UA"/>
        </w:rPr>
        <w:t>ОФІЦІЙНІ ПРАВИЛА АКЦІЇ</w:t>
      </w:r>
    </w:p>
    <w:p w:rsidR="00346982" w:rsidRPr="00FE71DC" w:rsidRDefault="00346982" w:rsidP="00346982">
      <w:pPr>
        <w:pStyle w:val="Style2"/>
        <w:widowControl/>
        <w:tabs>
          <w:tab w:val="left" w:pos="426"/>
          <w:tab w:val="left" w:pos="1276"/>
          <w:tab w:val="left" w:pos="2030"/>
        </w:tabs>
        <w:spacing w:line="240" w:lineRule="auto"/>
        <w:ind w:left="1358" w:right="1277" w:firstLine="336"/>
        <w:rPr>
          <w:i/>
          <w:sz w:val="20"/>
          <w:szCs w:val="20"/>
          <w:lang w:val="uk-UA"/>
        </w:rPr>
      </w:pPr>
      <w:r w:rsidRPr="00074D2A">
        <w:rPr>
          <w:rStyle w:val="FontStyle14"/>
          <w:i/>
          <w:lang w:val="uk-UA"/>
        </w:rPr>
        <w:t xml:space="preserve">«З вас – </w:t>
      </w:r>
      <w:proofErr w:type="spellStart"/>
      <w:r w:rsidRPr="00074D2A">
        <w:rPr>
          <w:rStyle w:val="FontStyle14"/>
          <w:i/>
          <w:lang w:val="uk-UA"/>
        </w:rPr>
        <w:t>шопінг</w:t>
      </w:r>
      <w:proofErr w:type="spellEnd"/>
      <w:r w:rsidRPr="00074D2A">
        <w:rPr>
          <w:rStyle w:val="FontStyle14"/>
          <w:i/>
          <w:lang w:val="uk-UA"/>
        </w:rPr>
        <w:t>, з нас - поповнення»</w:t>
      </w:r>
    </w:p>
    <w:p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:rsidR="00346982" w:rsidRPr="00FE71DC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ОРГАНІЗАТОР, ПАРТНЕР ТА </w:t>
      </w:r>
      <w:r w:rsidRPr="00FE71DC">
        <w:rPr>
          <w:b/>
          <w:spacing w:val="-1"/>
          <w:sz w:val="20"/>
          <w:szCs w:val="20"/>
          <w:lang w:val="uk-UA"/>
        </w:rPr>
        <w:t>ВИКОНАВЕЦЬ</w:t>
      </w:r>
      <w:r w:rsidRPr="00FE71DC">
        <w:rPr>
          <w:b/>
          <w:spacing w:val="-11"/>
          <w:sz w:val="20"/>
          <w:szCs w:val="20"/>
          <w:lang w:val="uk-UA"/>
        </w:rPr>
        <w:t xml:space="preserve"> </w:t>
      </w:r>
      <w:r w:rsidRPr="00FE71DC">
        <w:rPr>
          <w:b/>
          <w:spacing w:val="-1"/>
          <w:sz w:val="20"/>
          <w:szCs w:val="20"/>
          <w:lang w:val="uk-UA"/>
        </w:rPr>
        <w:t>АКЦІЇ</w:t>
      </w:r>
    </w:p>
    <w:p w:rsidR="00346982" w:rsidRPr="00FE71DC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FE71DC">
        <w:rPr>
          <w:sz w:val="20"/>
          <w:szCs w:val="20"/>
          <w:lang w:val="uk-UA"/>
        </w:rPr>
        <w:t xml:space="preserve"> (далі – «Організатор», «Банк»), що знаходиться за адресою: адреса: 01030, м. Київ, вул. Богдана Хмельницького, 16-22.</w:t>
      </w:r>
      <w:r w:rsidRPr="00FE71DC">
        <w:rPr>
          <w:strike/>
          <w:sz w:val="20"/>
          <w:szCs w:val="20"/>
          <w:lang w:val="uk-UA"/>
        </w:rPr>
        <w:t xml:space="preserve">  </w:t>
      </w:r>
    </w:p>
    <w:p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pacing w:val="-1"/>
          <w:sz w:val="20"/>
          <w:szCs w:val="20"/>
          <w:lang w:val="uk-UA"/>
        </w:rPr>
        <w:t>Партнером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pacing w:val="-1"/>
          <w:sz w:val="20"/>
          <w:szCs w:val="20"/>
          <w:lang w:val="uk-UA"/>
        </w:rPr>
        <w:t>Акції</w:t>
      </w:r>
      <w:r w:rsidRPr="00FE71DC">
        <w:rPr>
          <w:b/>
          <w:bCs/>
          <w:spacing w:val="6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є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Представництво</w:t>
      </w:r>
      <w:r w:rsidRPr="00FE71DC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FE71DC">
        <w:rPr>
          <w:b/>
          <w:bCs/>
          <w:sz w:val="20"/>
          <w:szCs w:val="20"/>
          <w:lang w:val="uk-UA"/>
        </w:rPr>
        <w:t>Mastercard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D1DE7">
        <w:rPr>
          <w:b/>
          <w:bCs/>
          <w:sz w:val="20"/>
          <w:szCs w:val="20"/>
          <w:lang w:val="uk-UA"/>
        </w:rPr>
        <w:t>Europe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SA</w:t>
      </w:r>
      <w:r w:rsidRPr="007D1DE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в</w:t>
      </w:r>
      <w:r w:rsidRPr="007D1DE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Україні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–</w:t>
      </w:r>
      <w:r w:rsidRPr="005E79A8">
        <w:rPr>
          <w:spacing w:val="10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«Партнер»),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що знаходиться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адресою: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Україна,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01030,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м.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Київ,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вул.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Богдана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Хмельницького,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17/52,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офіс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404А.</w:t>
      </w:r>
    </w:p>
    <w:p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D1DE7">
        <w:rPr>
          <w:b/>
          <w:bCs/>
          <w:sz w:val="20"/>
          <w:szCs w:val="20"/>
          <w:lang w:val="uk-UA"/>
        </w:rPr>
        <w:t>Виконавцем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Акції</w:t>
      </w:r>
      <w:r w:rsidRPr="007D1DE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є</w:t>
      </w:r>
      <w:r w:rsidRPr="007D1DE7">
        <w:rPr>
          <w:b/>
          <w:bCs/>
          <w:spacing w:val="-1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1"/>
          <w:sz w:val="20"/>
          <w:szCs w:val="20"/>
          <w:lang w:val="uk-UA"/>
        </w:rPr>
        <w:t>ТОВ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«ТОТАЛ</w:t>
      </w:r>
      <w:r w:rsidRPr="007D1DE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МАРКЕТИНГ</w:t>
      </w:r>
      <w:r w:rsidRPr="007D1DE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ЕДЖЕНСІ»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 –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«Виконавець»),</w:t>
      </w:r>
      <w:r w:rsidRPr="005E79A8">
        <w:rPr>
          <w:spacing w:val="1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 знаходиться за</w:t>
      </w:r>
      <w:r w:rsidRPr="005E79A8">
        <w:rPr>
          <w:spacing w:val="54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адресою: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04080,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м.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Київ,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вул.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Кирилівська,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13Б,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офіс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2"/>
          <w:sz w:val="20"/>
          <w:szCs w:val="20"/>
          <w:lang w:val="uk-UA"/>
        </w:rPr>
        <w:t>2.</w:t>
      </w:r>
    </w:p>
    <w:p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:rsidR="00346982" w:rsidRPr="005E79A8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ОСНОВНІ ПОЛОЖЕННЯ АКЦІЇ</w:t>
      </w:r>
    </w:p>
    <w:p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5E79A8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5E79A8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5E79A8">
        <w:rPr>
          <w:color w:val="333333"/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5E79A8">
        <w:rPr>
          <w:sz w:val="20"/>
          <w:szCs w:val="20"/>
          <w:lang w:val="uk-UA"/>
        </w:rPr>
        <w:t xml:space="preserve">РНОКПП, </w:t>
      </w:r>
      <w:r w:rsidRPr="005E79A8">
        <w:rPr>
          <w:color w:val="000000"/>
          <w:sz w:val="20"/>
          <w:szCs w:val="20"/>
          <w:lang w:val="uk-UA"/>
        </w:rPr>
        <w:t>за умови наявності відповідної відмітки у паспорті/</w:t>
      </w:r>
      <w:proofErr w:type="spellStart"/>
      <w:r w:rsidRPr="005E79A8">
        <w:rPr>
          <w:color w:val="000000"/>
          <w:sz w:val="20"/>
          <w:szCs w:val="20"/>
          <w:lang w:val="uk-UA"/>
        </w:rPr>
        <w:t>id</w:t>
      </w:r>
      <w:proofErr w:type="spellEnd"/>
      <w:r w:rsidRPr="005E79A8">
        <w:rPr>
          <w:color w:val="000000"/>
          <w:sz w:val="20"/>
          <w:szCs w:val="20"/>
          <w:lang w:val="uk-UA"/>
        </w:rPr>
        <w:t>-картці</w:t>
      </w:r>
      <w:r w:rsidRPr="005E79A8">
        <w:rPr>
          <w:rFonts w:eastAsia="Times New Roman"/>
          <w:sz w:val="20"/>
          <w:szCs w:val="20"/>
          <w:lang w:val="uk-UA"/>
        </w:rPr>
        <w:t>,  яким на момент участі в Акції виповнилося 18 років</w:t>
      </w:r>
      <w:r>
        <w:rPr>
          <w:rFonts w:eastAsia="Times New Roman"/>
          <w:sz w:val="20"/>
          <w:szCs w:val="20"/>
          <w:lang w:val="uk-UA"/>
        </w:rPr>
        <w:t xml:space="preserve">, </w:t>
      </w:r>
      <w:r w:rsidRPr="005E79A8">
        <w:rPr>
          <w:sz w:val="20"/>
          <w:szCs w:val="20"/>
          <w:lang w:val="uk-UA"/>
        </w:rPr>
        <w:t>які є держателями</w:t>
      </w:r>
      <w:r>
        <w:rPr>
          <w:sz w:val="20"/>
          <w:szCs w:val="20"/>
          <w:lang w:val="uk-UA"/>
        </w:rPr>
        <w:t xml:space="preserve"> кредитних </w:t>
      </w:r>
      <w:r w:rsidRPr="005E79A8">
        <w:rPr>
          <w:color w:val="333333"/>
          <w:sz w:val="20"/>
          <w:szCs w:val="20"/>
          <w:shd w:val="clear" w:color="auto" w:fill="FFFFFF"/>
          <w:lang w:val="uk-UA"/>
        </w:rPr>
        <w:t xml:space="preserve">карток міжнародної платіжної системи </w:t>
      </w:r>
      <w:proofErr w:type="spellStart"/>
      <w:r w:rsidRPr="005E79A8">
        <w:rPr>
          <w:sz w:val="20"/>
          <w:szCs w:val="20"/>
          <w:lang w:val="uk-UA"/>
        </w:rPr>
        <w:t>Masterсard</w:t>
      </w:r>
      <w:proofErr w:type="spellEnd"/>
      <w:r w:rsidRPr="005E79A8">
        <w:rPr>
          <w:sz w:val="20"/>
          <w:szCs w:val="20"/>
          <w:vertAlign w:val="superscript"/>
          <w:lang w:val="uk-UA"/>
        </w:rPr>
        <w:t>®</w:t>
      </w:r>
      <w:r w:rsidRPr="005E79A8">
        <w:rPr>
          <w:sz w:val="20"/>
          <w:szCs w:val="20"/>
          <w:lang w:val="uk-UA"/>
        </w:rPr>
        <w:t>,</w:t>
      </w:r>
      <w:r w:rsidRPr="005E79A8">
        <w:rPr>
          <w:sz w:val="20"/>
          <w:szCs w:val="20"/>
          <w:vertAlign w:val="superscript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емітованих Банком та активованих до початку та/або протягом Періоду проведення Акції (далі – «Учасник»</w:t>
      </w:r>
      <w:r>
        <w:rPr>
          <w:sz w:val="20"/>
          <w:szCs w:val="20"/>
          <w:lang w:val="uk-UA"/>
        </w:rPr>
        <w:t xml:space="preserve"> та </w:t>
      </w:r>
      <w:r w:rsidRPr="005E79A8">
        <w:rPr>
          <w:sz w:val="20"/>
          <w:szCs w:val="20"/>
          <w:lang w:val="uk-UA"/>
        </w:rPr>
        <w:t>«Картка»</w:t>
      </w:r>
      <w:r>
        <w:rPr>
          <w:sz w:val="20"/>
          <w:szCs w:val="20"/>
          <w:lang w:val="uk-UA"/>
        </w:rPr>
        <w:t xml:space="preserve"> відповідно</w:t>
      </w:r>
      <w:r w:rsidRPr="005E79A8">
        <w:rPr>
          <w:sz w:val="20"/>
          <w:szCs w:val="20"/>
          <w:lang w:val="uk-UA"/>
        </w:rPr>
        <w:t>).</w:t>
      </w:r>
    </w:p>
    <w:p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які не виконали умови цих Правил</w:t>
      </w:r>
      <w:r>
        <w:rPr>
          <w:sz w:val="20"/>
          <w:szCs w:val="20"/>
          <w:lang w:val="ru-RU"/>
        </w:rPr>
        <w:t>;</w:t>
      </w:r>
    </w:p>
    <w:p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особи, які перебувають у трудових відносинах з Партнером/Виконавцем; </w:t>
      </w:r>
    </w:p>
    <w:p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чоловік або дружина, а також найближчі родичі (дитина, брат, сестра, батько, мати, дід, баба) осіб, перелічених в підпункті 3 п.1.2. цих Правил.</w:t>
      </w:r>
    </w:p>
    <w:p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bCs/>
          <w:color w:val="000000"/>
          <w:sz w:val="20"/>
          <w:szCs w:val="20"/>
          <w:lang w:val="uk-UA"/>
        </w:rPr>
        <w:t>Участь в Акції неповнолітніх,</w:t>
      </w:r>
      <w:r>
        <w:rPr>
          <w:bCs/>
          <w:color w:val="000000"/>
          <w:sz w:val="20"/>
          <w:szCs w:val="20"/>
          <w:lang w:val="uk-UA"/>
        </w:rPr>
        <w:t xml:space="preserve"> </w:t>
      </w:r>
      <w:r w:rsidRPr="005E79A8">
        <w:rPr>
          <w:bCs/>
          <w:color w:val="000000"/>
          <w:sz w:val="20"/>
          <w:szCs w:val="20"/>
          <w:lang w:val="uk-UA"/>
        </w:rPr>
        <w:t>обмежено</w:t>
      </w:r>
      <w:r>
        <w:rPr>
          <w:bCs/>
          <w:color w:val="000000"/>
          <w:sz w:val="20"/>
          <w:szCs w:val="20"/>
          <w:lang w:val="uk-UA"/>
        </w:rPr>
        <w:t>,</w:t>
      </w:r>
      <w:r w:rsidRPr="005E79A8">
        <w:rPr>
          <w:bCs/>
          <w:color w:val="000000"/>
          <w:sz w:val="20"/>
          <w:szCs w:val="20"/>
          <w:lang w:val="uk-UA"/>
        </w:rPr>
        <w:t xml:space="preserve"> дієздатних і недієздатних осіб </w:t>
      </w:r>
      <w:r>
        <w:rPr>
          <w:bCs/>
          <w:color w:val="000000"/>
          <w:sz w:val="20"/>
          <w:szCs w:val="20"/>
          <w:lang w:val="uk-UA"/>
        </w:rPr>
        <w:t xml:space="preserve">- </w:t>
      </w:r>
      <w:r w:rsidRPr="005E79A8">
        <w:rPr>
          <w:bCs/>
          <w:color w:val="000000"/>
          <w:sz w:val="20"/>
          <w:szCs w:val="20"/>
          <w:lang w:val="uk-UA"/>
        </w:rPr>
        <w:t>здійснюється відповідно до чинного законодавства України. Організатор та/або Виконавець Акції не зобов’язані перевіряти правоздатність та/або дієздатність Учасників Акції.</w:t>
      </w:r>
    </w:p>
    <w:p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МІСЦЕ ТА СТРОКИ ПРОВЕДЕННЯ АКЦІЇ</w:t>
      </w:r>
    </w:p>
    <w:p w:rsidR="00346982" w:rsidRPr="00347EF6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Період проведення Акції з </w:t>
      </w:r>
      <w:r>
        <w:rPr>
          <w:sz w:val="20"/>
          <w:szCs w:val="20"/>
          <w:lang w:val="uk-UA"/>
        </w:rPr>
        <w:t xml:space="preserve">02 листопада </w:t>
      </w:r>
      <w:r w:rsidRPr="005E79A8">
        <w:rPr>
          <w:sz w:val="20"/>
          <w:szCs w:val="20"/>
          <w:lang w:val="uk-UA"/>
        </w:rPr>
        <w:t xml:space="preserve"> 2020 р. </w:t>
      </w:r>
      <w:r w:rsidRPr="001B5AFF">
        <w:rPr>
          <w:sz w:val="20"/>
          <w:szCs w:val="20"/>
          <w:lang w:val="uk-UA"/>
        </w:rPr>
        <w:t xml:space="preserve">по 01 </w:t>
      </w:r>
      <w:r w:rsidR="00D16E08" w:rsidRPr="001B5AFF">
        <w:rPr>
          <w:sz w:val="20"/>
          <w:szCs w:val="20"/>
          <w:lang w:val="uk-UA"/>
        </w:rPr>
        <w:t>квітня</w:t>
      </w:r>
      <w:r w:rsidRPr="001B5AFF">
        <w:rPr>
          <w:sz w:val="20"/>
          <w:szCs w:val="20"/>
          <w:lang w:val="uk-UA"/>
        </w:rPr>
        <w:t xml:space="preserve"> 2021</w:t>
      </w:r>
      <w:r w:rsidRPr="005E79A8">
        <w:rPr>
          <w:sz w:val="20"/>
          <w:szCs w:val="20"/>
          <w:lang w:val="uk-UA"/>
        </w:rPr>
        <w:t xml:space="preserve"> р. включно (далі по тексту – «Період Акції») та </w:t>
      </w:r>
      <w:r w:rsidRPr="00347EF6">
        <w:rPr>
          <w:sz w:val="20"/>
          <w:szCs w:val="20"/>
          <w:lang w:val="uk-UA"/>
        </w:rPr>
        <w:t xml:space="preserve">складається з </w:t>
      </w:r>
      <w:r w:rsidR="00391002" w:rsidRPr="00391002">
        <w:rPr>
          <w:sz w:val="20"/>
          <w:szCs w:val="20"/>
          <w:lang w:val="uk-UA"/>
        </w:rPr>
        <w:t>5</w:t>
      </w:r>
      <w:r w:rsidRPr="00391002">
        <w:rPr>
          <w:sz w:val="20"/>
          <w:szCs w:val="20"/>
          <w:lang w:val="uk-UA"/>
        </w:rPr>
        <w:t xml:space="preserve"> (</w:t>
      </w:r>
      <w:r w:rsidR="00391002" w:rsidRPr="00391002">
        <w:rPr>
          <w:sz w:val="20"/>
          <w:szCs w:val="20"/>
          <w:lang w:val="uk-UA"/>
        </w:rPr>
        <w:t>п’яти</w:t>
      </w:r>
      <w:r w:rsidRPr="00391002">
        <w:rPr>
          <w:sz w:val="20"/>
          <w:szCs w:val="20"/>
          <w:lang w:val="uk-UA"/>
        </w:rPr>
        <w:t>)</w:t>
      </w:r>
      <w:r w:rsidRPr="00347EF6">
        <w:rPr>
          <w:sz w:val="20"/>
          <w:szCs w:val="20"/>
          <w:lang w:val="uk-UA"/>
        </w:rPr>
        <w:t xml:space="preserve"> етапів:</w:t>
      </w:r>
    </w:p>
    <w:p w:rsidR="00346982" w:rsidRPr="00FE71DC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з </w:t>
      </w:r>
      <w:r>
        <w:rPr>
          <w:sz w:val="20"/>
          <w:szCs w:val="20"/>
          <w:lang w:val="uk-UA"/>
        </w:rPr>
        <w:t>02</w:t>
      </w:r>
      <w:r w:rsidRPr="00FE71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листопада </w:t>
      </w:r>
      <w:r w:rsidRPr="00FE71DC">
        <w:rPr>
          <w:sz w:val="20"/>
          <w:szCs w:val="20"/>
          <w:lang w:val="uk-UA"/>
        </w:rPr>
        <w:t xml:space="preserve"> 2020 р. по </w:t>
      </w:r>
      <w:r>
        <w:rPr>
          <w:sz w:val="20"/>
          <w:szCs w:val="20"/>
          <w:lang w:val="uk-UA"/>
        </w:rPr>
        <w:t xml:space="preserve">01 грудня </w:t>
      </w:r>
      <w:r w:rsidRPr="00FE71DC">
        <w:rPr>
          <w:sz w:val="20"/>
          <w:szCs w:val="20"/>
          <w:lang w:val="uk-UA"/>
        </w:rPr>
        <w:t>2020 р. включно;</w:t>
      </w:r>
    </w:p>
    <w:p w:rsidR="00346982" w:rsidRPr="00FE71DC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з </w:t>
      </w:r>
      <w:r>
        <w:rPr>
          <w:sz w:val="20"/>
          <w:szCs w:val="20"/>
          <w:lang w:val="uk-UA"/>
        </w:rPr>
        <w:t xml:space="preserve">02 грудня </w:t>
      </w:r>
      <w:r w:rsidRPr="00FE71DC">
        <w:rPr>
          <w:sz w:val="20"/>
          <w:szCs w:val="20"/>
          <w:lang w:val="uk-UA"/>
        </w:rPr>
        <w:t xml:space="preserve"> 2020 р. по </w:t>
      </w:r>
      <w:r>
        <w:rPr>
          <w:sz w:val="20"/>
          <w:szCs w:val="20"/>
          <w:lang w:val="uk-UA"/>
        </w:rPr>
        <w:t>01 січня</w:t>
      </w:r>
      <w:r w:rsidRPr="00FE71DC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1</w:t>
      </w:r>
      <w:r w:rsidRPr="00FE71DC">
        <w:rPr>
          <w:sz w:val="20"/>
          <w:szCs w:val="20"/>
          <w:lang w:val="uk-UA"/>
        </w:rPr>
        <w:t xml:space="preserve"> р. включно</w:t>
      </w:r>
      <w:r>
        <w:rPr>
          <w:sz w:val="20"/>
          <w:szCs w:val="20"/>
          <w:lang w:val="uk-UA"/>
        </w:rPr>
        <w:t>;</w:t>
      </w:r>
    </w:p>
    <w:p w:rsidR="00346982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третій етап з </w:t>
      </w:r>
      <w:r>
        <w:rPr>
          <w:sz w:val="20"/>
          <w:szCs w:val="20"/>
          <w:lang w:val="uk-UA"/>
        </w:rPr>
        <w:t xml:space="preserve">02 січня </w:t>
      </w:r>
      <w:r w:rsidRPr="00FE71DC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1</w:t>
      </w:r>
      <w:r w:rsidRPr="00FE71DC">
        <w:rPr>
          <w:sz w:val="20"/>
          <w:szCs w:val="20"/>
          <w:lang w:val="uk-UA"/>
        </w:rPr>
        <w:t xml:space="preserve"> р. по </w:t>
      </w:r>
      <w:r>
        <w:rPr>
          <w:sz w:val="20"/>
          <w:szCs w:val="20"/>
          <w:lang w:val="uk-UA"/>
        </w:rPr>
        <w:t>01 лютого</w:t>
      </w:r>
      <w:r w:rsidR="00C5412E">
        <w:rPr>
          <w:sz w:val="20"/>
          <w:szCs w:val="20"/>
          <w:lang w:val="uk-UA"/>
        </w:rPr>
        <w:t xml:space="preserve"> 2021 р. включно;</w:t>
      </w:r>
    </w:p>
    <w:p w:rsidR="00C5412E" w:rsidRPr="001B5AFF" w:rsidRDefault="00C5412E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1B5AFF">
        <w:rPr>
          <w:sz w:val="20"/>
          <w:szCs w:val="20"/>
          <w:lang w:val="uk-UA"/>
        </w:rPr>
        <w:t>четвертий етап з 02 лютого  2021 р. по 01 березня 2021 р. включно</w:t>
      </w:r>
      <w:r w:rsidR="00D16E08" w:rsidRPr="001B5AFF">
        <w:rPr>
          <w:sz w:val="20"/>
          <w:szCs w:val="20"/>
          <w:lang w:val="uk-UA"/>
        </w:rPr>
        <w:t>;</w:t>
      </w:r>
    </w:p>
    <w:p w:rsidR="00D16E08" w:rsidRPr="001B5AFF" w:rsidRDefault="00D16E08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1B5AFF">
        <w:rPr>
          <w:sz w:val="20"/>
          <w:szCs w:val="20"/>
          <w:lang w:val="uk-UA"/>
        </w:rPr>
        <w:t>п’ятий етап з 02 березня  2021 р. по 01 квітня 2021 р. включно.</w:t>
      </w:r>
    </w:p>
    <w:p w:rsidR="00346982" w:rsidRPr="005E79A8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-426"/>
          <w:tab w:val="left" w:pos="142"/>
          <w:tab w:val="left" w:pos="455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spacing w:val="-1"/>
          <w:sz w:val="20"/>
          <w:szCs w:val="20"/>
          <w:lang w:val="uk-UA"/>
        </w:rPr>
        <w:t>Акція</w:t>
      </w:r>
      <w:r w:rsidRPr="005E79A8">
        <w:rPr>
          <w:spacing w:val="4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 xml:space="preserve">проводиться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всій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території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України,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винятком</w:t>
      </w:r>
      <w:r w:rsidRPr="005E79A8">
        <w:rPr>
          <w:sz w:val="20"/>
          <w:szCs w:val="20"/>
          <w:lang w:val="uk-UA"/>
        </w:rPr>
        <w:t xml:space="preserve"> території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проведення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ООС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і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тимчасово</w:t>
      </w:r>
      <w:r w:rsidRPr="005E79A8">
        <w:rPr>
          <w:spacing w:val="35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окупованої</w:t>
      </w:r>
      <w:r w:rsidRPr="005E79A8">
        <w:rPr>
          <w:spacing w:val="-1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 xml:space="preserve">території (далі – </w:t>
      </w:r>
      <w:r>
        <w:rPr>
          <w:sz w:val="20"/>
          <w:szCs w:val="20"/>
          <w:lang w:val="uk-UA"/>
        </w:rPr>
        <w:t>«</w:t>
      </w:r>
      <w:r w:rsidRPr="005E79A8">
        <w:rPr>
          <w:sz w:val="20"/>
          <w:szCs w:val="20"/>
          <w:lang w:val="uk-UA"/>
        </w:rPr>
        <w:t>Територія проведення Акції</w:t>
      </w:r>
      <w:r>
        <w:rPr>
          <w:sz w:val="20"/>
          <w:szCs w:val="20"/>
          <w:lang w:val="uk-UA"/>
        </w:rPr>
        <w:t>»</w:t>
      </w:r>
      <w:r w:rsidRPr="005E79A8">
        <w:rPr>
          <w:sz w:val="20"/>
          <w:szCs w:val="20"/>
          <w:lang w:val="uk-UA"/>
        </w:rPr>
        <w:t>).</w:t>
      </w:r>
    </w:p>
    <w:p w:rsidR="00346982" w:rsidRPr="005E79A8" w:rsidRDefault="00346982" w:rsidP="00346982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:rsidR="00346982" w:rsidRPr="005E79A8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 ІНФОРМАЦІЙНА ПІДТРИМКА АКЦІЇ</w:t>
      </w:r>
    </w:p>
    <w:p w:rsidR="00346982" w:rsidRPr="005E79A8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3.1.</w:t>
      </w:r>
      <w:r w:rsidRPr="005E79A8">
        <w:rPr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Ці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Правила</w:t>
      </w:r>
      <w:r w:rsidRPr="005E79A8">
        <w:rPr>
          <w:spacing w:val="1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розміщуються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веб-сайт</w:t>
      </w:r>
      <w:r w:rsidRPr="005E79A8">
        <w:rPr>
          <w:spacing w:val="14"/>
          <w:sz w:val="20"/>
          <w:szCs w:val="20"/>
          <w:lang w:val="uk-UA"/>
        </w:rPr>
        <w:t xml:space="preserve">і </w:t>
      </w:r>
      <w:r w:rsidR="000C5B69">
        <w:fldChar w:fldCharType="begin"/>
      </w:r>
      <w:r w:rsidR="000C5B69" w:rsidRPr="000C5B69">
        <w:rPr>
          <w:lang w:val="uk-UA"/>
        </w:rPr>
        <w:instrText xml:space="preserve"> </w:instrText>
      </w:r>
      <w:r w:rsidR="000C5B69">
        <w:instrText>HYPERLINK</w:instrText>
      </w:r>
      <w:r w:rsidR="000C5B69" w:rsidRPr="000C5B69">
        <w:rPr>
          <w:lang w:val="uk-UA"/>
        </w:rPr>
        <w:instrText xml:space="preserve"> "</w:instrText>
      </w:r>
      <w:r w:rsidR="000C5B69">
        <w:instrText>https</w:instrText>
      </w:r>
      <w:r w:rsidR="000C5B69" w:rsidRPr="000C5B69">
        <w:rPr>
          <w:lang w:val="uk-UA"/>
        </w:rPr>
        <w:instrText>://</w:instrText>
      </w:r>
      <w:r w:rsidR="000C5B69">
        <w:instrText>www</w:instrText>
      </w:r>
      <w:r w:rsidR="000C5B69" w:rsidRPr="000C5B69">
        <w:rPr>
          <w:lang w:val="uk-UA"/>
        </w:rPr>
        <w:instrText>.</w:instrText>
      </w:r>
      <w:r w:rsidR="000C5B69">
        <w:instrText>ukrgasbank</w:instrText>
      </w:r>
      <w:r w:rsidR="000C5B69" w:rsidRPr="000C5B69">
        <w:rPr>
          <w:lang w:val="uk-UA"/>
        </w:rPr>
        <w:instrText>.</w:instrText>
      </w:r>
      <w:r w:rsidR="000C5B69">
        <w:instrText>com</w:instrText>
      </w:r>
      <w:r w:rsidR="000C5B69" w:rsidRPr="000C5B69">
        <w:rPr>
          <w:lang w:val="uk-UA"/>
        </w:rPr>
        <w:instrText>/</w:instrText>
      </w:r>
      <w:r w:rsidR="000C5B69">
        <w:instrText>bank</w:instrText>
      </w:r>
      <w:r w:rsidR="000C5B69" w:rsidRPr="000C5B69">
        <w:rPr>
          <w:lang w:val="uk-UA"/>
        </w:rPr>
        <w:instrText>_</w:instrText>
      </w:r>
      <w:r w:rsidR="000C5B69">
        <w:instrText>shares</w:instrText>
      </w:r>
      <w:r w:rsidR="000C5B69" w:rsidRPr="000C5B69">
        <w:rPr>
          <w:lang w:val="uk-UA"/>
        </w:rPr>
        <w:instrText xml:space="preserve">/" </w:instrText>
      </w:r>
      <w:r w:rsidR="000C5B69">
        <w:fldChar w:fldCharType="separate"/>
      </w:r>
      <w:r w:rsidRPr="00B236D2">
        <w:rPr>
          <w:rStyle w:val="a5"/>
          <w:sz w:val="20"/>
          <w:szCs w:val="20"/>
          <w:lang w:val="uk-UA"/>
        </w:rPr>
        <w:t>https://www.ukrgasbank.com/bank_shares/</w:t>
      </w:r>
      <w:r w:rsidR="000C5B69">
        <w:rPr>
          <w:rStyle w:val="a5"/>
          <w:sz w:val="20"/>
          <w:szCs w:val="20"/>
          <w:lang w:val="uk-UA"/>
        </w:rPr>
        <w:fldChar w:fldCharType="end"/>
      </w:r>
      <w:r>
        <w:rPr>
          <w:color w:val="000000"/>
          <w:sz w:val="20"/>
          <w:szCs w:val="20"/>
          <w:lang w:val="uk-UA"/>
        </w:rPr>
        <w:t xml:space="preserve"> </w:t>
      </w:r>
      <w:r w:rsidRPr="005E79A8">
        <w:rPr>
          <w:color w:val="000000"/>
          <w:sz w:val="20"/>
          <w:szCs w:val="20"/>
          <w:lang w:val="uk-UA"/>
        </w:rPr>
        <w:t>(далі – «Сайт»).</w:t>
      </w:r>
    </w:p>
    <w:p w:rsidR="00346982" w:rsidRPr="005E79A8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5E79A8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5E79A8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5E79A8">
        <w:rPr>
          <w:sz w:val="20"/>
          <w:szCs w:val="20"/>
          <w:lang w:val="uk-UA"/>
        </w:rPr>
        <w:t> </w:t>
      </w:r>
    </w:p>
    <w:p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Якщо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Учасник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продовжує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брати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учать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після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внесення</w:t>
      </w:r>
      <w:r w:rsidRPr="005E79A8">
        <w:rPr>
          <w:spacing w:val="68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змін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то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Правил.</w:t>
      </w:r>
    </w:p>
    <w:p w:rsidR="00346982" w:rsidRPr="00F251ED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F251ED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F251ED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F251ED">
        <w:rPr>
          <w:color w:val="000000"/>
          <w:sz w:val="20"/>
          <w:szCs w:val="20"/>
          <w:lang w:val="uk-UA"/>
        </w:rPr>
        <w:t>проведені транзакції тощо.</w:t>
      </w:r>
    </w:p>
    <w:p w:rsidR="00346982" w:rsidRPr="00F251ED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УМОВИ УЧАСТІ В АКЦІЇ</w:t>
      </w:r>
    </w:p>
    <w:p w:rsidR="00346982" w:rsidRPr="005E79A8" w:rsidRDefault="00346982" w:rsidP="00346982">
      <w:pPr>
        <w:pStyle w:val="ListParagraph1"/>
        <w:numPr>
          <w:ilvl w:val="1"/>
          <w:numId w:val="4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Для участі в Акції Учаснику Акції необхідно:</w:t>
      </w:r>
    </w:p>
    <w:p w:rsidR="00346982" w:rsidRPr="00D0372D" w:rsidRDefault="00346982" w:rsidP="00346982">
      <w:pPr>
        <w:tabs>
          <w:tab w:val="left" w:pos="284"/>
          <w:tab w:val="left" w:pos="851"/>
          <w:tab w:val="left" w:pos="993"/>
        </w:tabs>
        <w:ind w:right="-464"/>
        <w:jc w:val="both"/>
        <w:rPr>
          <w:color w:val="000000"/>
          <w:sz w:val="20"/>
          <w:szCs w:val="20"/>
          <w:lang w:val="uk-UA"/>
        </w:rPr>
      </w:pPr>
      <w:r w:rsidRPr="005E79A8">
        <w:rPr>
          <w:color w:val="000000"/>
          <w:sz w:val="20"/>
          <w:szCs w:val="20"/>
          <w:lang w:val="uk-UA"/>
        </w:rPr>
        <w:t>4.1.1.</w:t>
      </w:r>
      <w:r w:rsidRPr="005E79A8">
        <w:rPr>
          <w:sz w:val="20"/>
          <w:szCs w:val="20"/>
          <w:lang w:val="uk-UA"/>
        </w:rPr>
        <w:t xml:space="preserve"> </w:t>
      </w:r>
      <w:r w:rsidRPr="005E79A8">
        <w:rPr>
          <w:color w:val="000000"/>
          <w:sz w:val="20"/>
          <w:szCs w:val="20"/>
          <w:lang w:val="uk-UA"/>
        </w:rPr>
        <w:t xml:space="preserve">мати відкриту Картку або </w:t>
      </w:r>
      <w:r w:rsidRPr="00D0372D">
        <w:rPr>
          <w:color w:val="000000"/>
          <w:sz w:val="20"/>
          <w:szCs w:val="20"/>
          <w:lang w:val="uk-UA"/>
        </w:rPr>
        <w:t>оформити та активувати Картку протягом Періоду Акції;</w:t>
      </w:r>
    </w:p>
    <w:p w:rsidR="00346982" w:rsidRPr="00D0372D" w:rsidRDefault="00346982" w:rsidP="00346982">
      <w:pPr>
        <w:jc w:val="both"/>
        <w:rPr>
          <w:color w:val="000000"/>
          <w:sz w:val="20"/>
          <w:szCs w:val="20"/>
          <w:lang w:val="uk-UA"/>
        </w:rPr>
      </w:pPr>
      <w:r w:rsidRPr="00D0372D">
        <w:rPr>
          <w:color w:val="000000"/>
          <w:sz w:val="20"/>
          <w:szCs w:val="20"/>
          <w:lang w:val="uk-UA"/>
        </w:rPr>
        <w:t xml:space="preserve">4.1.2. протягом 14 (чотирнадцяти) календарних днів з дати встановлення кредитного ліміту на Картку здійснити безготівкові операції в торговельно-сервісній мережі </w:t>
      </w:r>
      <w:r w:rsidRPr="00D0372D">
        <w:rPr>
          <w:sz w:val="20"/>
          <w:szCs w:val="20"/>
          <w:lang w:val="uk-UA"/>
        </w:rPr>
        <w:t xml:space="preserve">та/або в мережі Інтернет </w:t>
      </w:r>
      <w:r w:rsidRPr="00D0372D">
        <w:rPr>
          <w:color w:val="000000"/>
          <w:sz w:val="20"/>
          <w:szCs w:val="20"/>
          <w:lang w:val="uk-UA"/>
        </w:rPr>
        <w:t xml:space="preserve">за допомогою Картки на суму не менше 500 грн. (п’ятисот гривень 00 копійок) </w:t>
      </w:r>
      <w:r w:rsidRPr="00D0372D">
        <w:rPr>
          <w:sz w:val="20"/>
          <w:szCs w:val="20"/>
          <w:lang w:val="uk-UA"/>
        </w:rPr>
        <w:t xml:space="preserve">з ПДВ (далі  операція – «Транзакція»). </w:t>
      </w:r>
    </w:p>
    <w:p w:rsidR="00346982" w:rsidRPr="00D0372D" w:rsidRDefault="00346982" w:rsidP="00346982">
      <w:pPr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jc w:val="both"/>
        <w:rPr>
          <w:rFonts w:eastAsia="Arial"/>
          <w:b/>
          <w:bCs/>
          <w:sz w:val="20"/>
          <w:szCs w:val="20"/>
          <w:lang w:val="uk-UA"/>
        </w:rPr>
      </w:pPr>
      <w:r w:rsidRPr="005E79A8">
        <w:rPr>
          <w:rFonts w:eastAsia="Arial"/>
          <w:b/>
          <w:bCs/>
          <w:sz w:val="20"/>
          <w:szCs w:val="20"/>
          <w:lang w:val="uk-UA"/>
        </w:rPr>
        <w:t>Транзакції, які будуть здійснені з використанням Карток, відкритих до різних поточних рахунків Учасника, не підсумовуються між собою, а враховуються лише в межах одного поточного рахунку.</w:t>
      </w:r>
    </w:p>
    <w:p w:rsidR="00346982" w:rsidRPr="005E79A8" w:rsidRDefault="00346982" w:rsidP="00346982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Дані про кожну Транзакцію заносяться Організатором до бази Акції (надалі – «База Акції»). База Акції містить суму, да</w:t>
      </w:r>
      <w:r>
        <w:rPr>
          <w:sz w:val="20"/>
          <w:szCs w:val="20"/>
          <w:lang w:val="uk-UA"/>
        </w:rPr>
        <w:t>ту та час здійснення Транзакції</w:t>
      </w:r>
      <w:r w:rsidRPr="005E79A8">
        <w:rPr>
          <w:sz w:val="20"/>
          <w:szCs w:val="20"/>
          <w:lang w:val="uk-UA"/>
        </w:rPr>
        <w:t xml:space="preserve">. Відповідальність за достовірність даних у Базі Акції несе Організатор. </w:t>
      </w:r>
    </w:p>
    <w:p w:rsidR="00346982" w:rsidRPr="005E79A8" w:rsidRDefault="00346982" w:rsidP="00346982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Не відповідають умовам Акції:</w:t>
      </w:r>
    </w:p>
    <w:p w:rsidR="00346982" w:rsidRPr="005E79A8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операції, які було здійснено до «00» годин «00» хвилин «</w:t>
      </w:r>
      <w:r>
        <w:rPr>
          <w:sz w:val="20"/>
          <w:szCs w:val="20"/>
          <w:lang w:val="uk-UA"/>
        </w:rPr>
        <w:t>02</w:t>
      </w:r>
      <w:r w:rsidRPr="005E79A8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lang w:val="uk-UA"/>
        </w:rPr>
        <w:t>листопада</w:t>
      </w:r>
      <w:r w:rsidRPr="005E79A8">
        <w:rPr>
          <w:sz w:val="20"/>
          <w:szCs w:val="20"/>
          <w:lang w:val="uk-UA"/>
        </w:rPr>
        <w:t xml:space="preserve"> 2020 року та після «23» годин «59» хвилин «</w:t>
      </w:r>
      <w:r w:rsidRPr="001B5AFF">
        <w:rPr>
          <w:sz w:val="20"/>
          <w:szCs w:val="20"/>
          <w:lang w:val="uk-UA"/>
        </w:rPr>
        <w:t xml:space="preserve">01» </w:t>
      </w:r>
      <w:proofErr w:type="spellStart"/>
      <w:r w:rsidR="000C53CD" w:rsidRPr="001B5AFF">
        <w:rPr>
          <w:sz w:val="20"/>
          <w:szCs w:val="20"/>
          <w:lang w:val="ru-RU"/>
        </w:rPr>
        <w:t>квітня</w:t>
      </w:r>
      <w:proofErr w:type="spellEnd"/>
      <w:r w:rsidRPr="001B5AFF">
        <w:rPr>
          <w:sz w:val="20"/>
          <w:szCs w:val="20"/>
          <w:lang w:val="uk-UA"/>
        </w:rPr>
        <w:t xml:space="preserve"> 2021</w:t>
      </w:r>
      <w:r w:rsidRPr="005E79A8">
        <w:rPr>
          <w:sz w:val="20"/>
          <w:szCs w:val="20"/>
          <w:lang w:val="uk-UA"/>
        </w:rPr>
        <w:t xml:space="preserve"> року за київським часом;</w:t>
      </w:r>
    </w:p>
    <w:p w:rsidR="00346982" w:rsidRPr="005E79A8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в філіалах банку, в тому числі перекази для оплати податкових платежів та інше;</w:t>
      </w:r>
    </w:p>
    <w:p w:rsidR="00346982" w:rsidRPr="005E79A8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операції з оплати дорожніх </w:t>
      </w:r>
      <w:proofErr w:type="spellStart"/>
      <w:r w:rsidRPr="005E79A8">
        <w:rPr>
          <w:sz w:val="20"/>
          <w:szCs w:val="20"/>
          <w:lang w:val="uk-UA"/>
        </w:rPr>
        <w:t>чеків</w:t>
      </w:r>
      <w:proofErr w:type="spellEnd"/>
      <w:r w:rsidRPr="005E79A8">
        <w:rPr>
          <w:sz w:val="20"/>
          <w:szCs w:val="20"/>
          <w:lang w:val="uk-UA"/>
        </w:rPr>
        <w:t xml:space="preserve"> та (або) лотерейних квитків;</w:t>
      </w:r>
    </w:p>
    <w:p w:rsidR="00346982" w:rsidRPr="005E79A8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операції з оплати ставок і парі в казино та інших гральних закладах, у тому числі через Інтернет;</w:t>
      </w:r>
    </w:p>
    <w:p w:rsidR="00346982" w:rsidRPr="005E79A8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операції з отримання готівки через банкомати/пристрої самообслуговування/пункти видачі готівки  та/або інших кредитно-фінансових установ;</w:t>
      </w:r>
    </w:p>
    <w:p w:rsidR="00346982" w:rsidRPr="005E79A8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операції, здійснені за допомогою будь-яких інших платіжних карток, крім Картки.</w:t>
      </w:r>
    </w:p>
    <w:p w:rsidR="00346982" w:rsidRPr="005E79A8" w:rsidRDefault="00346982" w:rsidP="00346982">
      <w:pPr>
        <w:tabs>
          <w:tab w:val="left" w:pos="426"/>
          <w:tab w:val="left" w:pos="567"/>
        </w:tabs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4.</w:t>
      </w:r>
      <w:r>
        <w:rPr>
          <w:b/>
          <w:sz w:val="20"/>
          <w:szCs w:val="20"/>
          <w:lang w:val="uk-UA"/>
        </w:rPr>
        <w:t>4</w:t>
      </w:r>
      <w:r w:rsidRPr="005E79A8">
        <w:rPr>
          <w:b/>
          <w:sz w:val="20"/>
          <w:szCs w:val="20"/>
          <w:lang w:val="uk-UA"/>
        </w:rPr>
        <w:t>.</w:t>
      </w:r>
      <w:r w:rsidRPr="005E79A8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5. ФОНД ЗАОХОЧЕНЬ АКЦІЇ</w:t>
      </w:r>
    </w:p>
    <w:p w:rsidR="00346982" w:rsidRPr="005E79A8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Фонд Заохочень Акції: </w:t>
      </w:r>
    </w:p>
    <w:p w:rsidR="00346982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5.1.1.Кешбек* у розмірі 50,00 (п’ятдесят) грн. - 6 000</w:t>
      </w:r>
      <w:r w:rsidRPr="00317D49">
        <w:rPr>
          <w:sz w:val="20"/>
          <w:szCs w:val="20"/>
          <w:lang w:val="uk-UA"/>
        </w:rPr>
        <w:t xml:space="preserve"> штук (надалі – </w:t>
      </w:r>
      <w:r>
        <w:rPr>
          <w:sz w:val="20"/>
          <w:szCs w:val="20"/>
          <w:lang w:val="uk-UA"/>
        </w:rPr>
        <w:t>Заохочення</w:t>
      </w:r>
      <w:r w:rsidRPr="00317D49">
        <w:rPr>
          <w:sz w:val="20"/>
          <w:szCs w:val="20"/>
          <w:lang w:val="uk-UA"/>
        </w:rPr>
        <w:t xml:space="preserve"> Акції).</w:t>
      </w:r>
    </w:p>
    <w:p w:rsidR="00346982" w:rsidRPr="0046308D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E038B0">
        <w:rPr>
          <w:sz w:val="20"/>
          <w:szCs w:val="20"/>
          <w:lang w:val="uk-UA"/>
        </w:rPr>
        <w:t>*Під «</w:t>
      </w:r>
      <w:proofErr w:type="spellStart"/>
      <w:r w:rsidRPr="00E038B0">
        <w:rPr>
          <w:sz w:val="20"/>
          <w:szCs w:val="20"/>
          <w:lang w:val="uk-UA"/>
        </w:rPr>
        <w:t>Кешбеком</w:t>
      </w:r>
      <w:proofErr w:type="spellEnd"/>
      <w:r>
        <w:rPr>
          <w:sz w:val="20"/>
          <w:szCs w:val="20"/>
          <w:lang w:val="uk-UA"/>
        </w:rPr>
        <w:t>»</w:t>
      </w:r>
      <w:r w:rsidRPr="00E038B0">
        <w:rPr>
          <w:sz w:val="20"/>
          <w:szCs w:val="20"/>
          <w:lang w:val="uk-UA"/>
        </w:rPr>
        <w:t xml:space="preserve"> йдеться про </w:t>
      </w:r>
      <w:r>
        <w:rPr>
          <w:sz w:val="20"/>
          <w:szCs w:val="20"/>
          <w:lang w:val="uk-UA"/>
        </w:rPr>
        <w:t>поповнення рахунку оператора мобільного зв’язку Учасника Акції на 50,00 грн.</w:t>
      </w:r>
    </w:p>
    <w:p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 межах відповідного етапу Акції </w:t>
      </w:r>
      <w:r w:rsidRPr="005E79A8">
        <w:rPr>
          <w:sz w:val="20"/>
          <w:szCs w:val="20"/>
          <w:lang w:val="uk-UA"/>
        </w:rPr>
        <w:t>один Учасник може отримати лише одне Заохочення</w:t>
      </w:r>
      <w:r>
        <w:rPr>
          <w:sz w:val="20"/>
          <w:szCs w:val="20"/>
          <w:lang w:val="uk-UA"/>
        </w:rPr>
        <w:t xml:space="preserve"> Акції</w:t>
      </w:r>
      <w:r w:rsidRPr="005E79A8">
        <w:rPr>
          <w:sz w:val="20"/>
          <w:szCs w:val="20"/>
          <w:lang w:val="uk-UA"/>
        </w:rPr>
        <w:t>.</w:t>
      </w:r>
    </w:p>
    <w:p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:rsidR="00346982" w:rsidRPr="005E79A8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Організатор/Виконавець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:rsidR="00346982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Відповідальність Організатора та Виконавця обмежується вартістю та кількістю Заохочень, вказаних в п.5.1. Правил.</w:t>
      </w:r>
    </w:p>
    <w:p w:rsidR="00346982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AD574F">
        <w:rPr>
          <w:spacing w:val="-1"/>
          <w:sz w:val="20"/>
          <w:szCs w:val="20"/>
          <w:lang w:val="uk-UA"/>
        </w:rPr>
        <w:t xml:space="preserve">Дотримання вимог </w:t>
      </w:r>
      <w:r>
        <w:rPr>
          <w:spacing w:val="-1"/>
          <w:sz w:val="20"/>
          <w:szCs w:val="20"/>
          <w:lang w:val="uk-UA"/>
        </w:rPr>
        <w:t>чинного законодавства України щодо оподаткування Заохочень Акції забезпечується Виконавцем.</w:t>
      </w:r>
    </w:p>
    <w:p w:rsidR="00346982" w:rsidRPr="00AD574F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:rsidR="00346982" w:rsidRPr="00C638BB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  <w:highlight w:val="cyan"/>
          <w:lang w:eastAsia="en-US"/>
        </w:rPr>
      </w:pPr>
      <w:r w:rsidRPr="002109AD">
        <w:rPr>
          <w:b/>
          <w:bCs/>
          <w:sz w:val="20"/>
          <w:szCs w:val="20"/>
          <w:lang w:eastAsia="en-US"/>
        </w:rPr>
        <w:t>6.1.</w:t>
      </w:r>
      <w:r w:rsidRPr="0098238C">
        <w:rPr>
          <w:sz w:val="20"/>
          <w:szCs w:val="20"/>
          <w:lang w:eastAsia="en-US"/>
        </w:rPr>
        <w:t xml:space="preserve"> Визначення Переможців Акції відбувається на основі Бази Акції, зазначеної в п. 4.2. цих Правил.</w:t>
      </w:r>
    </w:p>
    <w:p w:rsidR="00346982" w:rsidRPr="005E79A8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5E79A8">
        <w:rPr>
          <w:b/>
          <w:bCs/>
          <w:sz w:val="20"/>
          <w:szCs w:val="20"/>
          <w:lang w:val="uk-UA"/>
        </w:rPr>
        <w:t>6.2.</w:t>
      </w:r>
      <w:r w:rsidRPr="005E79A8">
        <w:rPr>
          <w:sz w:val="20"/>
          <w:szCs w:val="20"/>
          <w:lang w:val="uk-UA"/>
        </w:rPr>
        <w:t xml:space="preserve"> Визначення Переможців А</w:t>
      </w:r>
      <w:r>
        <w:rPr>
          <w:sz w:val="20"/>
          <w:szCs w:val="20"/>
          <w:lang w:val="uk-UA"/>
        </w:rPr>
        <w:t>кції здійснюється Організатором</w:t>
      </w:r>
      <w:r w:rsidRPr="005E79A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 наступному порядку</w:t>
      </w:r>
      <w:r w:rsidRPr="005E79A8">
        <w:rPr>
          <w:sz w:val="20"/>
          <w:szCs w:val="20"/>
          <w:lang w:val="uk-UA"/>
        </w:rPr>
        <w:t>:</w:t>
      </w:r>
    </w:p>
    <w:p w:rsidR="00346982" w:rsidRPr="002109AD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>
        <w:rPr>
          <w:sz w:val="20"/>
          <w:szCs w:val="20"/>
          <w:lang w:val="uk-UA"/>
        </w:rPr>
        <w:t>08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грудня</w:t>
      </w:r>
      <w:r w:rsidRPr="002109AD">
        <w:rPr>
          <w:sz w:val="20"/>
          <w:szCs w:val="20"/>
          <w:lang w:val="uk-UA"/>
        </w:rPr>
        <w:t xml:space="preserve"> 2020 року визначаються </w:t>
      </w:r>
      <w:r w:rsidR="00C70D8C">
        <w:rPr>
          <w:sz w:val="20"/>
          <w:szCs w:val="20"/>
          <w:lang w:val="uk-UA"/>
        </w:rPr>
        <w:t>180</w:t>
      </w:r>
      <w:r w:rsidRPr="002109AD">
        <w:rPr>
          <w:sz w:val="20"/>
          <w:szCs w:val="20"/>
          <w:lang w:val="uk-UA"/>
        </w:rPr>
        <w:t xml:space="preserve"> (</w:t>
      </w:r>
      <w:r w:rsidR="00C70D8C">
        <w:rPr>
          <w:sz w:val="20"/>
          <w:szCs w:val="20"/>
          <w:lang w:val="uk-UA"/>
        </w:rPr>
        <w:t>сто вісімдесят</w:t>
      </w:r>
      <w:r w:rsidRPr="002109AD">
        <w:rPr>
          <w:sz w:val="20"/>
          <w:szCs w:val="20"/>
          <w:lang w:val="uk-UA"/>
        </w:rPr>
        <w:t xml:space="preserve">) Переможців Акції, які першими виконали умови цих Правил в період з </w:t>
      </w:r>
      <w:r>
        <w:rPr>
          <w:sz w:val="20"/>
          <w:szCs w:val="20"/>
          <w:lang w:val="uk-UA"/>
        </w:rPr>
        <w:t>02</w:t>
      </w:r>
      <w:r w:rsidRPr="002109AD">
        <w:rPr>
          <w:sz w:val="20"/>
          <w:szCs w:val="20"/>
          <w:lang w:val="uk-UA"/>
        </w:rPr>
        <w:t>.1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.2020 р. по </w:t>
      </w:r>
      <w:r>
        <w:rPr>
          <w:sz w:val="20"/>
          <w:szCs w:val="20"/>
          <w:lang w:val="uk-UA"/>
        </w:rPr>
        <w:t>0</w:t>
      </w:r>
      <w:r w:rsidRPr="002109AD">
        <w:rPr>
          <w:sz w:val="20"/>
          <w:szCs w:val="20"/>
          <w:lang w:val="uk-UA"/>
        </w:rPr>
        <w:t>1.1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>.2020р. включно та здобули право отримати Заохочення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:rsidR="00346982" w:rsidRPr="000C5B69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09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січ</w:t>
      </w:r>
      <w:r w:rsidRPr="002109AD">
        <w:rPr>
          <w:sz w:val="20"/>
          <w:szCs w:val="20"/>
          <w:lang w:val="uk-UA"/>
        </w:rPr>
        <w:t>ня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3802C5" w:rsidRPr="00C5412E">
        <w:rPr>
          <w:sz w:val="20"/>
          <w:szCs w:val="20"/>
          <w:lang w:val="uk-UA"/>
        </w:rPr>
        <w:t>367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(</w:t>
      </w:r>
      <w:r w:rsidR="003802C5">
        <w:rPr>
          <w:sz w:val="20"/>
          <w:szCs w:val="20"/>
          <w:lang w:val="uk-UA"/>
        </w:rPr>
        <w:t>триста шістдесят сім</w:t>
      </w:r>
      <w:r w:rsidRPr="002109AD">
        <w:rPr>
          <w:sz w:val="20"/>
          <w:szCs w:val="20"/>
          <w:lang w:val="uk-UA"/>
        </w:rPr>
        <w:t xml:space="preserve">) Переможців Акції, які першими виконали умови цих Правил в період з </w:t>
      </w:r>
      <w:r>
        <w:rPr>
          <w:sz w:val="20"/>
          <w:szCs w:val="20"/>
          <w:lang w:val="uk-UA"/>
        </w:rPr>
        <w:t>02</w:t>
      </w:r>
      <w:r w:rsidRPr="002109AD">
        <w:rPr>
          <w:sz w:val="20"/>
          <w:szCs w:val="20"/>
          <w:lang w:val="uk-UA"/>
        </w:rPr>
        <w:t>.1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.2020 р. по </w:t>
      </w:r>
      <w:r>
        <w:rPr>
          <w:sz w:val="20"/>
          <w:szCs w:val="20"/>
          <w:lang w:val="uk-UA"/>
        </w:rPr>
        <w:t>0</w:t>
      </w:r>
      <w:r w:rsidRPr="002109AD">
        <w:rPr>
          <w:sz w:val="20"/>
          <w:szCs w:val="20"/>
          <w:lang w:val="uk-UA"/>
        </w:rPr>
        <w:t>1</w:t>
      </w:r>
      <w:bookmarkStart w:id="0" w:name="_GoBack"/>
      <w:bookmarkEnd w:id="0"/>
      <w:r w:rsidRPr="000C5B69">
        <w:rPr>
          <w:sz w:val="20"/>
          <w:szCs w:val="20"/>
          <w:lang w:val="uk-UA"/>
        </w:rPr>
        <w:t>.01.2021 р. включно та здобули право отримати Заохочення Акції;</w:t>
      </w:r>
    </w:p>
    <w:p w:rsidR="00346982" w:rsidRPr="000C5B69" w:rsidRDefault="00346982" w:rsidP="00346982">
      <w:pPr>
        <w:jc w:val="both"/>
        <w:rPr>
          <w:sz w:val="20"/>
          <w:szCs w:val="20"/>
          <w:lang w:val="uk-UA"/>
        </w:rPr>
      </w:pPr>
      <w:r w:rsidRPr="000C5B69">
        <w:rPr>
          <w:sz w:val="20"/>
          <w:szCs w:val="20"/>
          <w:lang w:val="uk-UA"/>
        </w:rPr>
        <w:t>- не пізніше 09 лютого</w:t>
      </w:r>
      <w:r w:rsidRPr="000C5B69">
        <w:rPr>
          <w:rFonts w:eastAsia="Times New Roman"/>
          <w:lang w:val="ru-RU"/>
        </w:rPr>
        <w:t xml:space="preserve"> </w:t>
      </w:r>
      <w:r w:rsidRPr="000C5B69">
        <w:rPr>
          <w:sz w:val="20"/>
          <w:szCs w:val="20"/>
          <w:lang w:val="uk-UA"/>
        </w:rPr>
        <w:t xml:space="preserve">2021 року визначаються </w:t>
      </w:r>
      <w:r w:rsidR="005A0058" w:rsidRPr="000C5B69">
        <w:rPr>
          <w:sz w:val="20"/>
          <w:szCs w:val="20"/>
          <w:lang w:val="uk-UA"/>
        </w:rPr>
        <w:t>216</w:t>
      </w:r>
      <w:r w:rsidRPr="000C5B69">
        <w:rPr>
          <w:sz w:val="20"/>
          <w:szCs w:val="20"/>
          <w:lang w:val="uk-UA"/>
        </w:rPr>
        <w:t xml:space="preserve"> (</w:t>
      </w:r>
      <w:r w:rsidR="005A0058" w:rsidRPr="000C5B69">
        <w:rPr>
          <w:sz w:val="20"/>
          <w:szCs w:val="20"/>
          <w:lang w:val="uk-UA"/>
        </w:rPr>
        <w:t>двісті шістнадцять</w:t>
      </w:r>
      <w:r w:rsidRPr="000C5B69">
        <w:rPr>
          <w:sz w:val="20"/>
          <w:szCs w:val="20"/>
          <w:lang w:val="uk-UA"/>
        </w:rPr>
        <w:t>) Переможців Акції, які першими виконали умови цих Правил в період з 02.01.2021 р. по 01.0</w:t>
      </w:r>
      <w:r w:rsidR="000C53CD" w:rsidRPr="000C5B69">
        <w:rPr>
          <w:sz w:val="20"/>
          <w:szCs w:val="20"/>
          <w:lang w:val="uk-UA"/>
        </w:rPr>
        <w:t>2</w:t>
      </w:r>
      <w:r w:rsidRPr="000C5B69">
        <w:rPr>
          <w:sz w:val="20"/>
          <w:szCs w:val="20"/>
          <w:lang w:val="uk-UA"/>
        </w:rPr>
        <w:t>.2021 р. включно  та здобули право отримати Заохочення Акції.</w:t>
      </w:r>
    </w:p>
    <w:p w:rsidR="00C5412E" w:rsidRPr="000C5B69" w:rsidRDefault="00C5412E" w:rsidP="00C5412E">
      <w:pPr>
        <w:jc w:val="both"/>
        <w:rPr>
          <w:sz w:val="20"/>
          <w:szCs w:val="20"/>
          <w:lang w:val="uk-UA"/>
        </w:rPr>
      </w:pPr>
      <w:r w:rsidRPr="000C5B69">
        <w:rPr>
          <w:sz w:val="20"/>
          <w:szCs w:val="20"/>
          <w:lang w:val="uk-UA"/>
        </w:rPr>
        <w:t>- не пізніше 10 березня</w:t>
      </w:r>
      <w:r w:rsidRPr="000C5B69">
        <w:rPr>
          <w:rFonts w:eastAsia="Times New Roman"/>
          <w:lang w:val="ru-RU"/>
        </w:rPr>
        <w:t xml:space="preserve"> </w:t>
      </w:r>
      <w:r w:rsidRPr="000C5B69">
        <w:rPr>
          <w:sz w:val="20"/>
          <w:szCs w:val="20"/>
          <w:lang w:val="uk-UA"/>
        </w:rPr>
        <w:t xml:space="preserve">2021 року визначаються </w:t>
      </w:r>
      <w:r w:rsidR="00BD5A8B" w:rsidRPr="000C5B69">
        <w:rPr>
          <w:sz w:val="20"/>
          <w:szCs w:val="20"/>
          <w:lang w:val="uk-UA"/>
        </w:rPr>
        <w:t>147</w:t>
      </w:r>
      <w:r w:rsidRPr="000C5B69">
        <w:rPr>
          <w:sz w:val="20"/>
          <w:szCs w:val="20"/>
          <w:lang w:val="uk-UA"/>
        </w:rPr>
        <w:t xml:space="preserve"> (</w:t>
      </w:r>
      <w:r w:rsidR="00BD5A8B" w:rsidRPr="000C5B69">
        <w:rPr>
          <w:sz w:val="20"/>
          <w:szCs w:val="20"/>
          <w:lang w:val="uk-UA"/>
        </w:rPr>
        <w:t>сто сорок сім</w:t>
      </w:r>
      <w:r w:rsidRPr="000C5B69">
        <w:rPr>
          <w:sz w:val="20"/>
          <w:szCs w:val="20"/>
          <w:lang w:val="uk-UA"/>
        </w:rPr>
        <w:t>) Переможців Акції, які першими виконали умови цих Правил в період з 02.</w:t>
      </w:r>
      <w:r w:rsidR="000C53CD" w:rsidRPr="000C5B69">
        <w:rPr>
          <w:sz w:val="20"/>
          <w:szCs w:val="20"/>
          <w:lang w:val="uk-UA"/>
        </w:rPr>
        <w:t>02</w:t>
      </w:r>
      <w:r w:rsidRPr="000C5B69">
        <w:rPr>
          <w:sz w:val="20"/>
          <w:szCs w:val="20"/>
          <w:lang w:val="uk-UA"/>
        </w:rPr>
        <w:t>.2021 р. по 01.0</w:t>
      </w:r>
      <w:r w:rsidR="000C53CD" w:rsidRPr="000C5B69">
        <w:rPr>
          <w:sz w:val="20"/>
          <w:szCs w:val="20"/>
          <w:lang w:val="uk-UA"/>
        </w:rPr>
        <w:t>3</w:t>
      </w:r>
      <w:r w:rsidRPr="000C5B69">
        <w:rPr>
          <w:sz w:val="20"/>
          <w:szCs w:val="20"/>
          <w:lang w:val="uk-UA"/>
        </w:rPr>
        <w:t>.2021 р. включно  та здобули право отримати Заохочення Акції.</w:t>
      </w:r>
    </w:p>
    <w:p w:rsidR="00C5412E" w:rsidRDefault="000C53CD" w:rsidP="00C5412E">
      <w:pPr>
        <w:jc w:val="both"/>
        <w:rPr>
          <w:sz w:val="20"/>
          <w:szCs w:val="20"/>
          <w:lang w:val="uk-UA"/>
        </w:rPr>
      </w:pPr>
      <w:r w:rsidRPr="000C5B69">
        <w:rPr>
          <w:sz w:val="20"/>
          <w:szCs w:val="20"/>
          <w:lang w:val="uk-UA"/>
        </w:rPr>
        <w:t>- не пізніше 09 квітня</w:t>
      </w:r>
      <w:r w:rsidRPr="000C5B69">
        <w:rPr>
          <w:rFonts w:eastAsia="Times New Roman"/>
          <w:lang w:val="ru-RU"/>
        </w:rPr>
        <w:t xml:space="preserve"> </w:t>
      </w:r>
      <w:r w:rsidRPr="000C5B69">
        <w:rPr>
          <w:sz w:val="20"/>
          <w:szCs w:val="20"/>
          <w:lang w:val="uk-UA"/>
        </w:rPr>
        <w:t xml:space="preserve">2021 року визначаються </w:t>
      </w:r>
      <w:r w:rsidR="00BD5A8B" w:rsidRPr="000C5B69">
        <w:rPr>
          <w:sz w:val="20"/>
          <w:szCs w:val="20"/>
          <w:lang w:val="uk-UA"/>
        </w:rPr>
        <w:t>5090</w:t>
      </w:r>
      <w:r w:rsidRPr="000C5B69">
        <w:rPr>
          <w:sz w:val="20"/>
          <w:szCs w:val="20"/>
          <w:lang w:val="uk-UA"/>
        </w:rPr>
        <w:t xml:space="preserve"> (</w:t>
      </w:r>
      <w:r w:rsidR="00BD5A8B" w:rsidRPr="000C5B69">
        <w:rPr>
          <w:sz w:val="20"/>
          <w:szCs w:val="20"/>
          <w:lang w:val="uk-UA"/>
        </w:rPr>
        <w:t>п’ять</w:t>
      </w:r>
      <w:r w:rsidRPr="000C5B69">
        <w:rPr>
          <w:sz w:val="20"/>
          <w:szCs w:val="20"/>
          <w:lang w:val="uk-UA"/>
        </w:rPr>
        <w:t xml:space="preserve"> тисяч </w:t>
      </w:r>
      <w:r w:rsidR="00BD5A8B" w:rsidRPr="000C5B69">
        <w:rPr>
          <w:sz w:val="20"/>
          <w:szCs w:val="20"/>
          <w:lang w:val="uk-UA"/>
        </w:rPr>
        <w:t>дев’яносто</w:t>
      </w:r>
      <w:r w:rsidRPr="000C5B69">
        <w:rPr>
          <w:sz w:val="20"/>
          <w:szCs w:val="20"/>
          <w:lang w:val="uk-UA"/>
        </w:rPr>
        <w:t>)</w:t>
      </w:r>
      <w:r w:rsidRPr="001B5AFF">
        <w:rPr>
          <w:sz w:val="20"/>
          <w:szCs w:val="20"/>
          <w:lang w:val="uk-UA"/>
        </w:rPr>
        <w:t xml:space="preserve"> Переможців Акції, які першими виконали умови цих Правил в період з 02.03.2021 р. по 01.04.2021 р. включно  та здобули право отримати Заохочення Акції</w:t>
      </w:r>
    </w:p>
    <w:p w:rsidR="00346982" w:rsidRPr="005E79A8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color w:val="000000"/>
          <w:sz w:val="20"/>
          <w:szCs w:val="20"/>
        </w:rPr>
      </w:pPr>
      <w:r w:rsidRPr="00D0372D">
        <w:rPr>
          <w:b/>
          <w:bCs/>
          <w:sz w:val="20"/>
          <w:szCs w:val="20"/>
        </w:rPr>
        <w:lastRenderedPageBreak/>
        <w:t>6.3.</w:t>
      </w:r>
      <w:r w:rsidRPr="00D0372D">
        <w:rPr>
          <w:sz w:val="20"/>
          <w:szCs w:val="20"/>
        </w:rPr>
        <w:t xml:space="preserve"> За результатами визначення Переможців Акції у кожному</w:t>
      </w:r>
      <w:r w:rsidRPr="005E79A8">
        <w:rPr>
          <w:sz w:val="20"/>
          <w:szCs w:val="20"/>
        </w:rPr>
        <w:t xml:space="preserve"> випадку формується протокол, в якому фіксуються </w:t>
      </w:r>
      <w:r w:rsidRPr="00575BC8">
        <w:rPr>
          <w:sz w:val="20"/>
          <w:szCs w:val="20"/>
        </w:rPr>
        <w:t xml:space="preserve">знеособлені номери мобільних телефонів Переможців </w:t>
      </w:r>
      <w:r w:rsidRPr="005E79A8">
        <w:rPr>
          <w:sz w:val="20"/>
          <w:szCs w:val="20"/>
        </w:rPr>
        <w:t>Акції</w:t>
      </w:r>
      <w:r>
        <w:rPr>
          <w:sz w:val="20"/>
          <w:szCs w:val="20"/>
        </w:rPr>
        <w:t>,</w:t>
      </w:r>
      <w:r w:rsidRPr="005E79A8">
        <w:rPr>
          <w:sz w:val="20"/>
          <w:szCs w:val="20"/>
        </w:rPr>
        <w:t xml:space="preserve"> який засвідчується підписами уповноважених осіб Організатора (надалі – «Протокол»). </w:t>
      </w:r>
    </w:p>
    <w:p w:rsidR="00346982" w:rsidRPr="00661919" w:rsidRDefault="00346982" w:rsidP="00346982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5E79A8">
        <w:rPr>
          <w:b/>
          <w:bCs/>
          <w:color w:val="000000"/>
          <w:sz w:val="20"/>
          <w:szCs w:val="20"/>
          <w:lang w:val="uk-UA"/>
        </w:rPr>
        <w:t>6.4.</w:t>
      </w:r>
      <w:r w:rsidRPr="005E79A8">
        <w:rPr>
          <w:b/>
          <w:bCs/>
          <w:color w:val="000000"/>
          <w:sz w:val="20"/>
          <w:szCs w:val="20"/>
          <w:lang w:val="uk-UA"/>
        </w:rPr>
        <w:tab/>
      </w:r>
      <w:r w:rsidRPr="00661919">
        <w:rPr>
          <w:sz w:val="20"/>
          <w:szCs w:val="20"/>
          <w:lang w:val="uk-UA"/>
        </w:rPr>
        <w:t>Протягом 5 (</w:t>
      </w:r>
      <w:r w:rsidR="000C53CD">
        <w:rPr>
          <w:sz w:val="20"/>
          <w:szCs w:val="20"/>
          <w:lang w:val="uk-UA"/>
        </w:rPr>
        <w:t>п’яти</w:t>
      </w:r>
      <w:r w:rsidRPr="00661919">
        <w:rPr>
          <w:sz w:val="20"/>
          <w:szCs w:val="20"/>
          <w:lang w:val="uk-UA"/>
        </w:rPr>
        <w:t>) банківських днів з дати визначення Переможців Акції, згідно з п.6.2. Правил, надає Виконавцю Протоколи визначення Переможців Акції з метою подальшого вручення Заохочень Акції.</w:t>
      </w:r>
    </w:p>
    <w:p w:rsidR="00346982" w:rsidRPr="00661919" w:rsidRDefault="00346982" w:rsidP="00346982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661919">
        <w:rPr>
          <w:b/>
          <w:bCs/>
          <w:color w:val="000000"/>
          <w:sz w:val="20"/>
          <w:szCs w:val="20"/>
          <w:lang w:val="uk-UA"/>
        </w:rPr>
        <w:t xml:space="preserve">6.5. </w:t>
      </w:r>
      <w:r w:rsidRPr="00661919">
        <w:rPr>
          <w:color w:val="000000"/>
          <w:sz w:val="20"/>
          <w:szCs w:val="20"/>
          <w:lang w:val="uk-UA"/>
        </w:rPr>
        <w:t xml:space="preserve">Заохочення Акції вручаються Виконавцем із залученням технічного підрядника шляхом поповнення знеособлених мобільних номерів телефонів згідно з відповідним Протоколом протягом 5 (п’яти) робочих днів з дати отримання від Організатора відповідного Протоколу. </w:t>
      </w:r>
    </w:p>
    <w:p w:rsidR="00346982" w:rsidRPr="000F19A2" w:rsidRDefault="00346982" w:rsidP="00346982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346982">
        <w:rPr>
          <w:b/>
          <w:bCs/>
          <w:sz w:val="20"/>
          <w:szCs w:val="20"/>
          <w:lang w:val="ru-RU"/>
        </w:rPr>
        <w:t>6.</w:t>
      </w:r>
      <w:r w:rsidRPr="00661919">
        <w:rPr>
          <w:b/>
          <w:bCs/>
          <w:sz w:val="20"/>
          <w:szCs w:val="20"/>
          <w:lang w:val="uk-UA"/>
        </w:rPr>
        <w:t>6</w:t>
      </w:r>
      <w:r w:rsidRPr="00346982">
        <w:rPr>
          <w:b/>
          <w:bCs/>
          <w:sz w:val="20"/>
          <w:szCs w:val="20"/>
          <w:lang w:val="ru-RU"/>
        </w:rPr>
        <w:t>.</w:t>
      </w:r>
      <w:r w:rsidRPr="00346982">
        <w:rPr>
          <w:sz w:val="20"/>
          <w:szCs w:val="20"/>
          <w:lang w:val="ru-RU"/>
        </w:rPr>
        <w:t xml:space="preserve"> </w:t>
      </w:r>
      <w:r w:rsidRPr="000C53CD">
        <w:rPr>
          <w:sz w:val="20"/>
          <w:szCs w:val="20"/>
          <w:lang w:val="uk-UA"/>
        </w:rPr>
        <w:t>Організатор/Виконавець не несуть відповідальності за неможливість вчинення передбачених цими Правилами дій, спрямованих на реалізацію Акції через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</w:t>
      </w:r>
      <w:r w:rsidRPr="000F19A2">
        <w:rPr>
          <w:sz w:val="20"/>
          <w:szCs w:val="20"/>
          <w:lang w:val="uk-UA"/>
        </w:rPr>
        <w:t xml:space="preserve"> </w:t>
      </w:r>
    </w:p>
    <w:p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5E79A8">
        <w:rPr>
          <w:sz w:val="20"/>
          <w:szCs w:val="20"/>
          <w:lang w:eastAsia="en-US"/>
        </w:rPr>
        <w:t>Організатор/Виконавець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Організатора/Виконавця обставини стосовно залучених ним третіх осіб.</w:t>
      </w:r>
    </w:p>
    <w:p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6.7.</w:t>
      </w:r>
      <w:r w:rsidRPr="00575BC8"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відповідає за будь-які витрати Переможців, пов’язані з подальшим використанням </w:t>
      </w:r>
      <w:r>
        <w:rPr>
          <w:sz w:val="20"/>
          <w:szCs w:val="20"/>
          <w:lang w:eastAsia="en-US"/>
        </w:rPr>
        <w:t>Заохочень</w:t>
      </w:r>
      <w:r w:rsidRPr="00575BC8">
        <w:rPr>
          <w:sz w:val="20"/>
          <w:szCs w:val="20"/>
          <w:lang w:eastAsia="en-US"/>
        </w:rPr>
        <w:t xml:space="preserve"> Акції.</w:t>
      </w:r>
    </w:p>
    <w:p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6.8.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несе відповідальності за роботу операторів мобільного зв’язку, будь-які помилки мобільного зв’язку, </w:t>
      </w:r>
      <w:proofErr w:type="spellStart"/>
      <w:r w:rsidRPr="00575BC8">
        <w:rPr>
          <w:sz w:val="20"/>
          <w:szCs w:val="20"/>
          <w:lang w:eastAsia="en-US"/>
        </w:rPr>
        <w:t>збої</w:t>
      </w:r>
      <w:proofErr w:type="spellEnd"/>
      <w:r w:rsidRPr="00575BC8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Учасником Акції не було отримано та/або було несвоєчасно отримано </w:t>
      </w:r>
      <w:r>
        <w:rPr>
          <w:sz w:val="20"/>
          <w:szCs w:val="20"/>
          <w:lang w:eastAsia="en-US"/>
        </w:rPr>
        <w:t>Заохочення</w:t>
      </w:r>
      <w:r w:rsidRPr="00575BC8">
        <w:rPr>
          <w:sz w:val="20"/>
          <w:szCs w:val="20"/>
          <w:lang w:eastAsia="en-US"/>
        </w:rPr>
        <w:t xml:space="preserve"> Акції, а також у разі надання неточної або недостовірної інформації щодо особистого номеру мобільного телефону Учасника Акції.</w:t>
      </w:r>
    </w:p>
    <w:p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C37A39">
        <w:rPr>
          <w:b/>
          <w:bCs/>
          <w:sz w:val="20"/>
          <w:szCs w:val="20"/>
          <w:lang w:eastAsia="en-US"/>
        </w:rPr>
        <w:t>6.9.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ма</w:t>
      </w:r>
      <w:r>
        <w:rPr>
          <w:sz w:val="20"/>
          <w:szCs w:val="20"/>
          <w:lang w:eastAsia="en-US"/>
        </w:rPr>
        <w:t>ють</w:t>
      </w:r>
      <w:r w:rsidRPr="00575BC8">
        <w:rPr>
          <w:sz w:val="20"/>
          <w:szCs w:val="20"/>
          <w:lang w:eastAsia="en-US"/>
        </w:rPr>
        <w:t xml:space="preserve"> право</w:t>
      </w:r>
      <w:r>
        <w:rPr>
          <w:sz w:val="20"/>
          <w:szCs w:val="20"/>
          <w:lang w:eastAsia="en-US"/>
        </w:rPr>
        <w:t xml:space="preserve"> </w:t>
      </w:r>
      <w:r w:rsidRPr="00575BC8">
        <w:rPr>
          <w:sz w:val="20"/>
          <w:szCs w:val="20"/>
          <w:lang w:eastAsia="en-US"/>
        </w:rPr>
        <w:t>відмовити в участі в Акції особі, яка не виконала/неналежним чином виконала умови участі в Акції, зазначені в цих Правилах</w:t>
      </w:r>
      <w:r>
        <w:rPr>
          <w:sz w:val="20"/>
          <w:szCs w:val="20"/>
          <w:lang w:eastAsia="en-US"/>
        </w:rPr>
        <w:t>.</w:t>
      </w:r>
    </w:p>
    <w:p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:rsidR="00346982" w:rsidRPr="005E79A8" w:rsidRDefault="00346982" w:rsidP="00346982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7.1.</w:t>
      </w:r>
      <w:r w:rsidRPr="005E79A8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7.2.</w:t>
      </w:r>
      <w:r w:rsidRPr="005E79A8">
        <w:rPr>
          <w:b/>
          <w:bCs/>
          <w:sz w:val="20"/>
          <w:szCs w:val="20"/>
        </w:rPr>
        <w:tab/>
      </w:r>
      <w:r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7.3.</w:t>
      </w:r>
      <w:r w:rsidRPr="005E79A8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7.4.</w:t>
      </w:r>
      <w:r w:rsidRPr="005E79A8">
        <w:rPr>
          <w:sz w:val="20"/>
          <w:szCs w:val="20"/>
        </w:rPr>
        <w:tab/>
        <w:t>Ця Акція не є азартною грою, лотереєю, послугою у сфері грального бізнесу чи тоталізатором.</w:t>
      </w: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7.5.</w:t>
      </w:r>
      <w:r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:rsidR="00346982" w:rsidRPr="005E79A8" w:rsidRDefault="00346982" w:rsidP="00346982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7.</w:t>
      </w:r>
      <w:r>
        <w:rPr>
          <w:b/>
          <w:sz w:val="20"/>
          <w:szCs w:val="20"/>
          <w:lang w:val="uk-UA"/>
        </w:rPr>
        <w:t>6</w:t>
      </w:r>
      <w:r w:rsidRPr="005E79A8">
        <w:rPr>
          <w:b/>
          <w:sz w:val="20"/>
          <w:szCs w:val="20"/>
          <w:lang w:val="uk-UA"/>
        </w:rPr>
        <w:t xml:space="preserve">. </w:t>
      </w:r>
      <w:r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>
        <w:rPr>
          <w:sz w:val="20"/>
          <w:szCs w:val="20"/>
          <w:lang w:val="uk-UA"/>
        </w:rPr>
        <w:t>У</w:t>
      </w:r>
      <w:r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до умов проведення Акції. </w:t>
      </w:r>
      <w:r w:rsidRPr="005E79A8">
        <w:rPr>
          <w:sz w:val="20"/>
          <w:szCs w:val="20"/>
          <w:lang w:val="uk-UA"/>
        </w:rPr>
        <w:t xml:space="preserve"> </w:t>
      </w:r>
    </w:p>
    <w:p w:rsidR="00346982" w:rsidRPr="005E79A8" w:rsidRDefault="00346982" w:rsidP="00346982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7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:rsidR="00551628" w:rsidRPr="00346982" w:rsidRDefault="00551628">
      <w:pPr>
        <w:rPr>
          <w:lang w:val="uk-UA"/>
        </w:rPr>
      </w:pPr>
    </w:p>
    <w:sectPr w:rsidR="00551628" w:rsidRPr="00346982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6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86312"/>
    <w:rsid w:val="000C53CD"/>
    <w:rsid w:val="000C5B69"/>
    <w:rsid w:val="000F19A2"/>
    <w:rsid w:val="001B5AFF"/>
    <w:rsid w:val="00346982"/>
    <w:rsid w:val="003802C5"/>
    <w:rsid w:val="00391002"/>
    <w:rsid w:val="003A557D"/>
    <w:rsid w:val="00551628"/>
    <w:rsid w:val="005A0058"/>
    <w:rsid w:val="00BD5A8B"/>
    <w:rsid w:val="00C37708"/>
    <w:rsid w:val="00C5412E"/>
    <w:rsid w:val="00C70D8C"/>
    <w:rsid w:val="00D16E0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EBA44-6CF7-4BEC-8DA1-A936119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8196</Words>
  <Characters>4673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 Інна Сергіївна</dc:creator>
  <cp:keywords/>
  <dc:description/>
  <cp:lastModifiedBy>Жовтенко Ольга Володимирівна</cp:lastModifiedBy>
  <cp:revision>4</cp:revision>
  <dcterms:created xsi:type="dcterms:W3CDTF">2021-03-05T12:45:00Z</dcterms:created>
  <dcterms:modified xsi:type="dcterms:W3CDTF">2021-03-09T14:53:00Z</dcterms:modified>
</cp:coreProperties>
</file>