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FA090A" w14:textId="07C2BA97" w:rsidR="00E57FDA" w:rsidRPr="007965B0" w:rsidRDefault="0021296A" w:rsidP="00107279">
      <w:pPr>
        <w:pStyle w:val="1"/>
        <w:ind w:left="0" w:right="57" w:firstLine="0"/>
        <w:jc w:val="center"/>
        <w:rPr>
          <w:rFonts w:cs="Times New Roman"/>
          <w:spacing w:val="-8"/>
          <w:sz w:val="22"/>
          <w:szCs w:val="22"/>
          <w:lang w:val="uk-UA"/>
        </w:rPr>
      </w:pPr>
      <w:r w:rsidRPr="007965B0">
        <w:rPr>
          <w:rFonts w:cs="Times New Roman"/>
          <w:spacing w:val="-1"/>
          <w:sz w:val="22"/>
          <w:szCs w:val="22"/>
          <w:lang w:val="uk-UA"/>
        </w:rPr>
        <w:t>ОФІЦІЙНІ</w:t>
      </w:r>
      <w:r w:rsidRPr="007965B0">
        <w:rPr>
          <w:rFonts w:cs="Times New Roman"/>
          <w:spacing w:val="-8"/>
          <w:sz w:val="22"/>
          <w:szCs w:val="22"/>
          <w:lang w:val="uk-UA"/>
        </w:rPr>
        <w:t xml:space="preserve"> </w:t>
      </w:r>
      <w:r w:rsidRPr="007965B0">
        <w:rPr>
          <w:rFonts w:cs="Times New Roman"/>
          <w:sz w:val="22"/>
          <w:szCs w:val="22"/>
          <w:lang w:val="uk-UA"/>
        </w:rPr>
        <w:t>ПРАВИЛА</w:t>
      </w:r>
      <w:r w:rsidRPr="007965B0">
        <w:rPr>
          <w:rFonts w:cs="Times New Roman"/>
          <w:spacing w:val="-10"/>
          <w:sz w:val="22"/>
          <w:szCs w:val="22"/>
          <w:lang w:val="uk-UA"/>
        </w:rPr>
        <w:t xml:space="preserve"> </w:t>
      </w:r>
      <w:r w:rsidRPr="007965B0">
        <w:rPr>
          <w:rFonts w:cs="Times New Roman"/>
          <w:sz w:val="22"/>
          <w:szCs w:val="22"/>
          <w:lang w:val="uk-UA"/>
        </w:rPr>
        <w:t>АКЦІЇ</w:t>
      </w:r>
    </w:p>
    <w:p w14:paraId="0FB302EA" w14:textId="54033394" w:rsidR="004B4D26" w:rsidRPr="004936E6" w:rsidRDefault="0021296A" w:rsidP="00107279">
      <w:pPr>
        <w:pStyle w:val="1"/>
        <w:ind w:left="0" w:right="57" w:firstLine="0"/>
        <w:jc w:val="center"/>
        <w:rPr>
          <w:rFonts w:cs="Times New Roman"/>
          <w:b w:val="0"/>
          <w:bCs w:val="0"/>
          <w:sz w:val="24"/>
          <w:szCs w:val="24"/>
          <w:lang w:val="uk-UA"/>
        </w:rPr>
      </w:pPr>
      <w:r w:rsidRPr="004936E6">
        <w:rPr>
          <w:rFonts w:cs="Times New Roman"/>
          <w:sz w:val="24"/>
          <w:szCs w:val="24"/>
          <w:lang w:val="uk-UA"/>
        </w:rPr>
        <w:t>«</w:t>
      </w:r>
      <w:r w:rsidR="00CC4D5E" w:rsidRPr="00080C30">
        <w:rPr>
          <w:rFonts w:cs="Times New Roman"/>
          <w:lang w:val="uk-UA"/>
        </w:rPr>
        <w:t>Отримуйте більше з Mastercard у Буковелі</w:t>
      </w:r>
      <w:r w:rsidR="00042254" w:rsidRPr="004936E6">
        <w:rPr>
          <w:rFonts w:cs="Times New Roman"/>
          <w:sz w:val="24"/>
          <w:szCs w:val="24"/>
          <w:lang w:val="uk-UA"/>
        </w:rPr>
        <w:t>»</w:t>
      </w:r>
    </w:p>
    <w:p w14:paraId="61838A8C" w14:textId="7818A5F3" w:rsidR="004B4D26" w:rsidRPr="007965B0" w:rsidRDefault="0021296A" w:rsidP="00107279">
      <w:pPr>
        <w:ind w:right="57"/>
        <w:jc w:val="center"/>
        <w:rPr>
          <w:rFonts w:ascii="Times New Roman" w:eastAsia="Times New Roman" w:hAnsi="Times New Roman" w:cs="Times New Roman"/>
          <w:b/>
          <w:bCs/>
          <w:lang w:val="uk-UA"/>
        </w:rPr>
      </w:pPr>
      <w:r w:rsidRPr="007965B0">
        <w:rPr>
          <w:rFonts w:ascii="Times New Roman" w:eastAsia="Times New Roman" w:hAnsi="Times New Roman" w:cs="Times New Roman"/>
          <w:b/>
          <w:bCs/>
          <w:lang w:val="uk-UA"/>
        </w:rPr>
        <w:t>(далі</w:t>
      </w:r>
      <w:r w:rsidRPr="007965B0">
        <w:rPr>
          <w:rFonts w:ascii="Times New Roman" w:eastAsia="Times New Roman" w:hAnsi="Times New Roman" w:cs="Times New Roman"/>
          <w:b/>
          <w:bCs/>
          <w:spacing w:val="-7"/>
          <w:lang w:val="uk-UA"/>
        </w:rPr>
        <w:t xml:space="preserve"> </w:t>
      </w:r>
      <w:r w:rsidRPr="007965B0">
        <w:rPr>
          <w:rFonts w:ascii="Times New Roman" w:eastAsia="Times New Roman" w:hAnsi="Times New Roman" w:cs="Times New Roman"/>
          <w:b/>
          <w:bCs/>
          <w:lang w:val="uk-UA"/>
        </w:rPr>
        <w:t>–</w:t>
      </w:r>
      <w:r w:rsidRPr="007965B0">
        <w:rPr>
          <w:rFonts w:ascii="Times New Roman" w:eastAsia="Times New Roman" w:hAnsi="Times New Roman" w:cs="Times New Roman"/>
          <w:b/>
          <w:bCs/>
          <w:spacing w:val="-7"/>
          <w:lang w:val="uk-UA"/>
        </w:rPr>
        <w:t xml:space="preserve"> </w:t>
      </w:r>
      <w:r w:rsidRPr="007965B0">
        <w:rPr>
          <w:rFonts w:ascii="Times New Roman" w:eastAsia="Times New Roman" w:hAnsi="Times New Roman" w:cs="Times New Roman"/>
          <w:b/>
          <w:bCs/>
          <w:spacing w:val="-1"/>
          <w:lang w:val="uk-UA"/>
        </w:rPr>
        <w:t>«Правила»</w:t>
      </w:r>
      <w:r w:rsidRPr="007965B0">
        <w:rPr>
          <w:rFonts w:ascii="Times New Roman" w:eastAsia="Times New Roman" w:hAnsi="Times New Roman" w:cs="Times New Roman"/>
          <w:b/>
          <w:bCs/>
          <w:spacing w:val="-7"/>
          <w:lang w:val="uk-UA"/>
        </w:rPr>
        <w:t xml:space="preserve"> </w:t>
      </w:r>
      <w:r w:rsidRPr="007965B0">
        <w:rPr>
          <w:rFonts w:ascii="Times New Roman" w:eastAsia="Times New Roman" w:hAnsi="Times New Roman" w:cs="Times New Roman"/>
          <w:b/>
          <w:bCs/>
          <w:spacing w:val="1"/>
          <w:lang w:val="uk-UA"/>
        </w:rPr>
        <w:t>та</w:t>
      </w:r>
      <w:r w:rsidRPr="007965B0">
        <w:rPr>
          <w:rFonts w:ascii="Times New Roman" w:eastAsia="Times New Roman" w:hAnsi="Times New Roman" w:cs="Times New Roman"/>
          <w:b/>
          <w:bCs/>
          <w:spacing w:val="-8"/>
          <w:lang w:val="uk-UA"/>
        </w:rPr>
        <w:t xml:space="preserve"> </w:t>
      </w:r>
      <w:r w:rsidRPr="007965B0">
        <w:rPr>
          <w:rFonts w:ascii="Times New Roman" w:eastAsia="Times New Roman" w:hAnsi="Times New Roman" w:cs="Times New Roman"/>
          <w:b/>
          <w:bCs/>
          <w:lang w:val="uk-UA"/>
        </w:rPr>
        <w:t>«Акція»</w:t>
      </w:r>
      <w:r w:rsidRPr="007965B0">
        <w:rPr>
          <w:rFonts w:ascii="Times New Roman" w:eastAsia="Times New Roman" w:hAnsi="Times New Roman" w:cs="Times New Roman"/>
          <w:b/>
          <w:bCs/>
          <w:spacing w:val="-6"/>
          <w:lang w:val="uk-UA"/>
        </w:rPr>
        <w:t xml:space="preserve"> </w:t>
      </w:r>
      <w:r w:rsidRPr="007965B0">
        <w:rPr>
          <w:rFonts w:ascii="Times New Roman" w:eastAsia="Times New Roman" w:hAnsi="Times New Roman" w:cs="Times New Roman"/>
          <w:b/>
          <w:bCs/>
          <w:lang w:val="uk-UA"/>
        </w:rPr>
        <w:t>відповідно)</w:t>
      </w:r>
    </w:p>
    <w:p w14:paraId="64A340E1" w14:textId="77777777" w:rsidR="0073038F" w:rsidRPr="007965B0" w:rsidRDefault="0073038F" w:rsidP="00107279">
      <w:pPr>
        <w:ind w:right="57"/>
        <w:jc w:val="both"/>
        <w:rPr>
          <w:rFonts w:ascii="Times New Roman" w:eastAsia="Times New Roman" w:hAnsi="Times New Roman" w:cs="Times New Roman"/>
          <w:lang w:val="uk-UA"/>
        </w:rPr>
      </w:pPr>
    </w:p>
    <w:p w14:paraId="43CC7D59" w14:textId="15AD890E" w:rsidR="00CC4D5E" w:rsidRPr="00CC4D5E" w:rsidRDefault="008740C9" w:rsidP="00CC4D5E">
      <w:pPr>
        <w:numPr>
          <w:ilvl w:val="0"/>
          <w:numId w:val="2"/>
        </w:numPr>
        <w:tabs>
          <w:tab w:val="left" w:pos="284"/>
        </w:tabs>
        <w:ind w:left="0" w:right="57" w:firstLine="0"/>
        <w:jc w:val="both"/>
        <w:rPr>
          <w:rFonts w:ascii="Times New Roman" w:eastAsia="Times New Roman" w:hAnsi="Times New Roman" w:cs="Times New Roman"/>
          <w:lang w:val="uk-UA"/>
        </w:rPr>
      </w:pPr>
      <w:r w:rsidRPr="007965B0">
        <w:rPr>
          <w:rFonts w:ascii="Times New Roman" w:hAnsi="Times New Roman" w:cs="Times New Roman"/>
          <w:b/>
          <w:lang w:val="uk-UA"/>
        </w:rPr>
        <w:t>ЗАМОВНИК</w:t>
      </w:r>
      <w:r w:rsidR="000E15F8" w:rsidRPr="007965B0">
        <w:rPr>
          <w:rFonts w:ascii="Times New Roman" w:hAnsi="Times New Roman" w:cs="Times New Roman"/>
          <w:b/>
          <w:lang w:val="uk-UA"/>
        </w:rPr>
        <w:t xml:space="preserve">, </w:t>
      </w:r>
      <w:r w:rsidR="0021296A" w:rsidRPr="007965B0">
        <w:rPr>
          <w:rFonts w:ascii="Times New Roman" w:hAnsi="Times New Roman" w:cs="Times New Roman"/>
          <w:b/>
          <w:spacing w:val="-1"/>
          <w:lang w:val="uk-UA"/>
        </w:rPr>
        <w:t>ВИКОНАВЕЦЬ</w:t>
      </w:r>
      <w:r w:rsidR="0021296A" w:rsidRPr="007965B0">
        <w:rPr>
          <w:rFonts w:ascii="Times New Roman" w:hAnsi="Times New Roman" w:cs="Times New Roman"/>
          <w:b/>
          <w:spacing w:val="-11"/>
          <w:lang w:val="uk-UA"/>
        </w:rPr>
        <w:t xml:space="preserve"> </w:t>
      </w:r>
      <w:r w:rsidR="0021296A" w:rsidRPr="007965B0">
        <w:rPr>
          <w:rFonts w:ascii="Times New Roman" w:hAnsi="Times New Roman" w:cs="Times New Roman"/>
          <w:b/>
          <w:spacing w:val="-1"/>
          <w:lang w:val="uk-UA"/>
        </w:rPr>
        <w:t>АКЦІЇ</w:t>
      </w:r>
    </w:p>
    <w:p w14:paraId="59694B40" w14:textId="77777777" w:rsidR="00CC4D5E" w:rsidRPr="0061233E" w:rsidRDefault="00CC4D5E" w:rsidP="00CC4D5E">
      <w:pPr>
        <w:jc w:val="both"/>
        <w:rPr>
          <w:rFonts w:ascii="Times New Roman" w:hAnsi="Times New Roman" w:cs="Times New Roman"/>
          <w:lang w:val="uk-UA"/>
        </w:rPr>
      </w:pPr>
      <w:r w:rsidRPr="00CC4D5E">
        <w:rPr>
          <w:rFonts w:ascii="Times New Roman" w:hAnsi="Times New Roman" w:cs="Times New Roman"/>
          <w:b/>
          <w:lang w:val="uk-UA"/>
        </w:rPr>
        <w:t>1.1.</w:t>
      </w:r>
      <w:r w:rsidRPr="0061233E">
        <w:rPr>
          <w:rFonts w:ascii="Times New Roman" w:hAnsi="Times New Roman" w:cs="Times New Roman"/>
          <w:lang w:val="uk-UA"/>
        </w:rPr>
        <w:t xml:space="preserve"> Партнером Акції є Представництво Mastercard Europe SA в Україні,</w:t>
      </w:r>
      <w:r>
        <w:rPr>
          <w:rFonts w:ascii="Times New Roman" w:hAnsi="Times New Roman" w:cs="Times New Roman"/>
          <w:lang w:val="uk-UA"/>
        </w:rPr>
        <w:t xml:space="preserve"> що знаходиться за</w:t>
      </w:r>
      <w:r w:rsidRPr="0061233E">
        <w:rPr>
          <w:rFonts w:ascii="Times New Roman" w:hAnsi="Times New Roman" w:cs="Times New Roman"/>
          <w:lang w:val="uk-UA"/>
        </w:rPr>
        <w:t xml:space="preserve"> за адресою:</w:t>
      </w:r>
      <w:r w:rsidRPr="00CF3D6C">
        <w:rPr>
          <w:rFonts w:ascii="Times New Roman" w:hAnsi="Times New Roman" w:cs="Times New Roman"/>
          <w:lang w:val="uk-UA"/>
        </w:rPr>
        <w:t xml:space="preserve"> </w:t>
      </w:r>
      <w:r w:rsidRPr="0061233E">
        <w:rPr>
          <w:rFonts w:ascii="Times New Roman" w:hAnsi="Times New Roman" w:cs="Times New Roman"/>
          <w:lang w:val="uk-UA"/>
        </w:rPr>
        <w:t>01030, Україна, м. Київ, вул. Б. Хмельницького, 17/52А, поверх 4, офіс 404А.</w:t>
      </w:r>
    </w:p>
    <w:p w14:paraId="3778AF57" w14:textId="77777777" w:rsidR="00CC4D5E" w:rsidRDefault="00CC4D5E" w:rsidP="00CC4D5E">
      <w:pPr>
        <w:jc w:val="both"/>
        <w:rPr>
          <w:rFonts w:ascii="Times New Roman" w:hAnsi="Times New Roman" w:cs="Times New Roman"/>
          <w:lang w:val="uk-UA"/>
        </w:rPr>
      </w:pPr>
      <w:r w:rsidRPr="00CC4D5E">
        <w:rPr>
          <w:rFonts w:ascii="Times New Roman" w:hAnsi="Times New Roman" w:cs="Times New Roman"/>
          <w:b/>
          <w:lang w:val="uk-UA"/>
        </w:rPr>
        <w:t>1.2.</w:t>
      </w:r>
      <w:r w:rsidRPr="0061233E">
        <w:rPr>
          <w:rFonts w:ascii="Times New Roman" w:hAnsi="Times New Roman" w:cs="Times New Roman"/>
          <w:lang w:val="uk-UA"/>
        </w:rPr>
        <w:t xml:space="preserve"> Замовником і Виконавцем Акції є Товариство з обмеженою відповідальністю «УКЛОН», код за</w:t>
      </w:r>
      <w:r w:rsidRPr="00CF3D6C">
        <w:rPr>
          <w:rFonts w:ascii="Times New Roman" w:hAnsi="Times New Roman" w:cs="Times New Roman"/>
          <w:lang w:val="uk-UA"/>
        </w:rPr>
        <w:t xml:space="preserve"> </w:t>
      </w:r>
      <w:r w:rsidRPr="0061233E">
        <w:rPr>
          <w:rFonts w:ascii="Times New Roman" w:hAnsi="Times New Roman" w:cs="Times New Roman"/>
          <w:lang w:val="uk-UA"/>
        </w:rPr>
        <w:t>ЄДРПОУ 04053,</w:t>
      </w:r>
      <w:r>
        <w:rPr>
          <w:rFonts w:ascii="Times New Roman" w:hAnsi="Times New Roman" w:cs="Times New Roman"/>
          <w:lang w:val="uk-UA"/>
        </w:rPr>
        <w:t xml:space="preserve"> що знаходиться за адресою </w:t>
      </w:r>
      <w:r w:rsidRPr="0061233E">
        <w:rPr>
          <w:rFonts w:ascii="Times New Roman" w:hAnsi="Times New Roman" w:cs="Times New Roman"/>
          <w:lang w:val="uk-UA"/>
        </w:rPr>
        <w:t>: м. Київ, вул. Володимира Винниченка, буд. 4, приміщення 3.</w:t>
      </w:r>
    </w:p>
    <w:p w14:paraId="4DE15AE8" w14:textId="53926D58" w:rsidR="00CC4D5E" w:rsidRPr="007965B0" w:rsidRDefault="00CC4D5E" w:rsidP="002D7E48">
      <w:pPr>
        <w:jc w:val="both"/>
        <w:rPr>
          <w:lang w:val="uk-UA"/>
        </w:rPr>
      </w:pPr>
      <w:r w:rsidRPr="00CC4D5E">
        <w:rPr>
          <w:rFonts w:ascii="Times New Roman" w:hAnsi="Times New Roman" w:cs="Times New Roman"/>
          <w:b/>
          <w:lang w:val="uk-UA"/>
        </w:rPr>
        <w:t>1.3.</w:t>
      </w:r>
      <w:r>
        <w:rPr>
          <w:rFonts w:ascii="Times New Roman" w:hAnsi="Times New Roman" w:cs="Times New Roman"/>
          <w:lang w:val="uk-UA"/>
        </w:rPr>
        <w:t xml:space="preserve"> Технічним Партнером</w:t>
      </w:r>
      <w:r w:rsidRPr="00080C30">
        <w:rPr>
          <w:rFonts w:ascii="Times New Roman" w:hAnsi="Times New Roman" w:cs="Times New Roman"/>
          <w:lang w:val="uk-UA"/>
        </w:rPr>
        <w:t xml:space="preserve"> Акції є Товариство з обмеженою відповідальністю «</w:t>
      </w:r>
      <w:r>
        <w:rPr>
          <w:rFonts w:ascii="Times New Roman" w:hAnsi="Times New Roman" w:cs="Times New Roman"/>
          <w:lang w:val="uk-UA"/>
        </w:rPr>
        <w:t xml:space="preserve">ФРІ БРЕНД» </w:t>
      </w:r>
      <w:r w:rsidRPr="00080C30">
        <w:rPr>
          <w:rFonts w:ascii="Times New Roman" w:hAnsi="Times New Roman" w:cs="Times New Roman"/>
          <w:lang w:val="uk-UA"/>
        </w:rPr>
        <w:t xml:space="preserve">(далі – «Технічний Партнер»), що знаходиться за адресою: Україна, 04050, м. Київ, </w:t>
      </w:r>
      <w:r>
        <w:rPr>
          <w:rFonts w:ascii="Times New Roman" w:hAnsi="Times New Roman" w:cs="Times New Roman"/>
          <w:lang w:val="uk-UA"/>
        </w:rPr>
        <w:t>вул. Миколи Пимоненка, 13К, офіс 3.</w:t>
      </w:r>
    </w:p>
    <w:p w14:paraId="35528001" w14:textId="77777777" w:rsidR="00967855" w:rsidRPr="007965B0" w:rsidRDefault="00967855" w:rsidP="00107279">
      <w:pPr>
        <w:pStyle w:val="a3"/>
        <w:tabs>
          <w:tab w:val="left" w:pos="-426"/>
          <w:tab w:val="left" w:pos="0"/>
          <w:tab w:val="left" w:pos="142"/>
          <w:tab w:val="left" w:pos="426"/>
        </w:tabs>
        <w:ind w:left="0" w:right="57"/>
        <w:jc w:val="both"/>
        <w:rPr>
          <w:rFonts w:cs="Times New Roman"/>
          <w:sz w:val="22"/>
          <w:szCs w:val="22"/>
          <w:lang w:val="uk-UA"/>
        </w:rPr>
      </w:pPr>
    </w:p>
    <w:p w14:paraId="76E7FB4B" w14:textId="77777777" w:rsidR="004B4D26" w:rsidRPr="007965B0" w:rsidRDefault="0021296A" w:rsidP="00A445EE">
      <w:pPr>
        <w:pStyle w:val="1"/>
        <w:numPr>
          <w:ilvl w:val="0"/>
          <w:numId w:val="2"/>
        </w:numPr>
        <w:tabs>
          <w:tab w:val="left" w:pos="142"/>
          <w:tab w:val="left" w:pos="284"/>
        </w:tabs>
        <w:ind w:left="0" w:right="57" w:firstLine="0"/>
        <w:jc w:val="both"/>
        <w:rPr>
          <w:rFonts w:cs="Times New Roman"/>
          <w:b w:val="0"/>
          <w:bCs w:val="0"/>
          <w:sz w:val="22"/>
          <w:szCs w:val="22"/>
          <w:lang w:val="uk-UA"/>
        </w:rPr>
      </w:pPr>
      <w:r w:rsidRPr="007965B0">
        <w:rPr>
          <w:rFonts w:cs="Times New Roman"/>
          <w:sz w:val="22"/>
          <w:szCs w:val="22"/>
          <w:lang w:val="uk-UA"/>
        </w:rPr>
        <w:t>УЧАСНИКИ</w:t>
      </w:r>
      <w:r w:rsidRPr="007965B0">
        <w:rPr>
          <w:rFonts w:cs="Times New Roman"/>
          <w:spacing w:val="-16"/>
          <w:sz w:val="22"/>
          <w:szCs w:val="22"/>
          <w:lang w:val="uk-UA"/>
        </w:rPr>
        <w:t xml:space="preserve"> </w:t>
      </w:r>
      <w:r w:rsidRPr="007965B0">
        <w:rPr>
          <w:rFonts w:cs="Times New Roman"/>
          <w:spacing w:val="-1"/>
          <w:sz w:val="22"/>
          <w:szCs w:val="22"/>
          <w:lang w:val="uk-UA"/>
        </w:rPr>
        <w:t>АКЦІЇ</w:t>
      </w:r>
    </w:p>
    <w:p w14:paraId="019662B4" w14:textId="3FF8DE2B" w:rsidR="00C13DD7" w:rsidRPr="00CC4D5E" w:rsidRDefault="00C13DD7" w:rsidP="00A445EE">
      <w:pPr>
        <w:pStyle w:val="a3"/>
        <w:numPr>
          <w:ilvl w:val="1"/>
          <w:numId w:val="2"/>
        </w:numPr>
        <w:tabs>
          <w:tab w:val="left" w:pos="-426"/>
          <w:tab w:val="left" w:pos="142"/>
          <w:tab w:val="left" w:pos="426"/>
        </w:tabs>
        <w:ind w:left="0" w:right="57" w:firstLine="0"/>
        <w:jc w:val="both"/>
        <w:rPr>
          <w:rFonts w:cs="Times New Roman"/>
          <w:sz w:val="22"/>
          <w:szCs w:val="22"/>
          <w:lang w:val="uk-UA"/>
        </w:rPr>
      </w:pPr>
      <w:r w:rsidRPr="007965B0">
        <w:rPr>
          <w:rFonts w:cs="Times New Roman"/>
          <w:sz w:val="22"/>
          <w:szCs w:val="22"/>
          <w:lang w:val="uk-UA"/>
        </w:rPr>
        <w:t>Брати участь в Акції можуть дієздатні фізичні особи-громадяни України, а також іноземні громадяни та особи без громадянства, які в установленому законом порядку отримали реєстраційний номер облікової картки платника податків України</w:t>
      </w:r>
      <w:r w:rsidR="00DB7ECD" w:rsidRPr="007965B0">
        <w:rPr>
          <w:rFonts w:cs="Times New Roman"/>
          <w:sz w:val="22"/>
          <w:szCs w:val="22"/>
          <w:lang w:val="uk-UA"/>
        </w:rPr>
        <w:t xml:space="preserve"> (далі – «РНОКПП»)</w:t>
      </w:r>
      <w:r w:rsidRPr="007965B0">
        <w:rPr>
          <w:rFonts w:cs="Times New Roman"/>
          <w:sz w:val="22"/>
          <w:szCs w:val="22"/>
          <w:lang w:val="uk-UA"/>
        </w:rPr>
        <w:t>,</w:t>
      </w:r>
      <w:r w:rsidR="00DB7ECD" w:rsidRPr="007965B0">
        <w:rPr>
          <w:rFonts w:cs="Times New Roman"/>
          <w:sz w:val="22"/>
          <w:szCs w:val="22"/>
          <w:lang w:val="uk-UA"/>
        </w:rPr>
        <w:t xml:space="preserve"> а також громадяни України</w:t>
      </w:r>
      <w:r w:rsidR="00DB7ECD" w:rsidRPr="00D62AB3">
        <w:rPr>
          <w:rFonts w:cs="Times New Roman"/>
          <w:sz w:val="22"/>
          <w:szCs w:val="22"/>
          <w:lang w:val="uk-UA"/>
        </w:rPr>
        <w:t xml:space="preserve">, </w:t>
      </w:r>
      <w:r w:rsidR="00DB7ECD" w:rsidRPr="00D62AB3">
        <w:rPr>
          <w:rFonts w:cs="Times New Roman"/>
          <w:sz w:val="22"/>
          <w:szCs w:val="22"/>
          <w:shd w:val="clear" w:color="auto" w:fill="FFFFFF"/>
          <w:lang w:val="uk-UA"/>
        </w:rPr>
        <w:t xml:space="preserve">які через свої релігійні переконання відмовились від прийняття </w:t>
      </w:r>
      <w:r w:rsidR="00DB7ECD" w:rsidRPr="00D62AB3">
        <w:rPr>
          <w:rFonts w:cs="Times New Roman"/>
          <w:sz w:val="22"/>
          <w:szCs w:val="22"/>
          <w:lang w:val="uk-UA"/>
        </w:rPr>
        <w:t>РНОКПП</w:t>
      </w:r>
      <w:r w:rsidR="00DB7ECD" w:rsidRPr="007965B0">
        <w:rPr>
          <w:rFonts w:cs="Times New Roman"/>
          <w:sz w:val="22"/>
          <w:szCs w:val="22"/>
          <w:lang w:val="uk-UA"/>
        </w:rPr>
        <w:t xml:space="preserve">, </w:t>
      </w:r>
      <w:r w:rsidR="00DB7ECD" w:rsidRPr="007965B0">
        <w:rPr>
          <w:rFonts w:cs="Times New Roman"/>
          <w:color w:val="000000"/>
          <w:sz w:val="22"/>
          <w:szCs w:val="22"/>
          <w:lang w:val="uk-UA"/>
        </w:rPr>
        <w:t>за умови наявності відповідної відмітки у паспорті/</w:t>
      </w:r>
      <w:r w:rsidR="00DB7ECD" w:rsidRPr="007965B0">
        <w:rPr>
          <w:rFonts w:cs="Times New Roman"/>
          <w:color w:val="000000"/>
          <w:sz w:val="22"/>
          <w:szCs w:val="22"/>
        </w:rPr>
        <w:t>id</w:t>
      </w:r>
      <w:r w:rsidR="00DB7ECD" w:rsidRPr="007965B0">
        <w:rPr>
          <w:rFonts w:cs="Times New Roman"/>
          <w:color w:val="000000"/>
          <w:sz w:val="22"/>
          <w:szCs w:val="22"/>
          <w:lang w:val="uk-UA"/>
        </w:rPr>
        <w:t>-картці,</w:t>
      </w:r>
      <w:r w:rsidRPr="007965B0">
        <w:rPr>
          <w:rFonts w:cs="Times New Roman"/>
          <w:sz w:val="22"/>
          <w:szCs w:val="22"/>
          <w:lang w:val="uk-UA"/>
        </w:rPr>
        <w:t xml:space="preserve"> котрим на момент участі в Акції виповнилося 18 років (далі – «Учасник» або</w:t>
      </w:r>
      <w:r w:rsidR="00476BEA">
        <w:rPr>
          <w:rFonts w:cs="Times New Roman"/>
          <w:sz w:val="22"/>
          <w:szCs w:val="22"/>
          <w:lang w:val="uk-UA"/>
        </w:rPr>
        <w:t xml:space="preserve"> «Учасники»), </w:t>
      </w:r>
      <w:r w:rsidR="00476BEA" w:rsidRPr="001F48AF">
        <w:rPr>
          <w:lang w:val="uk-UA"/>
        </w:rPr>
        <w:t xml:space="preserve"> </w:t>
      </w:r>
      <w:r w:rsidR="00476BEA" w:rsidRPr="00476BEA">
        <w:rPr>
          <w:sz w:val="22"/>
          <w:szCs w:val="22"/>
          <w:lang w:val="uk-UA"/>
        </w:rPr>
        <w:t xml:space="preserve">які є держателями платіжних карток платіжної системи </w:t>
      </w:r>
      <w:r w:rsidR="00476BEA" w:rsidRPr="00476BEA">
        <w:rPr>
          <w:sz w:val="22"/>
          <w:szCs w:val="22"/>
        </w:rPr>
        <w:t>Mastercard</w:t>
      </w:r>
      <w:r w:rsidR="00476BEA" w:rsidRPr="00455351">
        <w:rPr>
          <w:sz w:val="22"/>
          <w:szCs w:val="22"/>
          <w:vertAlign w:val="superscript"/>
          <w:lang w:val="uk-UA"/>
        </w:rPr>
        <w:t>®</w:t>
      </w:r>
      <w:r w:rsidR="00476BEA" w:rsidRPr="00476BEA">
        <w:rPr>
          <w:sz w:val="22"/>
          <w:szCs w:val="22"/>
          <w:lang w:val="uk-UA"/>
        </w:rPr>
        <w:t xml:space="preserve"> (далі — Картки)</w:t>
      </w:r>
      <w:r w:rsidR="00C86169">
        <w:rPr>
          <w:sz w:val="22"/>
          <w:szCs w:val="22"/>
          <w:lang w:val="uk-UA"/>
        </w:rPr>
        <w:t xml:space="preserve"> передбачених п.2.2. цих Правил</w:t>
      </w:r>
      <w:r w:rsidR="00476BEA" w:rsidRPr="00476BEA">
        <w:rPr>
          <w:sz w:val="22"/>
          <w:szCs w:val="22"/>
          <w:lang w:val="uk-UA"/>
        </w:rPr>
        <w:t xml:space="preserve">, активованих до початку або в Період проведення Акції, та які повністю погоджуються з умовами цих Правил, здійснюючи </w:t>
      </w:r>
      <w:r w:rsidR="00476BEA" w:rsidRPr="0018145C">
        <w:rPr>
          <w:sz w:val="22"/>
          <w:szCs w:val="22"/>
          <w:lang w:val="uk-UA"/>
        </w:rPr>
        <w:t>Реєстрац</w:t>
      </w:r>
      <w:r w:rsidR="00476BEA" w:rsidRPr="00476BEA">
        <w:rPr>
          <w:sz w:val="22"/>
          <w:szCs w:val="22"/>
          <w:lang w:val="uk-UA"/>
        </w:rPr>
        <w:t>ію (далі — Учасники).</w:t>
      </w:r>
      <w:r w:rsidR="00476BEA">
        <w:t> </w:t>
      </w:r>
    </w:p>
    <w:p w14:paraId="40229214" w14:textId="16CA066B" w:rsidR="00CC4D5E" w:rsidRPr="00A96DF0" w:rsidRDefault="0018145C" w:rsidP="00A445EE">
      <w:pPr>
        <w:pStyle w:val="a3"/>
        <w:numPr>
          <w:ilvl w:val="1"/>
          <w:numId w:val="2"/>
        </w:numPr>
        <w:tabs>
          <w:tab w:val="left" w:pos="-426"/>
          <w:tab w:val="left" w:pos="142"/>
          <w:tab w:val="left" w:pos="426"/>
        </w:tabs>
        <w:ind w:left="0" w:right="57" w:firstLine="0"/>
        <w:jc w:val="both"/>
        <w:rPr>
          <w:sz w:val="22"/>
          <w:szCs w:val="22"/>
          <w:lang w:val="uk-UA"/>
        </w:rPr>
      </w:pPr>
      <w:r w:rsidRPr="0018145C">
        <w:rPr>
          <w:sz w:val="22"/>
          <w:szCs w:val="22"/>
          <w:lang w:val="uk-UA"/>
        </w:rPr>
        <w:t>В Акції беруть участь держателі преміальних карток Mastercard</w:t>
      </w:r>
      <w:r w:rsidR="005D68CC" w:rsidRPr="00455351">
        <w:rPr>
          <w:sz w:val="22"/>
          <w:szCs w:val="22"/>
          <w:vertAlign w:val="superscript"/>
          <w:lang w:val="uk-UA"/>
        </w:rPr>
        <w:t>®</w:t>
      </w:r>
      <w:r w:rsidRPr="0018145C">
        <w:rPr>
          <w:sz w:val="22"/>
          <w:szCs w:val="22"/>
          <w:lang w:val="uk-UA"/>
        </w:rPr>
        <w:t xml:space="preserve"> Platinum, Mastercard</w:t>
      </w:r>
      <w:r w:rsidR="005D68CC" w:rsidRPr="00455351">
        <w:rPr>
          <w:sz w:val="22"/>
          <w:szCs w:val="22"/>
          <w:vertAlign w:val="superscript"/>
          <w:lang w:val="uk-UA"/>
        </w:rPr>
        <w:t>®</w:t>
      </w:r>
      <w:r w:rsidRPr="0018145C">
        <w:rPr>
          <w:sz w:val="22"/>
          <w:szCs w:val="22"/>
          <w:lang w:val="uk-UA"/>
        </w:rPr>
        <w:t xml:space="preserve"> World Black Edition та Mastercard</w:t>
      </w:r>
      <w:r w:rsidR="005D68CC" w:rsidRPr="00455351">
        <w:rPr>
          <w:sz w:val="22"/>
          <w:szCs w:val="22"/>
          <w:vertAlign w:val="superscript"/>
          <w:lang w:val="uk-UA"/>
        </w:rPr>
        <w:t>®</w:t>
      </w:r>
      <w:r w:rsidRPr="0018145C">
        <w:rPr>
          <w:sz w:val="22"/>
          <w:szCs w:val="22"/>
          <w:lang w:val="uk-UA"/>
        </w:rPr>
        <w:t xml:space="preserve"> World Elite, міжнародної платіжної системи Mastercard</w:t>
      </w:r>
      <w:r w:rsidR="005D68CC" w:rsidRPr="00455351">
        <w:rPr>
          <w:sz w:val="22"/>
          <w:szCs w:val="22"/>
          <w:vertAlign w:val="superscript"/>
          <w:lang w:val="uk-UA"/>
        </w:rPr>
        <w:t>®</w:t>
      </w:r>
      <w:r w:rsidRPr="0018145C">
        <w:rPr>
          <w:sz w:val="22"/>
          <w:szCs w:val="22"/>
          <w:lang w:val="uk-UA"/>
        </w:rPr>
        <w:t xml:space="preserve">, зареєстрованих у програмі Mastercard Більше (надалі – «Учасник» та «Картка» відповідно). Окрім карток Maestro, емітованих банками, які зареєстровані на території України й ведуть свою банківську діяльність згідно з чинним законодавством України, для використання фізичними особами й активованих до початку та/або в Період проведення Акції (період Акції визначається згідно з пунктом 3.1. цих Правил) та які протягом Періоду проведення Акції </w:t>
      </w:r>
      <w:r w:rsidRPr="00A96DF0">
        <w:rPr>
          <w:sz w:val="22"/>
          <w:szCs w:val="22"/>
          <w:lang w:val="uk-UA"/>
        </w:rPr>
        <w:t xml:space="preserve">завантажили мобільний додаток Uklon або вже є користувачами сервісу </w:t>
      </w:r>
      <w:r w:rsidR="003E444D" w:rsidRPr="00A96DF0">
        <w:rPr>
          <w:sz w:val="22"/>
          <w:szCs w:val="22"/>
        </w:rPr>
        <w:t>Uklon</w:t>
      </w:r>
      <w:r w:rsidRPr="00A96DF0">
        <w:rPr>
          <w:sz w:val="22"/>
          <w:szCs w:val="22"/>
          <w:lang w:val="uk-UA"/>
        </w:rPr>
        <w:t xml:space="preserve">, додали </w:t>
      </w:r>
      <w:r w:rsidR="008B19B2" w:rsidRPr="00A96DF0">
        <w:rPr>
          <w:sz w:val="22"/>
          <w:szCs w:val="22"/>
          <w:lang w:val="uk-UA"/>
        </w:rPr>
        <w:t xml:space="preserve">преміальну </w:t>
      </w:r>
      <w:r w:rsidRPr="00A96DF0">
        <w:rPr>
          <w:sz w:val="22"/>
          <w:szCs w:val="22"/>
          <w:lang w:val="uk-UA"/>
        </w:rPr>
        <w:t xml:space="preserve">картку Mastercard як спосіб оплати та замовили Послугу за допомогою Сервісу </w:t>
      </w:r>
      <w:r w:rsidR="003E444D" w:rsidRPr="00A96DF0">
        <w:rPr>
          <w:sz w:val="22"/>
          <w:szCs w:val="22"/>
        </w:rPr>
        <w:t>Uklon</w:t>
      </w:r>
      <w:r w:rsidRPr="00A96DF0">
        <w:rPr>
          <w:sz w:val="22"/>
          <w:szCs w:val="22"/>
          <w:lang w:val="uk-UA"/>
        </w:rPr>
        <w:t xml:space="preserve"> й оплатили протягом Періоду Акції поїздку Карткою.</w:t>
      </w:r>
    </w:p>
    <w:p w14:paraId="59CDEC88" w14:textId="71AAD5E5" w:rsidR="00923CE7" w:rsidRPr="007965B0" w:rsidRDefault="00923CE7" w:rsidP="00A445EE">
      <w:pPr>
        <w:pStyle w:val="a3"/>
        <w:numPr>
          <w:ilvl w:val="1"/>
          <w:numId w:val="2"/>
        </w:numPr>
        <w:tabs>
          <w:tab w:val="left" w:pos="-426"/>
          <w:tab w:val="left" w:pos="142"/>
          <w:tab w:val="left" w:pos="426"/>
        </w:tabs>
        <w:ind w:left="0" w:right="57" w:firstLine="0"/>
        <w:jc w:val="both"/>
        <w:rPr>
          <w:rFonts w:cs="Times New Roman"/>
          <w:sz w:val="22"/>
          <w:szCs w:val="22"/>
          <w:lang w:val="uk-UA"/>
        </w:rPr>
      </w:pPr>
      <w:r w:rsidRPr="007965B0">
        <w:rPr>
          <w:rFonts w:cs="Times New Roman"/>
          <w:color w:val="000000"/>
          <w:sz w:val="22"/>
          <w:szCs w:val="22"/>
          <w:lang w:val="uk-UA"/>
        </w:rPr>
        <w:t xml:space="preserve">Участь в Акції неповнолітніх, обмежено дієздатних і недієздатних осіб здійснюється відповідно до чинного законодавства України. </w:t>
      </w:r>
      <w:r w:rsidR="00881C00" w:rsidRPr="007965B0">
        <w:rPr>
          <w:rFonts w:cs="Times New Roman"/>
          <w:color w:val="000000"/>
          <w:sz w:val="22"/>
          <w:szCs w:val="22"/>
          <w:lang w:val="uk-UA"/>
        </w:rPr>
        <w:t>Замовник</w:t>
      </w:r>
      <w:r w:rsidRPr="007965B0">
        <w:rPr>
          <w:rFonts w:cs="Times New Roman"/>
          <w:color w:val="000000"/>
          <w:sz w:val="22"/>
          <w:szCs w:val="22"/>
          <w:lang w:val="uk-UA"/>
        </w:rPr>
        <w:t>/Виконавець</w:t>
      </w:r>
      <w:r w:rsidR="00523563" w:rsidRPr="007965B0">
        <w:rPr>
          <w:rFonts w:cs="Times New Roman"/>
          <w:color w:val="000000"/>
          <w:sz w:val="22"/>
          <w:szCs w:val="22"/>
          <w:lang w:val="uk-UA"/>
        </w:rPr>
        <w:t>/</w:t>
      </w:r>
      <w:r w:rsidR="0068564B">
        <w:rPr>
          <w:rFonts w:cs="Times New Roman"/>
          <w:color w:val="000000"/>
          <w:sz w:val="22"/>
          <w:szCs w:val="22"/>
          <w:lang w:val="uk-UA"/>
        </w:rPr>
        <w:t xml:space="preserve"> </w:t>
      </w:r>
      <w:r w:rsidRPr="007965B0">
        <w:rPr>
          <w:rFonts w:cs="Times New Roman"/>
          <w:color w:val="000000"/>
          <w:sz w:val="22"/>
          <w:szCs w:val="22"/>
          <w:lang w:val="uk-UA"/>
        </w:rPr>
        <w:t>Акції не зобов’язані перевіряти правоздатність та/або дієздатність Учасників Акції.</w:t>
      </w:r>
    </w:p>
    <w:p w14:paraId="1EC5114A" w14:textId="284A095D" w:rsidR="00BC65D0" w:rsidRPr="007965B0" w:rsidRDefault="00BC65D0" w:rsidP="00A445EE">
      <w:pPr>
        <w:pStyle w:val="ListParagraph1"/>
        <w:numPr>
          <w:ilvl w:val="1"/>
          <w:numId w:val="2"/>
        </w:numPr>
        <w:tabs>
          <w:tab w:val="left" w:pos="-426"/>
          <w:tab w:val="left" w:pos="142"/>
          <w:tab w:val="left" w:pos="426"/>
          <w:tab w:val="left" w:pos="709"/>
        </w:tabs>
        <w:ind w:left="0" w:right="57" w:firstLine="0"/>
        <w:contextualSpacing/>
        <w:jc w:val="both"/>
        <w:rPr>
          <w:sz w:val="22"/>
          <w:szCs w:val="22"/>
          <w:lang w:val="uk-UA"/>
        </w:rPr>
      </w:pPr>
      <w:r w:rsidRPr="007965B0">
        <w:rPr>
          <w:sz w:val="22"/>
          <w:szCs w:val="22"/>
          <w:lang w:val="uk-UA"/>
        </w:rPr>
        <w:t>Учасниками Акції не визнаються і не мають права брати участь в Акції:</w:t>
      </w:r>
    </w:p>
    <w:p w14:paraId="54B3E009" w14:textId="627A136E" w:rsidR="00BC65D0" w:rsidRPr="007965B0" w:rsidRDefault="00BC65D0" w:rsidP="009E2C18">
      <w:pPr>
        <w:pStyle w:val="ListParagraph1"/>
        <w:numPr>
          <w:ilvl w:val="2"/>
          <w:numId w:val="2"/>
        </w:numPr>
        <w:tabs>
          <w:tab w:val="left" w:pos="-426"/>
          <w:tab w:val="left" w:pos="142"/>
          <w:tab w:val="left" w:pos="567"/>
        </w:tabs>
        <w:ind w:left="0" w:right="57" w:firstLine="0"/>
        <w:contextualSpacing/>
        <w:jc w:val="both"/>
        <w:rPr>
          <w:sz w:val="22"/>
          <w:szCs w:val="22"/>
          <w:lang w:val="uk-UA"/>
        </w:rPr>
      </w:pPr>
      <w:r w:rsidRPr="007965B0">
        <w:rPr>
          <w:sz w:val="22"/>
          <w:szCs w:val="22"/>
          <w:lang w:val="uk-UA"/>
        </w:rPr>
        <w:t>особи, які не виконали умови цих Правил</w:t>
      </w:r>
      <w:r w:rsidR="004C24A9" w:rsidRPr="007965B0">
        <w:rPr>
          <w:sz w:val="22"/>
          <w:szCs w:val="22"/>
          <w:lang w:val="uk-UA"/>
        </w:rPr>
        <w:t>;</w:t>
      </w:r>
    </w:p>
    <w:p w14:paraId="7E44B272" w14:textId="44FD7709" w:rsidR="00CC4D5E" w:rsidRPr="0018145C" w:rsidRDefault="00BC65D0" w:rsidP="0018145C">
      <w:pPr>
        <w:pStyle w:val="ListParagraph1"/>
        <w:numPr>
          <w:ilvl w:val="2"/>
          <w:numId w:val="2"/>
        </w:numPr>
        <w:tabs>
          <w:tab w:val="left" w:pos="-426"/>
          <w:tab w:val="left" w:pos="142"/>
          <w:tab w:val="left" w:pos="567"/>
        </w:tabs>
        <w:ind w:left="0" w:right="57" w:firstLine="0"/>
        <w:contextualSpacing/>
        <w:jc w:val="both"/>
        <w:rPr>
          <w:sz w:val="22"/>
          <w:szCs w:val="22"/>
          <w:lang w:val="uk-UA"/>
        </w:rPr>
      </w:pPr>
      <w:r w:rsidRPr="007965B0">
        <w:rPr>
          <w:sz w:val="22"/>
          <w:szCs w:val="22"/>
          <w:lang w:val="uk-UA"/>
        </w:rPr>
        <w:t xml:space="preserve">особи, які перебувають у трудових відносинах </w:t>
      </w:r>
      <w:r w:rsidR="004C24A9" w:rsidRPr="007965B0">
        <w:rPr>
          <w:sz w:val="22"/>
          <w:szCs w:val="22"/>
          <w:lang w:val="uk-UA"/>
        </w:rPr>
        <w:t>і</w:t>
      </w:r>
      <w:r w:rsidR="000E15F8" w:rsidRPr="007965B0">
        <w:rPr>
          <w:sz w:val="22"/>
          <w:szCs w:val="22"/>
          <w:lang w:val="uk-UA"/>
        </w:rPr>
        <w:t xml:space="preserve">з </w:t>
      </w:r>
      <w:r w:rsidR="00881C00" w:rsidRPr="007965B0">
        <w:rPr>
          <w:sz w:val="22"/>
          <w:szCs w:val="22"/>
          <w:lang w:val="uk-UA"/>
        </w:rPr>
        <w:t>Замовником</w:t>
      </w:r>
      <w:r w:rsidR="005C49D5" w:rsidRPr="007965B0">
        <w:rPr>
          <w:sz w:val="22"/>
          <w:szCs w:val="22"/>
          <w:lang w:val="uk-UA"/>
        </w:rPr>
        <w:t>/</w:t>
      </w:r>
      <w:r w:rsidRPr="007965B0">
        <w:rPr>
          <w:sz w:val="22"/>
          <w:szCs w:val="22"/>
          <w:lang w:val="uk-UA"/>
        </w:rPr>
        <w:t xml:space="preserve">Виконавцем; </w:t>
      </w:r>
      <w:r w:rsidRPr="0018145C">
        <w:rPr>
          <w:sz w:val="22"/>
          <w:szCs w:val="22"/>
          <w:lang w:val="uk-UA"/>
        </w:rPr>
        <w:t>чоловік або дружина, а також найближчі родичі (дитина, брат, сестра,</w:t>
      </w:r>
      <w:r w:rsidR="0018145C">
        <w:rPr>
          <w:sz w:val="22"/>
          <w:szCs w:val="22"/>
          <w:lang w:val="uk-UA"/>
        </w:rPr>
        <w:t xml:space="preserve"> батько, мати, дід, баба) осіб.</w:t>
      </w:r>
    </w:p>
    <w:p w14:paraId="78E4E526" w14:textId="6C53FC47" w:rsidR="00BC65D0" w:rsidRPr="007965B0" w:rsidRDefault="00CC4D5E" w:rsidP="009C5482">
      <w:pPr>
        <w:jc w:val="both"/>
        <w:rPr>
          <w:lang w:val="uk-UA"/>
        </w:rPr>
      </w:pPr>
      <w:r>
        <w:rPr>
          <w:lang w:val="uk-UA"/>
        </w:rPr>
        <w:t xml:space="preserve">2.4.3. </w:t>
      </w:r>
      <w:r w:rsidRPr="00CC4D5E">
        <w:rPr>
          <w:rFonts w:ascii="Times New Roman" w:hAnsi="Times New Roman" w:cs="Times New Roman"/>
          <w:lang w:val="uk-UA"/>
        </w:rPr>
        <w:t>особи, які оплатили замовлення готівкою або в будь-який інший спосіб, крім способу оплати, що зазначений у п. 2.2.</w:t>
      </w:r>
    </w:p>
    <w:p w14:paraId="7244DFE6" w14:textId="77777777" w:rsidR="004B4D26" w:rsidRPr="007965B0" w:rsidRDefault="004B4D26" w:rsidP="00107279">
      <w:pPr>
        <w:ind w:right="57"/>
        <w:jc w:val="both"/>
        <w:rPr>
          <w:rFonts w:ascii="Times New Roman" w:eastAsia="Times New Roman" w:hAnsi="Times New Roman" w:cs="Times New Roman"/>
          <w:lang w:val="uk-UA"/>
        </w:rPr>
      </w:pPr>
    </w:p>
    <w:p w14:paraId="574E5FB5" w14:textId="77777777" w:rsidR="004B4D26" w:rsidRPr="007965B0" w:rsidRDefault="0021296A" w:rsidP="00A445EE">
      <w:pPr>
        <w:pStyle w:val="1"/>
        <w:numPr>
          <w:ilvl w:val="0"/>
          <w:numId w:val="2"/>
        </w:numPr>
        <w:tabs>
          <w:tab w:val="left" w:pos="-426"/>
          <w:tab w:val="left" w:pos="142"/>
          <w:tab w:val="left" w:pos="426"/>
        </w:tabs>
        <w:ind w:left="0" w:right="57" w:firstLine="0"/>
        <w:jc w:val="both"/>
        <w:rPr>
          <w:rFonts w:cs="Times New Roman"/>
          <w:b w:val="0"/>
          <w:bCs w:val="0"/>
          <w:sz w:val="22"/>
          <w:szCs w:val="22"/>
          <w:lang w:val="uk-UA"/>
        </w:rPr>
      </w:pPr>
      <w:r w:rsidRPr="007965B0">
        <w:rPr>
          <w:rFonts w:cs="Times New Roman"/>
          <w:sz w:val="22"/>
          <w:szCs w:val="22"/>
          <w:lang w:val="uk-UA"/>
        </w:rPr>
        <w:t>МІСЦЕ</w:t>
      </w:r>
      <w:r w:rsidRPr="007965B0">
        <w:rPr>
          <w:rFonts w:cs="Times New Roman"/>
          <w:spacing w:val="-11"/>
          <w:sz w:val="22"/>
          <w:szCs w:val="22"/>
          <w:lang w:val="uk-UA"/>
        </w:rPr>
        <w:t xml:space="preserve"> </w:t>
      </w:r>
      <w:r w:rsidRPr="007965B0">
        <w:rPr>
          <w:rFonts w:cs="Times New Roman"/>
          <w:spacing w:val="-1"/>
          <w:sz w:val="22"/>
          <w:szCs w:val="22"/>
          <w:lang w:val="uk-UA"/>
        </w:rPr>
        <w:t>ТА</w:t>
      </w:r>
      <w:r w:rsidRPr="007965B0">
        <w:rPr>
          <w:rFonts w:cs="Times New Roman"/>
          <w:spacing w:val="-10"/>
          <w:sz w:val="22"/>
          <w:szCs w:val="22"/>
          <w:lang w:val="uk-UA"/>
        </w:rPr>
        <w:t xml:space="preserve"> </w:t>
      </w:r>
      <w:r w:rsidRPr="007965B0">
        <w:rPr>
          <w:rFonts w:cs="Times New Roman"/>
          <w:spacing w:val="-1"/>
          <w:sz w:val="22"/>
          <w:szCs w:val="22"/>
          <w:lang w:val="uk-UA"/>
        </w:rPr>
        <w:t>СТРОКИ</w:t>
      </w:r>
      <w:r w:rsidRPr="007965B0">
        <w:rPr>
          <w:rFonts w:cs="Times New Roman"/>
          <w:spacing w:val="-9"/>
          <w:sz w:val="22"/>
          <w:szCs w:val="22"/>
          <w:lang w:val="uk-UA"/>
        </w:rPr>
        <w:t xml:space="preserve"> </w:t>
      </w:r>
      <w:r w:rsidRPr="007965B0">
        <w:rPr>
          <w:rFonts w:cs="Times New Roman"/>
          <w:sz w:val="22"/>
          <w:szCs w:val="22"/>
          <w:lang w:val="uk-UA"/>
        </w:rPr>
        <w:t>ПРОВЕДЕННЯ</w:t>
      </w:r>
      <w:r w:rsidRPr="007965B0">
        <w:rPr>
          <w:rFonts w:cs="Times New Roman"/>
          <w:spacing w:val="-10"/>
          <w:sz w:val="22"/>
          <w:szCs w:val="22"/>
          <w:lang w:val="uk-UA"/>
        </w:rPr>
        <w:t xml:space="preserve"> </w:t>
      </w:r>
      <w:r w:rsidRPr="007965B0">
        <w:rPr>
          <w:rFonts w:cs="Times New Roman"/>
          <w:sz w:val="22"/>
          <w:szCs w:val="22"/>
          <w:lang w:val="uk-UA"/>
        </w:rPr>
        <w:t>АКЦІЇ</w:t>
      </w:r>
    </w:p>
    <w:p w14:paraId="0F11AF6B" w14:textId="178EB666" w:rsidR="00C316C9" w:rsidRPr="00C316C9" w:rsidRDefault="00C316C9" w:rsidP="00C60CF5">
      <w:pPr>
        <w:pStyle w:val="a3"/>
        <w:numPr>
          <w:ilvl w:val="1"/>
          <w:numId w:val="2"/>
        </w:numPr>
        <w:tabs>
          <w:tab w:val="left" w:pos="-426"/>
          <w:tab w:val="left" w:pos="142"/>
          <w:tab w:val="left" w:pos="455"/>
        </w:tabs>
        <w:ind w:left="0" w:right="57" w:firstLine="0"/>
        <w:jc w:val="both"/>
        <w:rPr>
          <w:rFonts w:cs="Times New Roman"/>
          <w:lang w:val="uk-UA"/>
        </w:rPr>
      </w:pPr>
      <w:r>
        <w:rPr>
          <w:rFonts w:cs="Times New Roman"/>
          <w:lang w:val="uk-UA"/>
        </w:rPr>
        <w:t xml:space="preserve">Акція </w:t>
      </w:r>
      <w:r w:rsidRPr="003600E7">
        <w:rPr>
          <w:rFonts w:cs="Times New Roman"/>
          <w:sz w:val="22"/>
          <w:szCs w:val="22"/>
          <w:lang w:val="uk-UA"/>
        </w:rPr>
        <w:t xml:space="preserve">проводиться </w:t>
      </w:r>
      <w:r w:rsidRPr="003600E7">
        <w:rPr>
          <w:rFonts w:cs="Times New Roman"/>
          <w:spacing w:val="-1"/>
          <w:sz w:val="22"/>
          <w:szCs w:val="22"/>
          <w:lang w:val="uk-UA"/>
        </w:rPr>
        <w:t>на</w:t>
      </w:r>
      <w:r w:rsidRPr="003600E7">
        <w:rPr>
          <w:rFonts w:cs="Times New Roman"/>
          <w:spacing w:val="49"/>
          <w:sz w:val="22"/>
          <w:szCs w:val="22"/>
          <w:lang w:val="uk-UA"/>
        </w:rPr>
        <w:t xml:space="preserve"> </w:t>
      </w:r>
      <w:r w:rsidRPr="003600E7">
        <w:rPr>
          <w:rFonts w:cs="Times New Roman"/>
          <w:sz w:val="22"/>
          <w:szCs w:val="22"/>
          <w:lang w:val="uk-UA"/>
        </w:rPr>
        <w:t>території Івано-Франківської області</w:t>
      </w:r>
      <w:r w:rsidRPr="003600E7">
        <w:rPr>
          <w:rFonts w:cs="Times New Roman"/>
          <w:spacing w:val="-1"/>
          <w:sz w:val="22"/>
          <w:szCs w:val="22"/>
          <w:lang w:val="uk-UA"/>
        </w:rPr>
        <w:t xml:space="preserve"> України</w:t>
      </w:r>
      <w:r w:rsidRPr="003600E7">
        <w:rPr>
          <w:rFonts w:cs="Times New Roman"/>
          <w:sz w:val="22"/>
          <w:szCs w:val="22"/>
          <w:lang w:val="uk-UA"/>
        </w:rPr>
        <w:t>.</w:t>
      </w:r>
    </w:p>
    <w:p w14:paraId="1B13F79F" w14:textId="3200FE76" w:rsidR="009C5482" w:rsidRDefault="0021296A" w:rsidP="00C60CF5">
      <w:pPr>
        <w:pStyle w:val="a3"/>
        <w:numPr>
          <w:ilvl w:val="1"/>
          <w:numId w:val="2"/>
        </w:numPr>
        <w:tabs>
          <w:tab w:val="left" w:pos="-426"/>
          <w:tab w:val="left" w:pos="142"/>
          <w:tab w:val="left" w:pos="455"/>
        </w:tabs>
        <w:ind w:left="0" w:right="57" w:firstLine="0"/>
        <w:jc w:val="both"/>
        <w:rPr>
          <w:rFonts w:cs="Times New Roman"/>
          <w:lang w:val="uk-UA"/>
        </w:rPr>
      </w:pPr>
      <w:r w:rsidRPr="009C5482">
        <w:rPr>
          <w:rFonts w:cs="Times New Roman"/>
          <w:sz w:val="22"/>
          <w:szCs w:val="22"/>
          <w:lang w:val="uk-UA"/>
        </w:rPr>
        <w:t>Період</w:t>
      </w:r>
      <w:r w:rsidRPr="009C5482">
        <w:rPr>
          <w:rFonts w:cs="Times New Roman"/>
          <w:spacing w:val="-6"/>
          <w:sz w:val="22"/>
          <w:szCs w:val="22"/>
          <w:lang w:val="uk-UA"/>
        </w:rPr>
        <w:t xml:space="preserve"> </w:t>
      </w:r>
      <w:r w:rsidRPr="009C5482">
        <w:rPr>
          <w:rFonts w:cs="Times New Roman"/>
          <w:sz w:val="22"/>
          <w:szCs w:val="22"/>
          <w:lang w:val="uk-UA"/>
        </w:rPr>
        <w:t>проведення</w:t>
      </w:r>
      <w:r w:rsidRPr="009C5482">
        <w:rPr>
          <w:rFonts w:cs="Times New Roman"/>
          <w:spacing w:val="-2"/>
          <w:sz w:val="22"/>
          <w:szCs w:val="22"/>
          <w:lang w:val="uk-UA"/>
        </w:rPr>
        <w:t xml:space="preserve"> </w:t>
      </w:r>
      <w:r w:rsidRPr="009C5482">
        <w:rPr>
          <w:rFonts w:cs="Times New Roman"/>
          <w:sz w:val="22"/>
          <w:szCs w:val="22"/>
          <w:lang w:val="uk-UA"/>
        </w:rPr>
        <w:t>Акції</w:t>
      </w:r>
      <w:r w:rsidR="00DB7ECD" w:rsidRPr="009C5482">
        <w:rPr>
          <w:rFonts w:cs="Times New Roman"/>
          <w:sz w:val="22"/>
          <w:szCs w:val="22"/>
          <w:lang w:val="uk-UA"/>
        </w:rPr>
        <w:t xml:space="preserve"> триває </w:t>
      </w:r>
      <w:r w:rsidRPr="009C5482">
        <w:rPr>
          <w:rFonts w:cs="Times New Roman"/>
          <w:sz w:val="22"/>
          <w:szCs w:val="22"/>
          <w:lang w:val="uk-UA"/>
        </w:rPr>
        <w:t>з</w:t>
      </w:r>
      <w:r w:rsidRPr="009C5482">
        <w:rPr>
          <w:rFonts w:cs="Times New Roman"/>
          <w:spacing w:val="-2"/>
          <w:sz w:val="22"/>
          <w:szCs w:val="22"/>
          <w:lang w:val="uk-UA"/>
        </w:rPr>
        <w:t xml:space="preserve"> </w:t>
      </w:r>
      <w:r w:rsidR="00693EC0">
        <w:rPr>
          <w:rFonts w:cs="Times New Roman"/>
          <w:spacing w:val="-1"/>
          <w:sz w:val="22"/>
          <w:szCs w:val="22"/>
          <w:lang w:val="uk-UA"/>
        </w:rPr>
        <w:t>07</w:t>
      </w:r>
      <w:r w:rsidR="00881C00" w:rsidRPr="009C5482">
        <w:rPr>
          <w:rFonts w:cs="Times New Roman"/>
          <w:spacing w:val="-1"/>
          <w:sz w:val="22"/>
          <w:szCs w:val="22"/>
          <w:lang w:val="uk-UA"/>
        </w:rPr>
        <w:t xml:space="preserve"> </w:t>
      </w:r>
      <w:r w:rsidR="00693EC0">
        <w:rPr>
          <w:rFonts w:cs="Times New Roman"/>
          <w:spacing w:val="-1"/>
          <w:sz w:val="22"/>
          <w:szCs w:val="22"/>
          <w:lang w:val="uk-UA"/>
        </w:rPr>
        <w:t>січня</w:t>
      </w:r>
      <w:r w:rsidR="003945E3" w:rsidRPr="009C5482">
        <w:rPr>
          <w:rFonts w:cs="Times New Roman"/>
          <w:spacing w:val="-1"/>
          <w:sz w:val="22"/>
          <w:szCs w:val="22"/>
          <w:lang w:val="uk-UA"/>
        </w:rPr>
        <w:t xml:space="preserve"> </w:t>
      </w:r>
      <w:r w:rsidR="00881C00" w:rsidRPr="009C5482">
        <w:rPr>
          <w:rFonts w:cs="Times New Roman"/>
          <w:spacing w:val="-1"/>
          <w:sz w:val="22"/>
          <w:szCs w:val="22"/>
          <w:lang w:val="uk-UA"/>
        </w:rPr>
        <w:t>202</w:t>
      </w:r>
      <w:r w:rsidR="00693EC0">
        <w:rPr>
          <w:rFonts w:cs="Times New Roman"/>
          <w:spacing w:val="-1"/>
          <w:sz w:val="22"/>
          <w:szCs w:val="22"/>
          <w:lang w:val="uk-UA"/>
        </w:rPr>
        <w:t>1</w:t>
      </w:r>
      <w:r w:rsidR="00881C00" w:rsidRPr="009C5482">
        <w:rPr>
          <w:rFonts w:cs="Times New Roman"/>
          <w:spacing w:val="-1"/>
          <w:sz w:val="22"/>
          <w:szCs w:val="22"/>
          <w:lang w:val="uk-UA"/>
        </w:rPr>
        <w:t xml:space="preserve"> року</w:t>
      </w:r>
      <w:r w:rsidRPr="009C5482">
        <w:rPr>
          <w:rFonts w:cs="Times New Roman"/>
          <w:spacing w:val="-1"/>
          <w:sz w:val="22"/>
          <w:szCs w:val="22"/>
          <w:lang w:val="uk-UA"/>
        </w:rPr>
        <w:t xml:space="preserve"> по</w:t>
      </w:r>
      <w:r w:rsidR="005B270C" w:rsidRPr="009C5482">
        <w:rPr>
          <w:rFonts w:cs="Times New Roman"/>
          <w:spacing w:val="-1"/>
          <w:sz w:val="22"/>
          <w:szCs w:val="22"/>
          <w:lang w:val="uk-UA"/>
        </w:rPr>
        <w:t xml:space="preserve"> </w:t>
      </w:r>
      <w:r w:rsidR="009C5482" w:rsidRPr="009C5482">
        <w:rPr>
          <w:rFonts w:cs="Times New Roman"/>
          <w:spacing w:val="-1"/>
          <w:sz w:val="22"/>
          <w:szCs w:val="22"/>
          <w:lang w:val="uk-UA"/>
        </w:rPr>
        <w:t>31 березня 2021 року включно (далі –«Акційний період», «Період Акції», «Період проведення Акції») на території Івано-Франківської області, Україна.</w:t>
      </w:r>
      <w:r w:rsidR="009C5482" w:rsidRPr="0061233E">
        <w:rPr>
          <w:rFonts w:cs="Times New Roman"/>
          <w:lang w:val="uk-UA"/>
        </w:rPr>
        <w:t xml:space="preserve"> </w:t>
      </w:r>
    </w:p>
    <w:p w14:paraId="5672EC1F" w14:textId="2AC9CEEC" w:rsidR="004B4D26" w:rsidRPr="009C5482" w:rsidRDefault="00DB7ECD" w:rsidP="009C5482">
      <w:pPr>
        <w:pStyle w:val="a3"/>
        <w:tabs>
          <w:tab w:val="left" w:pos="-426"/>
          <w:tab w:val="left" w:pos="142"/>
          <w:tab w:val="left" w:pos="455"/>
        </w:tabs>
        <w:ind w:left="0" w:right="57"/>
        <w:jc w:val="both"/>
        <w:rPr>
          <w:rFonts w:cs="Times New Roman"/>
          <w:lang w:val="uk-UA"/>
        </w:rPr>
      </w:pPr>
      <w:r w:rsidRPr="009C5482">
        <w:rPr>
          <w:rFonts w:cs="Times New Roman"/>
          <w:spacing w:val="-1"/>
          <w:sz w:val="22"/>
          <w:szCs w:val="22"/>
          <w:lang w:val="uk-UA"/>
        </w:rPr>
        <w:t xml:space="preserve"> </w:t>
      </w:r>
    </w:p>
    <w:p w14:paraId="11D94106" w14:textId="77777777" w:rsidR="004B4D26" w:rsidRPr="007965B0" w:rsidRDefault="0021296A" w:rsidP="00A445EE">
      <w:pPr>
        <w:pStyle w:val="1"/>
        <w:numPr>
          <w:ilvl w:val="0"/>
          <w:numId w:val="2"/>
        </w:numPr>
        <w:tabs>
          <w:tab w:val="left" w:pos="-426"/>
          <w:tab w:val="left" w:pos="142"/>
          <w:tab w:val="left" w:pos="567"/>
        </w:tabs>
        <w:ind w:left="0" w:right="57" w:firstLine="0"/>
        <w:jc w:val="both"/>
        <w:rPr>
          <w:rFonts w:cs="Times New Roman"/>
          <w:b w:val="0"/>
          <w:bCs w:val="0"/>
          <w:sz w:val="22"/>
          <w:szCs w:val="22"/>
          <w:lang w:val="uk-UA"/>
        </w:rPr>
      </w:pPr>
      <w:r w:rsidRPr="007965B0">
        <w:rPr>
          <w:rFonts w:cs="Times New Roman"/>
          <w:sz w:val="22"/>
          <w:szCs w:val="22"/>
          <w:lang w:val="uk-UA"/>
        </w:rPr>
        <w:t>ІНФОРМАЦІЙНА</w:t>
      </w:r>
      <w:r w:rsidRPr="007965B0">
        <w:rPr>
          <w:rFonts w:cs="Times New Roman"/>
          <w:spacing w:val="-18"/>
          <w:sz w:val="22"/>
          <w:szCs w:val="22"/>
          <w:lang w:val="uk-UA"/>
        </w:rPr>
        <w:t xml:space="preserve"> </w:t>
      </w:r>
      <w:r w:rsidRPr="007965B0">
        <w:rPr>
          <w:rFonts w:cs="Times New Roman"/>
          <w:spacing w:val="-1"/>
          <w:sz w:val="22"/>
          <w:szCs w:val="22"/>
          <w:lang w:val="uk-UA"/>
        </w:rPr>
        <w:t>ПІДТРИМКА</w:t>
      </w:r>
      <w:r w:rsidRPr="007965B0">
        <w:rPr>
          <w:rFonts w:cs="Times New Roman"/>
          <w:spacing w:val="-19"/>
          <w:sz w:val="22"/>
          <w:szCs w:val="22"/>
          <w:lang w:val="uk-UA"/>
        </w:rPr>
        <w:t xml:space="preserve"> </w:t>
      </w:r>
      <w:r w:rsidRPr="007965B0">
        <w:rPr>
          <w:rFonts w:cs="Times New Roman"/>
          <w:sz w:val="22"/>
          <w:szCs w:val="22"/>
          <w:lang w:val="uk-UA"/>
        </w:rPr>
        <w:t>АКЦІЇ</w:t>
      </w:r>
    </w:p>
    <w:p w14:paraId="76DB4338" w14:textId="6B4B6C4A" w:rsidR="006B7EC2" w:rsidRPr="007965B0" w:rsidRDefault="00F7002B" w:rsidP="00A445EE">
      <w:pPr>
        <w:pStyle w:val="a3"/>
        <w:numPr>
          <w:ilvl w:val="1"/>
          <w:numId w:val="2"/>
        </w:numPr>
        <w:tabs>
          <w:tab w:val="left" w:pos="-426"/>
          <w:tab w:val="left" w:pos="142"/>
          <w:tab w:val="left" w:pos="455"/>
        </w:tabs>
        <w:ind w:left="0" w:right="57" w:firstLine="0"/>
        <w:jc w:val="both"/>
        <w:rPr>
          <w:rFonts w:cs="Times New Roman"/>
          <w:sz w:val="22"/>
          <w:szCs w:val="22"/>
          <w:lang w:val="uk-UA"/>
        </w:rPr>
      </w:pPr>
      <w:r w:rsidRPr="007965B0">
        <w:rPr>
          <w:rFonts w:cs="Times New Roman"/>
          <w:sz w:val="22"/>
          <w:szCs w:val="22"/>
          <w:lang w:val="uk-UA"/>
        </w:rPr>
        <w:t>Інформування про Правила Акції та зміни</w:t>
      </w:r>
      <w:r w:rsidR="009764FF" w:rsidRPr="007965B0">
        <w:rPr>
          <w:rFonts w:cs="Times New Roman"/>
          <w:sz w:val="22"/>
          <w:szCs w:val="22"/>
          <w:lang w:val="uk-UA"/>
        </w:rPr>
        <w:t xml:space="preserve">/доповнення </w:t>
      </w:r>
      <w:r w:rsidRPr="007965B0">
        <w:rPr>
          <w:rFonts w:cs="Times New Roman"/>
          <w:sz w:val="22"/>
          <w:szCs w:val="22"/>
          <w:lang w:val="uk-UA"/>
        </w:rPr>
        <w:t xml:space="preserve">до них здійснюють </w:t>
      </w:r>
      <w:r w:rsidRPr="007965B0">
        <w:rPr>
          <w:rFonts w:cs="Times New Roman"/>
          <w:spacing w:val="-1"/>
          <w:sz w:val="22"/>
          <w:szCs w:val="22"/>
          <w:lang w:val="uk-UA"/>
        </w:rPr>
        <w:t>н</w:t>
      </w:r>
      <w:r w:rsidR="0021296A" w:rsidRPr="007965B0">
        <w:rPr>
          <w:rFonts w:cs="Times New Roman"/>
          <w:spacing w:val="-1"/>
          <w:sz w:val="22"/>
          <w:szCs w:val="22"/>
          <w:lang w:val="uk-UA"/>
        </w:rPr>
        <w:t>а</w:t>
      </w:r>
      <w:r w:rsidR="0021296A" w:rsidRPr="007965B0">
        <w:rPr>
          <w:rFonts w:cs="Times New Roman"/>
          <w:spacing w:val="12"/>
          <w:sz w:val="22"/>
          <w:szCs w:val="22"/>
          <w:lang w:val="uk-UA"/>
        </w:rPr>
        <w:t xml:space="preserve"> </w:t>
      </w:r>
      <w:r w:rsidR="00037E0A" w:rsidRPr="007965B0">
        <w:rPr>
          <w:rFonts w:cs="Times New Roman"/>
          <w:sz w:val="22"/>
          <w:szCs w:val="22"/>
          <w:lang w:val="uk-UA"/>
        </w:rPr>
        <w:t>веб-сайт</w:t>
      </w:r>
      <w:r w:rsidR="00486DCA" w:rsidRPr="007965B0">
        <w:rPr>
          <w:rFonts w:cs="Times New Roman"/>
          <w:spacing w:val="14"/>
          <w:sz w:val="22"/>
          <w:szCs w:val="22"/>
          <w:lang w:val="uk-UA"/>
        </w:rPr>
        <w:t xml:space="preserve">і </w:t>
      </w:r>
      <w:r w:rsidR="00881C00" w:rsidRPr="007965B0">
        <w:rPr>
          <w:rFonts w:cs="Times New Roman"/>
          <w:color w:val="0000FF"/>
          <w:sz w:val="22"/>
          <w:szCs w:val="22"/>
          <w:lang w:val="uk-UA"/>
        </w:rPr>
        <w:t>bilshe.</w:t>
      </w:r>
      <w:r w:rsidR="00881C00" w:rsidRPr="009C5482">
        <w:rPr>
          <w:rFonts w:cs="Times New Roman"/>
          <w:color w:val="0000FF"/>
          <w:sz w:val="22"/>
          <w:szCs w:val="22"/>
          <w:lang w:val="uk-UA"/>
        </w:rPr>
        <w:t>mastercard</w:t>
      </w:r>
      <w:r w:rsidR="00881C00" w:rsidRPr="007965B0">
        <w:rPr>
          <w:rFonts w:cs="Times New Roman"/>
          <w:color w:val="0000FF"/>
          <w:sz w:val="22"/>
          <w:szCs w:val="22"/>
          <w:lang w:val="uk-UA"/>
        </w:rPr>
        <w:t xml:space="preserve">.ua </w:t>
      </w:r>
      <w:r w:rsidR="0021296A" w:rsidRPr="007965B0">
        <w:rPr>
          <w:rFonts w:cs="Times New Roman"/>
          <w:spacing w:val="-1"/>
          <w:sz w:val="22"/>
          <w:szCs w:val="22"/>
          <w:lang w:val="uk-UA"/>
        </w:rPr>
        <w:t>(далі</w:t>
      </w:r>
      <w:r w:rsidR="0021296A" w:rsidRPr="007965B0">
        <w:rPr>
          <w:rFonts w:cs="Times New Roman"/>
          <w:spacing w:val="-4"/>
          <w:sz w:val="22"/>
          <w:szCs w:val="22"/>
          <w:lang w:val="uk-UA"/>
        </w:rPr>
        <w:t xml:space="preserve"> </w:t>
      </w:r>
      <w:r w:rsidR="0021296A" w:rsidRPr="007965B0">
        <w:rPr>
          <w:rFonts w:cs="Times New Roman"/>
          <w:sz w:val="22"/>
          <w:szCs w:val="22"/>
          <w:lang w:val="uk-UA"/>
        </w:rPr>
        <w:t xml:space="preserve">– </w:t>
      </w:r>
      <w:r w:rsidR="0021296A" w:rsidRPr="007965B0">
        <w:rPr>
          <w:rFonts w:cs="Times New Roman"/>
          <w:spacing w:val="-1"/>
          <w:sz w:val="22"/>
          <w:szCs w:val="22"/>
          <w:lang w:val="uk-UA"/>
        </w:rPr>
        <w:t>«Сайт»)</w:t>
      </w:r>
      <w:r w:rsidRPr="007965B0">
        <w:rPr>
          <w:rFonts w:cs="Times New Roman"/>
          <w:spacing w:val="-4"/>
          <w:sz w:val="22"/>
          <w:szCs w:val="22"/>
          <w:lang w:val="uk-UA"/>
        </w:rPr>
        <w:t xml:space="preserve"> та </w:t>
      </w:r>
      <w:r w:rsidRPr="007965B0">
        <w:rPr>
          <w:rFonts w:cs="Times New Roman"/>
          <w:sz w:val="22"/>
          <w:szCs w:val="22"/>
          <w:lang w:val="uk-UA"/>
        </w:rPr>
        <w:t>за телефоном Гарячої лінії</w:t>
      </w:r>
      <w:r w:rsidR="009C5482">
        <w:rPr>
          <w:rFonts w:cs="Times New Roman"/>
          <w:spacing w:val="-4"/>
          <w:sz w:val="22"/>
          <w:szCs w:val="22"/>
          <w:lang w:val="uk-UA"/>
        </w:rPr>
        <w:t xml:space="preserve"> 0 800 33 24 12 (цілодобово), або на веб-сайті </w:t>
      </w:r>
      <w:hyperlink r:id="rId8">
        <w:r w:rsidR="009C5482" w:rsidRPr="009C5482">
          <w:rPr>
            <w:rFonts w:cs="Times New Roman"/>
            <w:color w:val="0000FF"/>
            <w:spacing w:val="-4"/>
            <w:sz w:val="22"/>
            <w:szCs w:val="22"/>
          </w:rPr>
          <w:t>www</w:t>
        </w:r>
        <w:r w:rsidR="009C5482" w:rsidRPr="009C5482">
          <w:rPr>
            <w:rFonts w:cs="Times New Roman"/>
            <w:color w:val="0000FF"/>
            <w:spacing w:val="-4"/>
            <w:sz w:val="22"/>
            <w:szCs w:val="22"/>
            <w:lang w:val="uk-UA"/>
          </w:rPr>
          <w:t>.</w:t>
        </w:r>
        <w:r w:rsidR="009C5482" w:rsidRPr="009C5482">
          <w:rPr>
            <w:rFonts w:cs="Times New Roman"/>
            <w:color w:val="0000FF"/>
            <w:spacing w:val="-4"/>
            <w:sz w:val="22"/>
            <w:szCs w:val="22"/>
          </w:rPr>
          <w:t>uklon</w:t>
        </w:r>
        <w:r w:rsidR="009C5482" w:rsidRPr="009C5482">
          <w:rPr>
            <w:rFonts w:cs="Times New Roman"/>
            <w:color w:val="0000FF"/>
            <w:spacing w:val="-4"/>
            <w:sz w:val="22"/>
            <w:szCs w:val="22"/>
            <w:lang w:val="uk-UA"/>
          </w:rPr>
          <w:t>.</w:t>
        </w:r>
        <w:r w:rsidR="009C5482" w:rsidRPr="009C5482">
          <w:rPr>
            <w:rFonts w:cs="Times New Roman"/>
            <w:color w:val="0000FF"/>
            <w:spacing w:val="-4"/>
            <w:sz w:val="22"/>
            <w:szCs w:val="22"/>
          </w:rPr>
          <w:t>com</w:t>
        </w:r>
        <w:r w:rsidR="009C5482" w:rsidRPr="009C5482">
          <w:rPr>
            <w:rFonts w:cs="Times New Roman"/>
            <w:color w:val="0000FF"/>
            <w:spacing w:val="-4"/>
            <w:sz w:val="22"/>
            <w:szCs w:val="22"/>
            <w:lang w:val="uk-UA"/>
          </w:rPr>
          <w:t>.</w:t>
        </w:r>
        <w:r w:rsidR="009C5482" w:rsidRPr="009C5482">
          <w:rPr>
            <w:rFonts w:cs="Times New Roman"/>
            <w:color w:val="0000FF"/>
            <w:spacing w:val="-4"/>
            <w:sz w:val="22"/>
            <w:szCs w:val="22"/>
          </w:rPr>
          <w:t>ua</w:t>
        </w:r>
      </w:hyperlink>
      <w:r w:rsidR="009C5482">
        <w:rPr>
          <w:rFonts w:cs="Times New Roman"/>
          <w:color w:val="0000FF"/>
          <w:spacing w:val="-4"/>
          <w:sz w:val="22"/>
          <w:szCs w:val="22"/>
          <w:lang w:val="uk-UA"/>
        </w:rPr>
        <w:t>.</w:t>
      </w:r>
      <w:r w:rsidR="009C5482">
        <w:rPr>
          <w:rFonts w:cs="Times New Roman"/>
          <w:spacing w:val="-4"/>
          <w:sz w:val="22"/>
          <w:szCs w:val="22"/>
          <w:lang w:val="uk-UA"/>
        </w:rPr>
        <w:t xml:space="preserve"> </w:t>
      </w:r>
    </w:p>
    <w:p w14:paraId="1F1E3B89" w14:textId="0DB532BA" w:rsidR="00D8547E" w:rsidRPr="007965B0" w:rsidRDefault="006B7EC2" w:rsidP="00A445EE">
      <w:pPr>
        <w:pStyle w:val="a3"/>
        <w:numPr>
          <w:ilvl w:val="1"/>
          <w:numId w:val="2"/>
        </w:numPr>
        <w:tabs>
          <w:tab w:val="left" w:pos="-426"/>
          <w:tab w:val="left" w:pos="142"/>
          <w:tab w:val="left" w:pos="453"/>
        </w:tabs>
        <w:ind w:left="0" w:right="57" w:firstLine="0"/>
        <w:jc w:val="both"/>
        <w:rPr>
          <w:rFonts w:cs="Times New Roman"/>
          <w:sz w:val="22"/>
          <w:szCs w:val="22"/>
          <w:lang w:val="uk-UA"/>
        </w:rPr>
      </w:pPr>
      <w:r w:rsidRPr="007965B0">
        <w:rPr>
          <w:rFonts w:cs="Times New Roman"/>
          <w:color w:val="000000" w:themeColor="text1"/>
          <w:sz w:val="22"/>
          <w:szCs w:val="22"/>
          <w:lang w:val="uk-UA"/>
        </w:rPr>
        <w:t>Правила Акції можуть бути змінені та/або доповнені протягом усього Періоду Акції. Такі зміни та доповнення набувають чинності з моменту їх оприлюднення, якщо інше не буде спеціально визначено безпосередньо змінами/доповненнями до Правил.</w:t>
      </w:r>
      <w:r w:rsidRPr="007965B0">
        <w:rPr>
          <w:rFonts w:cs="Times New Roman"/>
          <w:sz w:val="22"/>
          <w:szCs w:val="22"/>
          <w:lang w:val="uk-UA"/>
        </w:rPr>
        <w:t> </w:t>
      </w:r>
    </w:p>
    <w:p w14:paraId="165A3545" w14:textId="26D813DE" w:rsidR="006B7EC2" w:rsidRPr="007965B0" w:rsidRDefault="00D8547E" w:rsidP="00107279">
      <w:pPr>
        <w:pStyle w:val="a3"/>
        <w:tabs>
          <w:tab w:val="left" w:pos="-426"/>
          <w:tab w:val="left" w:pos="142"/>
          <w:tab w:val="left" w:pos="455"/>
        </w:tabs>
        <w:ind w:left="0" w:right="57"/>
        <w:jc w:val="both"/>
        <w:rPr>
          <w:rFonts w:cs="Times New Roman"/>
          <w:sz w:val="22"/>
          <w:szCs w:val="22"/>
          <w:lang w:val="uk-UA"/>
        </w:rPr>
      </w:pPr>
      <w:r w:rsidRPr="007965B0">
        <w:rPr>
          <w:rFonts w:cs="Times New Roman"/>
          <w:sz w:val="22"/>
          <w:szCs w:val="22"/>
          <w:lang w:val="uk-UA"/>
        </w:rPr>
        <w:t>Якщо</w:t>
      </w:r>
      <w:r w:rsidRPr="007965B0">
        <w:rPr>
          <w:rFonts w:cs="Times New Roman"/>
          <w:spacing w:val="3"/>
          <w:sz w:val="22"/>
          <w:szCs w:val="22"/>
          <w:lang w:val="uk-UA"/>
        </w:rPr>
        <w:t xml:space="preserve"> </w:t>
      </w:r>
      <w:r w:rsidRPr="007965B0">
        <w:rPr>
          <w:rFonts w:cs="Times New Roman"/>
          <w:sz w:val="22"/>
          <w:szCs w:val="22"/>
          <w:lang w:val="uk-UA"/>
        </w:rPr>
        <w:t>Учасник</w:t>
      </w:r>
      <w:r w:rsidRPr="007965B0">
        <w:rPr>
          <w:rFonts w:cs="Times New Roman"/>
          <w:spacing w:val="4"/>
          <w:sz w:val="22"/>
          <w:szCs w:val="22"/>
          <w:lang w:val="uk-UA"/>
        </w:rPr>
        <w:t xml:space="preserve"> </w:t>
      </w:r>
      <w:r w:rsidRPr="007965B0">
        <w:rPr>
          <w:rFonts w:cs="Times New Roman"/>
          <w:spacing w:val="-1"/>
          <w:sz w:val="22"/>
          <w:szCs w:val="22"/>
          <w:lang w:val="uk-UA"/>
        </w:rPr>
        <w:t>продовжує</w:t>
      </w:r>
      <w:r w:rsidRPr="007965B0">
        <w:rPr>
          <w:rFonts w:cs="Times New Roman"/>
          <w:spacing w:val="4"/>
          <w:sz w:val="22"/>
          <w:szCs w:val="22"/>
          <w:lang w:val="uk-UA"/>
        </w:rPr>
        <w:t xml:space="preserve"> </w:t>
      </w:r>
      <w:r w:rsidRPr="007965B0">
        <w:rPr>
          <w:rFonts w:cs="Times New Roman"/>
          <w:sz w:val="22"/>
          <w:szCs w:val="22"/>
          <w:lang w:val="uk-UA"/>
        </w:rPr>
        <w:t>брати</w:t>
      </w:r>
      <w:r w:rsidRPr="007965B0">
        <w:rPr>
          <w:rFonts w:cs="Times New Roman"/>
          <w:spacing w:val="3"/>
          <w:sz w:val="22"/>
          <w:szCs w:val="22"/>
          <w:lang w:val="uk-UA"/>
        </w:rPr>
        <w:t xml:space="preserve"> </w:t>
      </w:r>
      <w:r w:rsidRPr="007965B0">
        <w:rPr>
          <w:rFonts w:cs="Times New Roman"/>
          <w:spacing w:val="-1"/>
          <w:sz w:val="22"/>
          <w:szCs w:val="22"/>
          <w:lang w:val="uk-UA"/>
        </w:rPr>
        <w:t>учать</w:t>
      </w:r>
      <w:r w:rsidRPr="007965B0">
        <w:rPr>
          <w:rFonts w:cs="Times New Roman"/>
          <w:spacing w:val="2"/>
          <w:sz w:val="22"/>
          <w:szCs w:val="22"/>
          <w:lang w:val="uk-UA"/>
        </w:rPr>
        <w:t xml:space="preserve"> </w:t>
      </w:r>
      <w:r w:rsidRPr="007965B0">
        <w:rPr>
          <w:rFonts w:cs="Times New Roman"/>
          <w:sz w:val="22"/>
          <w:szCs w:val="22"/>
          <w:lang w:val="uk-UA"/>
        </w:rPr>
        <w:t>в</w:t>
      </w:r>
      <w:r w:rsidRPr="007965B0">
        <w:rPr>
          <w:rFonts w:cs="Times New Roman"/>
          <w:spacing w:val="4"/>
          <w:sz w:val="22"/>
          <w:szCs w:val="22"/>
          <w:lang w:val="uk-UA"/>
        </w:rPr>
        <w:t xml:space="preserve"> </w:t>
      </w:r>
      <w:r w:rsidRPr="007965B0">
        <w:rPr>
          <w:rFonts w:cs="Times New Roman"/>
          <w:spacing w:val="-1"/>
          <w:sz w:val="22"/>
          <w:szCs w:val="22"/>
          <w:lang w:val="uk-UA"/>
        </w:rPr>
        <w:t>Акції</w:t>
      </w:r>
      <w:r w:rsidRPr="007965B0">
        <w:rPr>
          <w:rFonts w:cs="Times New Roman"/>
          <w:spacing w:val="4"/>
          <w:sz w:val="22"/>
          <w:szCs w:val="22"/>
          <w:lang w:val="uk-UA"/>
        </w:rPr>
        <w:t xml:space="preserve"> </w:t>
      </w:r>
      <w:r w:rsidRPr="007965B0">
        <w:rPr>
          <w:rFonts w:cs="Times New Roman"/>
          <w:sz w:val="22"/>
          <w:szCs w:val="22"/>
          <w:lang w:val="uk-UA"/>
        </w:rPr>
        <w:t>після</w:t>
      </w:r>
      <w:r w:rsidRPr="007965B0">
        <w:rPr>
          <w:rFonts w:cs="Times New Roman"/>
          <w:spacing w:val="4"/>
          <w:sz w:val="22"/>
          <w:szCs w:val="22"/>
          <w:lang w:val="uk-UA"/>
        </w:rPr>
        <w:t xml:space="preserve"> </w:t>
      </w:r>
      <w:r w:rsidRPr="007965B0">
        <w:rPr>
          <w:rFonts w:cs="Times New Roman"/>
          <w:sz w:val="22"/>
          <w:szCs w:val="22"/>
          <w:lang w:val="uk-UA"/>
        </w:rPr>
        <w:t>внесення</w:t>
      </w:r>
      <w:r w:rsidR="00D31531">
        <w:rPr>
          <w:rFonts w:cs="Times New Roman"/>
          <w:spacing w:val="68"/>
          <w:w w:val="99"/>
          <w:sz w:val="22"/>
          <w:szCs w:val="22"/>
          <w:lang w:val="uk-UA"/>
        </w:rPr>
        <w:t xml:space="preserve"> </w:t>
      </w:r>
      <w:r w:rsidRPr="007965B0">
        <w:rPr>
          <w:rFonts w:cs="Times New Roman"/>
          <w:sz w:val="22"/>
          <w:szCs w:val="22"/>
          <w:lang w:val="uk-UA"/>
        </w:rPr>
        <w:t>змін</w:t>
      </w:r>
      <w:r w:rsidRPr="007965B0">
        <w:rPr>
          <w:rFonts w:cs="Times New Roman"/>
          <w:spacing w:val="-7"/>
          <w:sz w:val="22"/>
          <w:szCs w:val="22"/>
          <w:lang w:val="uk-UA"/>
        </w:rPr>
        <w:t xml:space="preserve"> </w:t>
      </w:r>
      <w:r w:rsidRPr="007965B0">
        <w:rPr>
          <w:rFonts w:cs="Times New Roman"/>
          <w:sz w:val="22"/>
          <w:szCs w:val="22"/>
          <w:lang w:val="uk-UA"/>
        </w:rPr>
        <w:t>до</w:t>
      </w:r>
      <w:r w:rsidRPr="007965B0">
        <w:rPr>
          <w:rFonts w:cs="Times New Roman"/>
          <w:spacing w:val="-5"/>
          <w:sz w:val="22"/>
          <w:szCs w:val="22"/>
          <w:lang w:val="uk-UA"/>
        </w:rPr>
        <w:t xml:space="preserve"> </w:t>
      </w:r>
      <w:r w:rsidRPr="007965B0">
        <w:rPr>
          <w:rFonts w:cs="Times New Roman"/>
          <w:sz w:val="22"/>
          <w:szCs w:val="22"/>
          <w:lang w:val="uk-UA"/>
        </w:rPr>
        <w:t>Правил,</w:t>
      </w:r>
      <w:r w:rsidRPr="007965B0">
        <w:rPr>
          <w:rFonts w:cs="Times New Roman"/>
          <w:spacing w:val="-5"/>
          <w:sz w:val="22"/>
          <w:szCs w:val="22"/>
          <w:lang w:val="uk-UA"/>
        </w:rPr>
        <w:t xml:space="preserve"> </w:t>
      </w:r>
      <w:r w:rsidRPr="007965B0">
        <w:rPr>
          <w:rFonts w:cs="Times New Roman"/>
          <w:spacing w:val="-1"/>
          <w:sz w:val="22"/>
          <w:szCs w:val="22"/>
          <w:lang w:val="uk-UA"/>
        </w:rPr>
        <w:t>то</w:t>
      </w:r>
      <w:r w:rsidRPr="007965B0">
        <w:rPr>
          <w:rFonts w:cs="Times New Roman"/>
          <w:spacing w:val="-4"/>
          <w:sz w:val="22"/>
          <w:szCs w:val="22"/>
          <w:lang w:val="uk-UA"/>
        </w:rPr>
        <w:t xml:space="preserve"> </w:t>
      </w:r>
      <w:r w:rsidRPr="007965B0">
        <w:rPr>
          <w:rFonts w:cs="Times New Roman"/>
          <w:sz w:val="22"/>
          <w:szCs w:val="22"/>
          <w:lang w:val="uk-UA"/>
        </w:rPr>
        <w:t>вважається, що такий Учасник погодився зі змінами до</w:t>
      </w:r>
      <w:r w:rsidRPr="007965B0">
        <w:rPr>
          <w:rFonts w:cs="Times New Roman"/>
          <w:spacing w:val="-5"/>
          <w:sz w:val="22"/>
          <w:szCs w:val="22"/>
          <w:lang w:val="uk-UA"/>
        </w:rPr>
        <w:t xml:space="preserve"> </w:t>
      </w:r>
      <w:r w:rsidRPr="007965B0">
        <w:rPr>
          <w:rFonts w:cs="Times New Roman"/>
          <w:sz w:val="22"/>
          <w:szCs w:val="22"/>
          <w:lang w:val="uk-UA"/>
        </w:rPr>
        <w:t>Правил.</w:t>
      </w:r>
    </w:p>
    <w:p w14:paraId="608A1506" w14:textId="0D90E2E7" w:rsidR="006B7EC2" w:rsidRPr="007965B0" w:rsidRDefault="006B7EC2" w:rsidP="00A445EE">
      <w:pPr>
        <w:pStyle w:val="a3"/>
        <w:numPr>
          <w:ilvl w:val="1"/>
          <w:numId w:val="2"/>
        </w:numPr>
        <w:tabs>
          <w:tab w:val="left" w:pos="-426"/>
          <w:tab w:val="left" w:pos="0"/>
          <w:tab w:val="left" w:pos="455"/>
        </w:tabs>
        <w:ind w:left="0" w:right="57" w:firstLine="0"/>
        <w:jc w:val="both"/>
        <w:rPr>
          <w:rFonts w:cs="Times New Roman"/>
          <w:sz w:val="22"/>
          <w:szCs w:val="22"/>
          <w:lang w:val="uk-UA"/>
        </w:rPr>
      </w:pPr>
      <w:r w:rsidRPr="007965B0">
        <w:rPr>
          <w:rFonts w:cs="Times New Roman"/>
          <w:sz w:val="22"/>
          <w:szCs w:val="22"/>
          <w:lang w:val="uk-UA"/>
        </w:rPr>
        <w:t xml:space="preserve">Якщо з будь-якої причини, що не залежить від </w:t>
      </w:r>
      <w:r w:rsidR="00881C00" w:rsidRPr="007965B0">
        <w:rPr>
          <w:rFonts w:cs="Times New Roman"/>
          <w:sz w:val="22"/>
          <w:szCs w:val="22"/>
          <w:lang w:val="uk-UA"/>
        </w:rPr>
        <w:t>Замовника</w:t>
      </w:r>
      <w:r w:rsidRPr="007965B0">
        <w:rPr>
          <w:rFonts w:cs="Times New Roman"/>
          <w:sz w:val="22"/>
          <w:szCs w:val="22"/>
          <w:lang w:val="uk-UA"/>
        </w:rPr>
        <w:t>/</w:t>
      </w:r>
      <w:r w:rsidR="00E322BC" w:rsidRPr="007965B0">
        <w:rPr>
          <w:rFonts w:cs="Times New Roman"/>
          <w:sz w:val="22"/>
          <w:szCs w:val="22"/>
          <w:lang w:val="uk-UA"/>
        </w:rPr>
        <w:t xml:space="preserve"> </w:t>
      </w:r>
      <w:r w:rsidRPr="007965B0">
        <w:rPr>
          <w:rFonts w:cs="Times New Roman"/>
          <w:sz w:val="22"/>
          <w:szCs w:val="22"/>
          <w:lang w:val="uk-UA"/>
        </w:rPr>
        <w:t>Виконавця</w:t>
      </w:r>
      <w:r w:rsidR="003054D2">
        <w:rPr>
          <w:rFonts w:cs="Times New Roman"/>
          <w:sz w:val="22"/>
          <w:szCs w:val="22"/>
          <w:lang w:val="uk-UA"/>
        </w:rPr>
        <w:t>/Технічного Па</w:t>
      </w:r>
      <w:r w:rsidR="00C86169">
        <w:rPr>
          <w:rFonts w:cs="Times New Roman"/>
          <w:sz w:val="22"/>
          <w:szCs w:val="22"/>
          <w:lang w:val="uk-UA"/>
        </w:rPr>
        <w:t>р</w:t>
      </w:r>
      <w:r w:rsidR="003054D2">
        <w:rPr>
          <w:rFonts w:cs="Times New Roman"/>
          <w:sz w:val="22"/>
          <w:szCs w:val="22"/>
          <w:lang w:val="uk-UA"/>
        </w:rPr>
        <w:t>тнера</w:t>
      </w:r>
      <w:r w:rsidRPr="007965B0">
        <w:rPr>
          <w:rFonts w:cs="Times New Roman"/>
          <w:sz w:val="22"/>
          <w:szCs w:val="22"/>
          <w:lang w:val="uk-UA"/>
        </w:rPr>
        <w:t>,</w:t>
      </w:r>
      <w:r w:rsidR="00D62AB3">
        <w:rPr>
          <w:rFonts w:cs="Times New Roman"/>
          <w:sz w:val="22"/>
          <w:szCs w:val="22"/>
          <w:lang w:val="uk-UA"/>
        </w:rPr>
        <w:t xml:space="preserve"> дана</w:t>
      </w:r>
      <w:r w:rsidRPr="007965B0">
        <w:rPr>
          <w:rFonts w:cs="Times New Roman"/>
          <w:sz w:val="22"/>
          <w:szCs w:val="22"/>
          <w:lang w:val="uk-UA"/>
        </w:rPr>
        <w:t xml:space="preserve"> Акці</w:t>
      </w:r>
      <w:r w:rsidR="00D62AB3">
        <w:rPr>
          <w:rFonts w:cs="Times New Roman"/>
          <w:sz w:val="22"/>
          <w:szCs w:val="22"/>
          <w:lang w:val="uk-UA"/>
        </w:rPr>
        <w:t>я</w:t>
      </w:r>
      <w:r w:rsidRPr="007965B0">
        <w:rPr>
          <w:rFonts w:cs="Times New Roman"/>
          <w:sz w:val="22"/>
          <w:szCs w:val="22"/>
          <w:lang w:val="uk-UA"/>
        </w:rPr>
        <w:t xml:space="preserve"> не може проводитися так, як це заплановано, включаючи причини, викликані виходом з ладу Сайту </w:t>
      </w:r>
      <w:r w:rsidRPr="007965B0">
        <w:rPr>
          <w:rFonts w:cs="Times New Roman"/>
          <w:sz w:val="22"/>
          <w:szCs w:val="22"/>
          <w:lang w:val="uk-UA"/>
        </w:rPr>
        <w:lastRenderedPageBreak/>
        <w:t xml:space="preserve">внаслідок дії шкідливих програм, несправностями у мережах зв’язку, несанкціонованим втручанням в роботу веб-сайту Акції, технічними несправностями Сайту або з будь-якої іншої причини, яка знаходиться поза межами контролю </w:t>
      </w:r>
      <w:r w:rsidR="00881C00" w:rsidRPr="007965B0">
        <w:rPr>
          <w:rFonts w:cs="Times New Roman"/>
          <w:sz w:val="22"/>
          <w:szCs w:val="22"/>
          <w:lang w:val="uk-UA"/>
        </w:rPr>
        <w:t xml:space="preserve">Замовника </w:t>
      </w:r>
      <w:r w:rsidRPr="007965B0">
        <w:rPr>
          <w:rFonts w:cs="Times New Roman"/>
          <w:sz w:val="22"/>
          <w:szCs w:val="22"/>
          <w:lang w:val="uk-UA"/>
        </w:rPr>
        <w:t>та яка впливає на виконання, безпеку, достовірність визначення результатів та/або належне проведення Акції</w:t>
      </w:r>
      <w:r w:rsidR="009764FF" w:rsidRPr="007965B0">
        <w:rPr>
          <w:rFonts w:cs="Times New Roman"/>
          <w:sz w:val="22"/>
          <w:szCs w:val="22"/>
          <w:lang w:val="uk-UA"/>
        </w:rPr>
        <w:t>,</w:t>
      </w:r>
      <w:r w:rsidRPr="007965B0">
        <w:rPr>
          <w:rFonts w:cs="Times New Roman"/>
          <w:sz w:val="22"/>
          <w:szCs w:val="22"/>
          <w:lang w:val="uk-UA"/>
        </w:rPr>
        <w:t xml:space="preserve"> </w:t>
      </w:r>
      <w:r w:rsidR="00881C00" w:rsidRPr="007965B0">
        <w:rPr>
          <w:rFonts w:cs="Times New Roman"/>
          <w:sz w:val="22"/>
          <w:szCs w:val="22"/>
          <w:lang w:val="uk-UA"/>
        </w:rPr>
        <w:t xml:space="preserve">Замовник </w:t>
      </w:r>
      <w:r w:rsidRPr="007965B0">
        <w:rPr>
          <w:rFonts w:cs="Times New Roman"/>
          <w:sz w:val="22"/>
          <w:szCs w:val="22"/>
          <w:lang w:val="uk-UA"/>
        </w:rPr>
        <w:t>може на свій власний розсуд скасувати, анулювати, припинити, змінити або тимчасово припинити проведення Акції, або ж визнати недійсними в рамках</w:t>
      </w:r>
      <w:r w:rsidRPr="007965B0">
        <w:rPr>
          <w:rFonts w:cs="Times New Roman"/>
          <w:color w:val="1C1E21"/>
          <w:sz w:val="22"/>
          <w:szCs w:val="22"/>
          <w:shd w:val="clear" w:color="auto" w:fill="FFFFFF"/>
          <w:lang w:val="uk-UA"/>
        </w:rPr>
        <w:t xml:space="preserve"> Акції будь-які реєстрації, </w:t>
      </w:r>
      <w:r w:rsidRPr="007965B0">
        <w:rPr>
          <w:rFonts w:cs="Times New Roman"/>
          <w:sz w:val="22"/>
          <w:szCs w:val="22"/>
          <w:lang w:val="uk-UA"/>
        </w:rPr>
        <w:t>проведені транзакції тощо.</w:t>
      </w:r>
    </w:p>
    <w:p w14:paraId="58927320" w14:textId="77777777" w:rsidR="004B4D26" w:rsidRPr="007965B0" w:rsidRDefault="004B4D26" w:rsidP="00107279">
      <w:pPr>
        <w:ind w:right="57"/>
        <w:jc w:val="both"/>
        <w:rPr>
          <w:rFonts w:ascii="Times New Roman" w:eastAsia="Times New Roman" w:hAnsi="Times New Roman" w:cs="Times New Roman"/>
          <w:lang w:val="uk-UA"/>
        </w:rPr>
      </w:pPr>
    </w:p>
    <w:p w14:paraId="05577B14" w14:textId="77777777" w:rsidR="004B4D26" w:rsidRPr="007965B0" w:rsidRDefault="0021296A" w:rsidP="00A445EE">
      <w:pPr>
        <w:pStyle w:val="1"/>
        <w:numPr>
          <w:ilvl w:val="0"/>
          <w:numId w:val="2"/>
        </w:numPr>
        <w:tabs>
          <w:tab w:val="left" w:pos="-426"/>
          <w:tab w:val="left" w:pos="142"/>
          <w:tab w:val="left" w:pos="284"/>
        </w:tabs>
        <w:ind w:left="0" w:right="57" w:firstLine="0"/>
        <w:jc w:val="both"/>
        <w:rPr>
          <w:rFonts w:cs="Times New Roman"/>
          <w:sz w:val="22"/>
          <w:szCs w:val="22"/>
          <w:lang w:val="uk-UA"/>
        </w:rPr>
      </w:pPr>
      <w:r w:rsidRPr="007965B0">
        <w:rPr>
          <w:rFonts w:cs="Times New Roman"/>
          <w:sz w:val="22"/>
          <w:szCs w:val="22"/>
          <w:lang w:val="uk-UA"/>
        </w:rPr>
        <w:t>УМОВИ УЧАСТІ В АКЦІЇ</w:t>
      </w:r>
    </w:p>
    <w:p w14:paraId="081969B0" w14:textId="77777777" w:rsidR="004B4D26" w:rsidRPr="007965B0" w:rsidRDefault="0021296A" w:rsidP="00A445EE">
      <w:pPr>
        <w:pStyle w:val="a3"/>
        <w:numPr>
          <w:ilvl w:val="1"/>
          <w:numId w:val="2"/>
        </w:numPr>
        <w:tabs>
          <w:tab w:val="left" w:pos="0"/>
          <w:tab w:val="left" w:pos="284"/>
          <w:tab w:val="left" w:pos="426"/>
        </w:tabs>
        <w:ind w:left="0" w:right="57" w:firstLine="0"/>
        <w:jc w:val="both"/>
        <w:rPr>
          <w:rFonts w:cs="Times New Roman"/>
          <w:sz w:val="22"/>
          <w:szCs w:val="22"/>
          <w:lang w:val="uk-UA"/>
        </w:rPr>
      </w:pPr>
      <w:r w:rsidRPr="007965B0">
        <w:rPr>
          <w:rFonts w:cs="Times New Roman"/>
          <w:spacing w:val="-1"/>
          <w:sz w:val="22"/>
          <w:szCs w:val="22"/>
          <w:lang w:val="uk-UA"/>
        </w:rPr>
        <w:t>Для</w:t>
      </w:r>
      <w:r w:rsidRPr="007965B0">
        <w:rPr>
          <w:rFonts w:cs="Times New Roman"/>
          <w:spacing w:val="-7"/>
          <w:sz w:val="22"/>
          <w:szCs w:val="22"/>
          <w:lang w:val="uk-UA"/>
        </w:rPr>
        <w:t xml:space="preserve"> </w:t>
      </w:r>
      <w:r w:rsidRPr="007965B0">
        <w:rPr>
          <w:rFonts w:cs="Times New Roman"/>
          <w:spacing w:val="-1"/>
          <w:sz w:val="22"/>
          <w:szCs w:val="22"/>
          <w:lang w:val="uk-UA"/>
        </w:rPr>
        <w:t>участі</w:t>
      </w:r>
      <w:r w:rsidRPr="007965B0">
        <w:rPr>
          <w:rFonts w:cs="Times New Roman"/>
          <w:spacing w:val="-7"/>
          <w:sz w:val="22"/>
          <w:szCs w:val="22"/>
          <w:lang w:val="uk-UA"/>
        </w:rPr>
        <w:t xml:space="preserve"> </w:t>
      </w:r>
      <w:r w:rsidRPr="007965B0">
        <w:rPr>
          <w:rFonts w:cs="Times New Roman"/>
          <w:sz w:val="22"/>
          <w:szCs w:val="22"/>
          <w:lang w:val="uk-UA"/>
        </w:rPr>
        <w:t>в</w:t>
      </w:r>
      <w:r w:rsidRPr="007965B0">
        <w:rPr>
          <w:rFonts w:cs="Times New Roman"/>
          <w:spacing w:val="-4"/>
          <w:sz w:val="22"/>
          <w:szCs w:val="22"/>
          <w:lang w:val="uk-UA"/>
        </w:rPr>
        <w:t xml:space="preserve"> </w:t>
      </w:r>
      <w:r w:rsidRPr="007965B0">
        <w:rPr>
          <w:rFonts w:cs="Times New Roman"/>
          <w:spacing w:val="-1"/>
          <w:sz w:val="22"/>
          <w:szCs w:val="22"/>
          <w:lang w:val="uk-UA"/>
        </w:rPr>
        <w:t>Акції</w:t>
      </w:r>
      <w:r w:rsidRPr="007965B0">
        <w:rPr>
          <w:rFonts w:cs="Times New Roman"/>
          <w:spacing w:val="-2"/>
          <w:sz w:val="22"/>
          <w:szCs w:val="22"/>
          <w:lang w:val="uk-UA"/>
        </w:rPr>
        <w:t xml:space="preserve"> </w:t>
      </w:r>
      <w:r w:rsidRPr="007965B0">
        <w:rPr>
          <w:rFonts w:cs="Times New Roman"/>
          <w:spacing w:val="-1"/>
          <w:sz w:val="22"/>
          <w:szCs w:val="22"/>
          <w:lang w:val="uk-UA"/>
        </w:rPr>
        <w:t>необхідно:</w:t>
      </w:r>
    </w:p>
    <w:p w14:paraId="206C2BCA" w14:textId="1F9A4A79" w:rsidR="00307BB6" w:rsidRPr="007965B0" w:rsidRDefault="0013459B" w:rsidP="00107279">
      <w:pPr>
        <w:pStyle w:val="ListParagraph1"/>
        <w:tabs>
          <w:tab w:val="left" w:pos="-426"/>
          <w:tab w:val="left" w:pos="284"/>
          <w:tab w:val="left" w:pos="426"/>
        </w:tabs>
        <w:ind w:left="0" w:right="57"/>
        <w:contextualSpacing/>
        <w:jc w:val="both"/>
        <w:rPr>
          <w:sz w:val="22"/>
          <w:szCs w:val="22"/>
          <w:lang w:val="uk-UA"/>
        </w:rPr>
      </w:pPr>
      <w:r w:rsidRPr="007965B0">
        <w:rPr>
          <w:sz w:val="22"/>
          <w:szCs w:val="22"/>
          <w:lang w:val="uk-UA"/>
        </w:rPr>
        <w:t xml:space="preserve">5.1.1. Бути зареєстрованим на Сайті або протягом Періоду Акції здійснити </w:t>
      </w:r>
      <w:r w:rsidR="00EC5ED8" w:rsidRPr="007965B0">
        <w:rPr>
          <w:sz w:val="22"/>
          <w:szCs w:val="22"/>
          <w:lang w:val="uk-UA"/>
        </w:rPr>
        <w:t>р</w:t>
      </w:r>
      <w:r w:rsidRPr="007965B0">
        <w:rPr>
          <w:sz w:val="22"/>
          <w:szCs w:val="22"/>
          <w:lang w:val="uk-UA"/>
        </w:rPr>
        <w:t xml:space="preserve">еєстрацію на Сайті. </w:t>
      </w:r>
      <w:r w:rsidR="00307BB6" w:rsidRPr="007965B0">
        <w:rPr>
          <w:sz w:val="22"/>
          <w:szCs w:val="22"/>
          <w:lang w:val="uk-UA"/>
        </w:rPr>
        <w:t xml:space="preserve">Під </w:t>
      </w:r>
      <w:r w:rsidR="00EC5ED8" w:rsidRPr="007965B0">
        <w:rPr>
          <w:sz w:val="22"/>
          <w:szCs w:val="22"/>
          <w:lang w:val="uk-UA"/>
        </w:rPr>
        <w:t>р</w:t>
      </w:r>
      <w:r w:rsidR="00307BB6" w:rsidRPr="007965B0">
        <w:rPr>
          <w:sz w:val="22"/>
          <w:szCs w:val="22"/>
          <w:lang w:val="uk-UA"/>
        </w:rPr>
        <w:t xml:space="preserve">еєстрацією мається на увазі виконання </w:t>
      </w:r>
      <w:r w:rsidR="005B0EF0" w:rsidRPr="007965B0">
        <w:rPr>
          <w:sz w:val="22"/>
          <w:szCs w:val="22"/>
          <w:lang w:val="uk-UA"/>
        </w:rPr>
        <w:t xml:space="preserve">наведених нижче </w:t>
      </w:r>
      <w:r w:rsidR="003B648B" w:rsidRPr="007965B0">
        <w:rPr>
          <w:sz w:val="22"/>
          <w:szCs w:val="22"/>
          <w:lang w:val="uk-UA"/>
        </w:rPr>
        <w:t xml:space="preserve">дій </w:t>
      </w:r>
      <w:r w:rsidR="005B0EF0" w:rsidRPr="007965B0">
        <w:rPr>
          <w:sz w:val="22"/>
          <w:szCs w:val="22"/>
          <w:lang w:val="uk-UA"/>
        </w:rPr>
        <w:t>у такій послідовності</w:t>
      </w:r>
      <w:r w:rsidR="00307BB6" w:rsidRPr="007965B0">
        <w:rPr>
          <w:sz w:val="22"/>
          <w:szCs w:val="22"/>
          <w:lang w:val="uk-UA"/>
        </w:rPr>
        <w:t>:</w:t>
      </w:r>
    </w:p>
    <w:p w14:paraId="70D8AA37" w14:textId="673D45A3" w:rsidR="00307BB6" w:rsidRPr="007965B0" w:rsidRDefault="00307BB6" w:rsidP="00107279">
      <w:pPr>
        <w:pStyle w:val="ListParagraph1"/>
        <w:tabs>
          <w:tab w:val="left" w:pos="-426"/>
          <w:tab w:val="left" w:pos="0"/>
          <w:tab w:val="left" w:pos="284"/>
          <w:tab w:val="left" w:pos="426"/>
        </w:tabs>
        <w:ind w:left="0" w:right="57"/>
        <w:contextualSpacing/>
        <w:jc w:val="both"/>
        <w:rPr>
          <w:sz w:val="22"/>
          <w:szCs w:val="22"/>
          <w:lang w:val="uk-UA"/>
        </w:rPr>
      </w:pPr>
      <w:r w:rsidRPr="007965B0">
        <w:rPr>
          <w:sz w:val="22"/>
          <w:szCs w:val="22"/>
          <w:lang w:val="uk-UA"/>
        </w:rPr>
        <w:t>5.1.</w:t>
      </w:r>
      <w:r w:rsidR="0013459B" w:rsidRPr="007965B0">
        <w:rPr>
          <w:sz w:val="22"/>
          <w:szCs w:val="22"/>
          <w:lang w:val="uk-UA"/>
        </w:rPr>
        <w:t>1</w:t>
      </w:r>
      <w:r w:rsidRPr="007965B0">
        <w:rPr>
          <w:sz w:val="22"/>
          <w:szCs w:val="22"/>
          <w:lang w:val="uk-UA"/>
        </w:rPr>
        <w:t>.1. заповнення на Сайті відповідної реєстраційної форми</w:t>
      </w:r>
      <w:r w:rsidR="001507CF" w:rsidRPr="007965B0">
        <w:rPr>
          <w:sz w:val="22"/>
          <w:szCs w:val="22"/>
          <w:lang w:val="uk-UA"/>
        </w:rPr>
        <w:t xml:space="preserve"> зі створенням облікового запису</w:t>
      </w:r>
      <w:r w:rsidR="00EB78B8">
        <w:rPr>
          <w:sz w:val="22"/>
          <w:szCs w:val="22"/>
          <w:lang w:val="uk-UA"/>
        </w:rPr>
        <w:t xml:space="preserve"> та з обов’язковим заповненням даних про РНОКПП та даних своєї електронної пошти</w:t>
      </w:r>
      <w:r w:rsidR="0013459B" w:rsidRPr="007965B0">
        <w:rPr>
          <w:sz w:val="22"/>
          <w:szCs w:val="22"/>
          <w:lang w:val="uk-UA"/>
        </w:rPr>
        <w:t>;</w:t>
      </w:r>
    </w:p>
    <w:p w14:paraId="35163BBD" w14:textId="68D902D4" w:rsidR="00307BB6" w:rsidRPr="0038620E" w:rsidRDefault="00307BB6" w:rsidP="00107279">
      <w:pPr>
        <w:pStyle w:val="ListParagraph1"/>
        <w:tabs>
          <w:tab w:val="left" w:pos="-426"/>
          <w:tab w:val="left" w:pos="284"/>
          <w:tab w:val="left" w:pos="426"/>
        </w:tabs>
        <w:ind w:left="0" w:right="57"/>
        <w:contextualSpacing/>
        <w:jc w:val="both"/>
        <w:rPr>
          <w:sz w:val="22"/>
          <w:szCs w:val="22"/>
          <w:lang w:val="uk-UA"/>
        </w:rPr>
      </w:pPr>
      <w:r w:rsidRPr="007965B0">
        <w:rPr>
          <w:sz w:val="22"/>
          <w:szCs w:val="22"/>
          <w:lang w:val="uk-UA"/>
        </w:rPr>
        <w:t>5.1.</w:t>
      </w:r>
      <w:r w:rsidR="0013459B" w:rsidRPr="007965B0">
        <w:rPr>
          <w:sz w:val="22"/>
          <w:szCs w:val="22"/>
          <w:lang w:val="uk-UA"/>
        </w:rPr>
        <w:t>1</w:t>
      </w:r>
      <w:r w:rsidRPr="007965B0">
        <w:rPr>
          <w:sz w:val="22"/>
          <w:szCs w:val="22"/>
          <w:lang w:val="uk-UA"/>
        </w:rPr>
        <w:t>.</w:t>
      </w:r>
      <w:r w:rsidR="001507CF" w:rsidRPr="007965B0">
        <w:rPr>
          <w:sz w:val="22"/>
          <w:szCs w:val="22"/>
          <w:lang w:val="uk-UA"/>
        </w:rPr>
        <w:t>2</w:t>
      </w:r>
      <w:r w:rsidRPr="007965B0">
        <w:rPr>
          <w:sz w:val="22"/>
          <w:szCs w:val="22"/>
          <w:lang w:val="uk-UA"/>
        </w:rPr>
        <w:t xml:space="preserve">. </w:t>
      </w:r>
      <w:r w:rsidRPr="0038620E">
        <w:rPr>
          <w:sz w:val="22"/>
          <w:szCs w:val="22"/>
          <w:lang w:val="uk-UA"/>
        </w:rPr>
        <w:t xml:space="preserve">реєстрація </w:t>
      </w:r>
      <w:r w:rsidR="005B0EF0" w:rsidRPr="0038620E">
        <w:rPr>
          <w:sz w:val="22"/>
          <w:szCs w:val="22"/>
          <w:lang w:val="uk-UA"/>
        </w:rPr>
        <w:t>щонайменше одніє</w:t>
      </w:r>
      <w:r w:rsidR="00634D7B" w:rsidRPr="0038620E">
        <w:rPr>
          <w:sz w:val="22"/>
          <w:szCs w:val="22"/>
          <w:lang w:val="uk-UA"/>
        </w:rPr>
        <w:t>ї</w:t>
      </w:r>
      <w:r w:rsidRPr="0038620E">
        <w:rPr>
          <w:sz w:val="22"/>
          <w:szCs w:val="22"/>
          <w:lang w:val="uk-UA"/>
        </w:rPr>
        <w:t xml:space="preserve"> Картки на Сайті</w:t>
      </w:r>
      <w:r w:rsidR="00C86169">
        <w:rPr>
          <w:sz w:val="22"/>
          <w:szCs w:val="22"/>
          <w:lang w:val="uk-UA"/>
        </w:rPr>
        <w:t xml:space="preserve">, що </w:t>
      </w:r>
      <w:r w:rsidR="00C86169" w:rsidRPr="003600E7">
        <w:rPr>
          <w:sz w:val="22"/>
          <w:szCs w:val="22"/>
          <w:lang w:val="uk-UA"/>
        </w:rPr>
        <w:t>вказані</w:t>
      </w:r>
      <w:r w:rsidR="00085D9D" w:rsidRPr="00AA2123">
        <w:rPr>
          <w:sz w:val="22"/>
          <w:szCs w:val="22"/>
          <w:lang w:val="uk-UA"/>
        </w:rPr>
        <w:t xml:space="preserve"> у п. 2.2.</w:t>
      </w:r>
      <w:r w:rsidRPr="0038620E">
        <w:rPr>
          <w:sz w:val="22"/>
          <w:szCs w:val="22"/>
          <w:lang w:val="uk-UA"/>
        </w:rPr>
        <w:t xml:space="preserve"> (максимальна кількість Карток до реєстрації одним Учасником не може перевищувати 10 (десяти) одиниць).</w:t>
      </w:r>
    </w:p>
    <w:p w14:paraId="5AA7DB1B" w14:textId="7760C106" w:rsidR="0013459B" w:rsidRPr="0038620E" w:rsidRDefault="0013459B" w:rsidP="00107279">
      <w:pPr>
        <w:jc w:val="both"/>
        <w:rPr>
          <w:rFonts w:ascii="Times New Roman" w:hAnsi="Times New Roman" w:cs="Times New Roman"/>
          <w:lang w:val="uk-UA"/>
        </w:rPr>
      </w:pPr>
      <w:r w:rsidRPr="0038620E">
        <w:rPr>
          <w:rFonts w:ascii="Times New Roman" w:hAnsi="Times New Roman" w:cs="Times New Roman"/>
          <w:lang w:val="uk-UA"/>
        </w:rPr>
        <w:t xml:space="preserve">5.1.2. </w:t>
      </w:r>
      <w:r w:rsidR="00307BB6" w:rsidRPr="0038620E">
        <w:rPr>
          <w:rFonts w:ascii="Times New Roman" w:hAnsi="Times New Roman" w:cs="Times New Roman"/>
          <w:lang w:val="uk-UA"/>
        </w:rPr>
        <w:t>Протягом Періоду Акції накопичити</w:t>
      </w:r>
      <w:r w:rsidR="001507CF" w:rsidRPr="0038620E">
        <w:rPr>
          <w:rFonts w:ascii="Times New Roman" w:hAnsi="Times New Roman" w:cs="Times New Roman"/>
          <w:lang w:val="uk-UA"/>
        </w:rPr>
        <w:t xml:space="preserve"> бали</w:t>
      </w:r>
      <w:r w:rsidR="00307BB6" w:rsidRPr="0038620E">
        <w:rPr>
          <w:rFonts w:ascii="Times New Roman" w:hAnsi="Times New Roman" w:cs="Times New Roman"/>
          <w:lang w:val="uk-UA"/>
        </w:rPr>
        <w:t xml:space="preserve">, використовуючи </w:t>
      </w:r>
      <w:r w:rsidR="00085D9D" w:rsidRPr="00885DE1">
        <w:rPr>
          <w:rFonts w:ascii="Times New Roman" w:hAnsi="Times New Roman" w:cs="Times New Roman"/>
          <w:lang w:val="uk-UA"/>
        </w:rPr>
        <w:t>преміальну</w:t>
      </w:r>
      <w:r w:rsidR="00085D9D">
        <w:rPr>
          <w:rFonts w:ascii="Times New Roman" w:hAnsi="Times New Roman" w:cs="Times New Roman"/>
          <w:lang w:val="uk-UA"/>
        </w:rPr>
        <w:t xml:space="preserve"> </w:t>
      </w:r>
      <w:r w:rsidR="00307BB6" w:rsidRPr="0038620E">
        <w:rPr>
          <w:rFonts w:ascii="Times New Roman" w:hAnsi="Times New Roman" w:cs="Times New Roman"/>
          <w:lang w:val="uk-UA"/>
        </w:rPr>
        <w:t xml:space="preserve">Картку, </w:t>
      </w:r>
      <w:r w:rsidR="00922302" w:rsidRPr="0038620E">
        <w:rPr>
          <w:rFonts w:ascii="Times New Roman" w:hAnsi="Times New Roman" w:cs="Times New Roman"/>
          <w:lang w:val="uk-UA"/>
        </w:rPr>
        <w:t>для чого</w:t>
      </w:r>
      <w:r w:rsidR="003C4B02" w:rsidRPr="0038620E">
        <w:rPr>
          <w:rFonts w:ascii="Times New Roman" w:hAnsi="Times New Roman" w:cs="Times New Roman"/>
          <w:lang w:val="uk-UA"/>
        </w:rPr>
        <w:t xml:space="preserve"> </w:t>
      </w:r>
      <w:r w:rsidRPr="0038620E">
        <w:rPr>
          <w:rFonts w:ascii="Times New Roman" w:hAnsi="Times New Roman" w:cs="Times New Roman"/>
          <w:lang w:val="uk-UA"/>
        </w:rPr>
        <w:t>здійснити оплату товарів/послуг у торговельно-сервісній мережі на суму від 50,00 грн. (п’ятдесяти гривень 00 копійок)  одним чеком або оплатити проїзд за допомогою Картки в громадському транспорті м. Києва (метрополітен, фунікулер, швидкісний трамвай) (надалі — «Транзакція»). Кожна така Транзакція дорівнює 1 (одному) балу.</w:t>
      </w:r>
    </w:p>
    <w:p w14:paraId="0703A409" w14:textId="199A191F" w:rsidR="00AF7951" w:rsidRPr="00E455AC" w:rsidRDefault="00573C16" w:rsidP="00107279">
      <w:pPr>
        <w:pStyle w:val="a3"/>
        <w:ind w:left="0"/>
        <w:jc w:val="both"/>
        <w:rPr>
          <w:rFonts w:cs="Times New Roman"/>
          <w:sz w:val="22"/>
          <w:szCs w:val="22"/>
          <w:lang w:val="uk-UA"/>
        </w:rPr>
      </w:pPr>
      <w:r w:rsidRPr="0038620E">
        <w:rPr>
          <w:rFonts w:eastAsiaTheme="minorHAnsi" w:cs="Times New Roman"/>
          <w:sz w:val="22"/>
          <w:szCs w:val="22"/>
          <w:lang w:val="uk-UA"/>
        </w:rPr>
        <w:t>За кожну таку Транзакцію, здійснену за допомогою</w:t>
      </w:r>
      <w:r w:rsidR="00EA7CDA">
        <w:rPr>
          <w:rFonts w:eastAsiaTheme="minorHAnsi" w:cs="Times New Roman"/>
          <w:sz w:val="22"/>
          <w:szCs w:val="22"/>
          <w:lang w:val="uk-UA"/>
        </w:rPr>
        <w:t xml:space="preserve"> гаджета</w:t>
      </w:r>
      <w:r w:rsidR="00597FC0">
        <w:rPr>
          <w:rFonts w:eastAsiaTheme="minorHAnsi" w:cs="Times New Roman"/>
          <w:sz w:val="22"/>
          <w:szCs w:val="22"/>
          <w:lang w:val="uk-UA"/>
        </w:rPr>
        <w:t xml:space="preserve"> з </w:t>
      </w:r>
      <w:r w:rsidR="00597FC0">
        <w:rPr>
          <w:rFonts w:eastAsiaTheme="minorHAnsi" w:cs="Times New Roman"/>
          <w:sz w:val="22"/>
          <w:szCs w:val="22"/>
        </w:rPr>
        <w:t>NFC</w:t>
      </w:r>
      <w:r w:rsidRPr="0038620E">
        <w:rPr>
          <w:rFonts w:eastAsiaTheme="minorHAnsi" w:cs="Times New Roman"/>
          <w:sz w:val="22"/>
          <w:szCs w:val="22"/>
          <w:lang w:val="uk-UA"/>
        </w:rPr>
        <w:t xml:space="preserve">, </w:t>
      </w:r>
      <w:r w:rsidR="007A759D" w:rsidRPr="0038620E">
        <w:rPr>
          <w:rFonts w:eastAsiaTheme="minorHAnsi" w:cs="Times New Roman"/>
          <w:sz w:val="22"/>
          <w:szCs w:val="22"/>
          <w:lang w:val="uk-UA"/>
        </w:rPr>
        <w:t xml:space="preserve">а також </w:t>
      </w:r>
      <w:r w:rsidR="00AB781A" w:rsidRPr="0038620E">
        <w:rPr>
          <w:rFonts w:eastAsiaTheme="minorHAnsi" w:cs="Times New Roman"/>
          <w:sz w:val="22"/>
          <w:szCs w:val="22"/>
          <w:lang w:val="uk-UA"/>
        </w:rPr>
        <w:t xml:space="preserve">за </w:t>
      </w:r>
      <w:r w:rsidR="007A759D" w:rsidRPr="0038620E">
        <w:rPr>
          <w:rFonts w:eastAsiaTheme="minorHAnsi" w:cs="Times New Roman"/>
          <w:sz w:val="22"/>
          <w:szCs w:val="22"/>
          <w:lang w:val="uk-UA"/>
        </w:rPr>
        <w:t xml:space="preserve">оплати в Інтернеті </w:t>
      </w:r>
      <w:r w:rsidRPr="0038620E">
        <w:rPr>
          <w:rFonts w:eastAsiaTheme="minorHAnsi" w:cs="Times New Roman"/>
          <w:sz w:val="22"/>
          <w:szCs w:val="22"/>
          <w:lang w:val="uk-UA"/>
        </w:rPr>
        <w:t>Учаснику Акції нараховують 2 (два) бали.</w:t>
      </w:r>
      <w:r>
        <w:rPr>
          <w:color w:val="000000"/>
          <w:sz w:val="27"/>
          <w:szCs w:val="27"/>
          <w:lang w:val="ru-RU"/>
        </w:rPr>
        <w:t xml:space="preserve"> </w:t>
      </w:r>
    </w:p>
    <w:p w14:paraId="22F62441" w14:textId="77777777" w:rsidR="00270F31" w:rsidRDefault="00AF7951" w:rsidP="00107279">
      <w:pPr>
        <w:pStyle w:val="a3"/>
        <w:ind w:left="0"/>
        <w:jc w:val="both"/>
        <w:rPr>
          <w:rFonts w:cs="Times New Roman"/>
          <w:sz w:val="22"/>
          <w:szCs w:val="22"/>
          <w:lang w:val="uk-UA"/>
        </w:rPr>
      </w:pPr>
      <w:r w:rsidRPr="00E455AC">
        <w:rPr>
          <w:rFonts w:cs="Times New Roman"/>
          <w:sz w:val="22"/>
          <w:szCs w:val="22"/>
          <w:lang w:val="uk-UA"/>
        </w:rPr>
        <w:t xml:space="preserve">5.1.3. </w:t>
      </w:r>
      <w:r w:rsidR="00270F31" w:rsidRPr="00AA2123">
        <w:rPr>
          <w:rFonts w:cs="Times New Roman"/>
          <w:sz w:val="22"/>
          <w:szCs w:val="22"/>
          <w:lang w:val="uk-UA"/>
        </w:rPr>
        <w:t xml:space="preserve">Обміняти 10 (десять) балів на промокод на сайті </w:t>
      </w:r>
      <w:r w:rsidR="00270F31" w:rsidRPr="00AA2123">
        <w:rPr>
          <w:rFonts w:cs="Times New Roman"/>
          <w:color w:val="0000FF"/>
          <w:sz w:val="22"/>
          <w:szCs w:val="22"/>
          <w:lang w:val="uk-UA"/>
        </w:rPr>
        <w:t xml:space="preserve">bilshe.mastercard.ua </w:t>
      </w:r>
      <w:r w:rsidR="00270F31" w:rsidRPr="00AA2123">
        <w:rPr>
          <w:rFonts w:cs="Times New Roman"/>
          <w:sz w:val="22"/>
          <w:szCs w:val="22"/>
          <w:lang w:val="uk-UA"/>
        </w:rPr>
        <w:t>(далі – «Обмін балів»).</w:t>
      </w:r>
    </w:p>
    <w:p w14:paraId="5DF32B8F" w14:textId="69B5BEB4" w:rsidR="00270F31" w:rsidRPr="002D50D8" w:rsidRDefault="00270F31" w:rsidP="00107279">
      <w:pPr>
        <w:pStyle w:val="a3"/>
        <w:ind w:left="0"/>
        <w:jc w:val="both"/>
        <w:rPr>
          <w:rFonts w:cs="Times New Roman"/>
          <w:sz w:val="22"/>
          <w:szCs w:val="22"/>
          <w:lang w:val="uk-UA"/>
        </w:rPr>
      </w:pPr>
      <w:r w:rsidRPr="002D50D8">
        <w:rPr>
          <w:rFonts w:cs="Times New Roman"/>
          <w:sz w:val="22"/>
          <w:szCs w:val="22"/>
          <w:lang w:val="uk-UA"/>
        </w:rPr>
        <w:t xml:space="preserve">5.1.4. </w:t>
      </w:r>
      <w:r w:rsidR="00AA2123" w:rsidRPr="002D50D8">
        <w:rPr>
          <w:rFonts w:cs="Times New Roman"/>
          <w:sz w:val="22"/>
          <w:szCs w:val="22"/>
          <w:lang w:val="uk-UA"/>
        </w:rPr>
        <w:t>З</w:t>
      </w:r>
      <w:r w:rsidRPr="002D50D8">
        <w:rPr>
          <w:rFonts w:cs="Times New Roman"/>
          <w:sz w:val="22"/>
          <w:szCs w:val="22"/>
          <w:lang w:val="uk-UA"/>
        </w:rPr>
        <w:t xml:space="preserve">авантажити мобільний додаток </w:t>
      </w:r>
      <w:r w:rsidR="00B104A9" w:rsidRPr="002D50D8">
        <w:rPr>
          <w:rFonts w:cs="Times New Roman"/>
          <w:sz w:val="22"/>
          <w:szCs w:val="22"/>
          <w:lang w:val="uk-UA"/>
        </w:rPr>
        <w:t>«</w:t>
      </w:r>
      <w:r w:rsidRPr="002D50D8">
        <w:rPr>
          <w:rFonts w:cs="Times New Roman"/>
          <w:sz w:val="22"/>
          <w:szCs w:val="22"/>
          <w:lang w:val="uk-UA"/>
        </w:rPr>
        <w:t>Uklon</w:t>
      </w:r>
      <w:r w:rsidR="00B104A9" w:rsidRPr="002D50D8">
        <w:rPr>
          <w:rFonts w:cs="Times New Roman"/>
          <w:sz w:val="22"/>
          <w:szCs w:val="22"/>
          <w:lang w:val="uk-UA"/>
        </w:rPr>
        <w:t>»</w:t>
      </w:r>
      <w:r w:rsidR="008B19B2" w:rsidRPr="002D50D8">
        <w:rPr>
          <w:rFonts w:cs="Times New Roman"/>
          <w:sz w:val="22"/>
          <w:szCs w:val="22"/>
          <w:lang w:val="uk-UA"/>
        </w:rPr>
        <w:t xml:space="preserve"> та додати, як спосіб оплати преміальну карту </w:t>
      </w:r>
      <w:r w:rsidR="008B19B2" w:rsidRPr="002D50D8">
        <w:rPr>
          <w:rFonts w:cs="Times New Roman"/>
          <w:sz w:val="22"/>
          <w:szCs w:val="22"/>
        </w:rPr>
        <w:t>Mastercard</w:t>
      </w:r>
      <w:r w:rsidR="008B19B2" w:rsidRPr="002D50D8">
        <w:rPr>
          <w:rFonts w:cs="Times New Roman"/>
          <w:sz w:val="22"/>
          <w:szCs w:val="22"/>
          <w:lang w:val="uk-UA"/>
        </w:rPr>
        <w:t>®</w:t>
      </w:r>
      <w:r w:rsidRPr="002D50D8">
        <w:rPr>
          <w:rFonts w:cs="Times New Roman"/>
          <w:sz w:val="22"/>
          <w:szCs w:val="22"/>
          <w:lang w:val="uk-UA"/>
        </w:rPr>
        <w:t>;</w:t>
      </w:r>
    </w:p>
    <w:p w14:paraId="74429053" w14:textId="2560AB9E" w:rsidR="003119F0" w:rsidRDefault="00270F31" w:rsidP="00107279">
      <w:pPr>
        <w:pStyle w:val="a3"/>
        <w:ind w:left="0"/>
        <w:jc w:val="both"/>
        <w:rPr>
          <w:rFonts w:cs="Times New Roman"/>
          <w:sz w:val="22"/>
          <w:szCs w:val="22"/>
          <w:lang w:val="uk-UA"/>
        </w:rPr>
      </w:pPr>
      <w:r w:rsidRPr="002D50D8">
        <w:rPr>
          <w:rFonts w:cs="Times New Roman"/>
          <w:sz w:val="22"/>
          <w:szCs w:val="22"/>
          <w:lang w:val="uk-UA"/>
        </w:rPr>
        <w:t xml:space="preserve">5.1.4. </w:t>
      </w:r>
      <w:r w:rsidR="003119F0" w:rsidRPr="002D50D8">
        <w:rPr>
          <w:rFonts w:cs="Times New Roman"/>
          <w:sz w:val="22"/>
          <w:szCs w:val="22"/>
          <w:lang w:val="uk-UA"/>
        </w:rPr>
        <w:t>Ввести</w:t>
      </w:r>
      <w:r w:rsidR="00DE7B2B" w:rsidRPr="002D50D8">
        <w:rPr>
          <w:rFonts w:cs="Times New Roman"/>
          <w:sz w:val="22"/>
          <w:szCs w:val="22"/>
          <w:lang w:val="ru-RU"/>
        </w:rPr>
        <w:t xml:space="preserve"> </w:t>
      </w:r>
      <w:r w:rsidR="00DE7B2B" w:rsidRPr="002D50D8">
        <w:rPr>
          <w:rFonts w:cs="Times New Roman"/>
          <w:sz w:val="22"/>
          <w:szCs w:val="22"/>
          <w:lang w:val="uk-UA"/>
        </w:rPr>
        <w:t>та активувати</w:t>
      </w:r>
      <w:r w:rsidR="003119F0" w:rsidRPr="002D50D8">
        <w:rPr>
          <w:rFonts w:cs="Times New Roman"/>
          <w:sz w:val="22"/>
          <w:szCs w:val="22"/>
          <w:lang w:val="uk-UA"/>
        </w:rPr>
        <w:t xml:space="preserve"> промокод у полі «Додати промокод» при здійсненні замовлення послуги з</w:t>
      </w:r>
      <w:r w:rsidR="000F7A20" w:rsidRPr="002D50D8">
        <w:rPr>
          <w:rFonts w:cs="Times New Roman"/>
          <w:sz w:val="22"/>
          <w:szCs w:val="22"/>
          <w:lang w:val="uk-UA"/>
        </w:rPr>
        <w:t>а допомогою</w:t>
      </w:r>
      <w:r w:rsidR="003119F0" w:rsidRPr="002D50D8">
        <w:rPr>
          <w:rFonts w:cs="Times New Roman"/>
          <w:sz w:val="22"/>
          <w:szCs w:val="22"/>
          <w:lang w:val="uk-UA"/>
        </w:rPr>
        <w:t xml:space="preserve"> мобільного додатку «Uklon», обрати маршрут</w:t>
      </w:r>
      <w:r w:rsidR="000F7A20" w:rsidRPr="002D50D8">
        <w:rPr>
          <w:rFonts w:cs="Times New Roman"/>
          <w:sz w:val="22"/>
          <w:szCs w:val="22"/>
          <w:lang w:val="uk-UA"/>
        </w:rPr>
        <w:t xml:space="preserve"> та вибрати спосіб оплати карткою Mastercard®, а саме одним із видів карток зазначених в п.2.2 цих Правил.</w:t>
      </w:r>
      <w:r w:rsidR="00D3728D" w:rsidRPr="002D50D8">
        <w:rPr>
          <w:rFonts w:cs="Times New Roman"/>
          <w:sz w:val="22"/>
          <w:szCs w:val="22"/>
          <w:lang w:val="uk-UA"/>
        </w:rPr>
        <w:t xml:space="preserve"> </w:t>
      </w:r>
      <w:r w:rsidRPr="002D50D8">
        <w:rPr>
          <w:rFonts w:cs="Times New Roman"/>
          <w:sz w:val="22"/>
          <w:szCs w:val="22"/>
          <w:lang w:val="uk-UA"/>
        </w:rPr>
        <w:t xml:space="preserve">Детальніше на вебсайті </w:t>
      </w:r>
      <w:bookmarkStart w:id="0" w:name="_GoBack"/>
      <w:r w:rsidR="004B00CB">
        <w:fldChar w:fldCharType="begin"/>
      </w:r>
      <w:r w:rsidR="004B00CB" w:rsidRPr="00EA3EB4">
        <w:rPr>
          <w:lang w:val="ru-RU"/>
        </w:rPr>
        <w:instrText xml:space="preserve"> </w:instrText>
      </w:r>
      <w:r w:rsidR="004B00CB">
        <w:instrText>HYPERLINK</w:instrText>
      </w:r>
      <w:r w:rsidR="004B00CB" w:rsidRPr="00EA3EB4">
        <w:rPr>
          <w:lang w:val="ru-RU"/>
        </w:rPr>
        <w:instrText xml:space="preserve"> "</w:instrText>
      </w:r>
      <w:r w:rsidR="004B00CB">
        <w:instrText>https</w:instrText>
      </w:r>
      <w:r w:rsidR="004B00CB" w:rsidRPr="00EA3EB4">
        <w:rPr>
          <w:lang w:val="ru-RU"/>
        </w:rPr>
        <w:instrText>://</w:instrText>
      </w:r>
      <w:r w:rsidR="004B00CB">
        <w:instrText>apps</w:instrText>
      </w:r>
      <w:r w:rsidR="004B00CB" w:rsidRPr="00EA3EB4">
        <w:rPr>
          <w:lang w:val="ru-RU"/>
        </w:rPr>
        <w:instrText>.</w:instrText>
      </w:r>
      <w:r w:rsidR="004B00CB">
        <w:instrText>uklon</w:instrText>
      </w:r>
      <w:r w:rsidR="004B00CB" w:rsidRPr="00EA3EB4">
        <w:rPr>
          <w:lang w:val="ru-RU"/>
        </w:rPr>
        <w:instrText>.</w:instrText>
      </w:r>
      <w:r w:rsidR="004B00CB">
        <w:instrText>com</w:instrText>
      </w:r>
      <w:r w:rsidR="004B00CB" w:rsidRPr="00EA3EB4">
        <w:rPr>
          <w:lang w:val="ru-RU"/>
        </w:rPr>
        <w:instrText>.</w:instrText>
      </w:r>
      <w:r w:rsidR="004B00CB">
        <w:instrText>ua</w:instrText>
      </w:r>
      <w:r w:rsidR="004B00CB" w:rsidRPr="00EA3EB4">
        <w:rPr>
          <w:lang w:val="ru-RU"/>
        </w:rPr>
        <w:instrText>/</w:instrText>
      </w:r>
      <w:r w:rsidR="004B00CB">
        <w:instrText>promocodes</w:instrText>
      </w:r>
      <w:r w:rsidR="004B00CB" w:rsidRPr="00EA3EB4">
        <w:rPr>
          <w:lang w:val="ru-RU"/>
        </w:rPr>
        <w:instrText xml:space="preserve">" </w:instrText>
      </w:r>
      <w:r w:rsidR="004B00CB">
        <w:fldChar w:fldCharType="separate"/>
      </w:r>
      <w:r w:rsidRPr="002D50D8">
        <w:rPr>
          <w:rStyle w:val="af2"/>
          <w:rFonts w:cs="Times New Roman"/>
          <w:sz w:val="22"/>
          <w:szCs w:val="22"/>
        </w:rPr>
        <w:t>https</w:t>
      </w:r>
      <w:r w:rsidRPr="002D50D8">
        <w:rPr>
          <w:rStyle w:val="af2"/>
          <w:rFonts w:cs="Times New Roman"/>
          <w:sz w:val="22"/>
          <w:szCs w:val="22"/>
          <w:lang w:val="ru-RU"/>
        </w:rPr>
        <w:t>://</w:t>
      </w:r>
      <w:r w:rsidRPr="002D50D8">
        <w:rPr>
          <w:rStyle w:val="af2"/>
          <w:rFonts w:cs="Times New Roman"/>
          <w:sz w:val="22"/>
          <w:szCs w:val="22"/>
        </w:rPr>
        <w:t>apps</w:t>
      </w:r>
      <w:r w:rsidRPr="002D50D8">
        <w:rPr>
          <w:rStyle w:val="af2"/>
          <w:rFonts w:cs="Times New Roman"/>
          <w:sz w:val="22"/>
          <w:szCs w:val="22"/>
          <w:lang w:val="ru-RU"/>
        </w:rPr>
        <w:t>.</w:t>
      </w:r>
      <w:r w:rsidRPr="002D50D8">
        <w:rPr>
          <w:rStyle w:val="af2"/>
          <w:rFonts w:cs="Times New Roman"/>
          <w:sz w:val="22"/>
          <w:szCs w:val="22"/>
        </w:rPr>
        <w:t>uklon</w:t>
      </w:r>
      <w:r w:rsidRPr="002D50D8">
        <w:rPr>
          <w:rStyle w:val="af2"/>
          <w:rFonts w:cs="Times New Roman"/>
          <w:sz w:val="22"/>
          <w:szCs w:val="22"/>
          <w:lang w:val="ru-RU"/>
        </w:rPr>
        <w:t>.</w:t>
      </w:r>
      <w:r w:rsidRPr="002D50D8">
        <w:rPr>
          <w:rStyle w:val="af2"/>
          <w:rFonts w:cs="Times New Roman"/>
          <w:sz w:val="22"/>
          <w:szCs w:val="22"/>
        </w:rPr>
        <w:t>com</w:t>
      </w:r>
      <w:r w:rsidRPr="002D50D8">
        <w:rPr>
          <w:rStyle w:val="af2"/>
          <w:rFonts w:cs="Times New Roman"/>
          <w:sz w:val="22"/>
          <w:szCs w:val="22"/>
          <w:lang w:val="ru-RU"/>
        </w:rPr>
        <w:t>.</w:t>
      </w:r>
      <w:r w:rsidRPr="002D50D8">
        <w:rPr>
          <w:rStyle w:val="af2"/>
          <w:rFonts w:cs="Times New Roman"/>
          <w:sz w:val="22"/>
          <w:szCs w:val="22"/>
        </w:rPr>
        <w:t>ua</w:t>
      </w:r>
      <w:r w:rsidRPr="002D50D8">
        <w:rPr>
          <w:rStyle w:val="af2"/>
          <w:rFonts w:cs="Times New Roman"/>
          <w:sz w:val="22"/>
          <w:szCs w:val="22"/>
          <w:lang w:val="ru-RU"/>
        </w:rPr>
        <w:t>/</w:t>
      </w:r>
      <w:r w:rsidRPr="002D50D8">
        <w:rPr>
          <w:rStyle w:val="af2"/>
          <w:rFonts w:cs="Times New Roman"/>
          <w:sz w:val="22"/>
          <w:szCs w:val="22"/>
        </w:rPr>
        <w:t>promocodes</w:t>
      </w:r>
      <w:r w:rsidR="004B00CB">
        <w:rPr>
          <w:rStyle w:val="af2"/>
          <w:rFonts w:cs="Times New Roman"/>
          <w:sz w:val="22"/>
          <w:szCs w:val="22"/>
        </w:rPr>
        <w:fldChar w:fldCharType="end"/>
      </w:r>
      <w:bookmarkEnd w:id="0"/>
    </w:p>
    <w:p w14:paraId="759CE6C3" w14:textId="684E77B9" w:rsidR="00C74FAB" w:rsidRPr="007965B0" w:rsidRDefault="00C804B1" w:rsidP="00107279">
      <w:pPr>
        <w:pStyle w:val="a3"/>
        <w:ind w:left="0"/>
        <w:jc w:val="both"/>
        <w:rPr>
          <w:rFonts w:cs="Times New Roman"/>
          <w:sz w:val="22"/>
          <w:szCs w:val="22"/>
          <w:lang w:val="uk-UA"/>
        </w:rPr>
      </w:pPr>
      <w:r w:rsidRPr="00E455AC">
        <w:rPr>
          <w:rFonts w:cs="Times New Roman"/>
          <w:sz w:val="22"/>
          <w:szCs w:val="22"/>
          <w:lang w:val="uk-UA"/>
        </w:rPr>
        <w:t>Під час Обміну балів Учасник Акції надає пряму згоду на участь в Акції, передачу та обробку своїх персональних даних</w:t>
      </w:r>
      <w:r w:rsidRPr="007965B0">
        <w:rPr>
          <w:rFonts w:cs="Times New Roman"/>
          <w:sz w:val="22"/>
          <w:szCs w:val="22"/>
          <w:lang w:val="uk-UA"/>
        </w:rPr>
        <w:t xml:space="preserve"> з метою виконання умов Акції, а також підтверджує свою безумовну згоду з Правилами.</w:t>
      </w:r>
    </w:p>
    <w:p w14:paraId="5D046E8B" w14:textId="590AD2DB" w:rsidR="00085D9D" w:rsidRPr="00085D9D" w:rsidRDefault="005D3D9B" w:rsidP="00085D9D">
      <w:pPr>
        <w:pStyle w:val="ListParagraph1"/>
        <w:numPr>
          <w:ilvl w:val="1"/>
          <w:numId w:val="1"/>
        </w:numPr>
        <w:tabs>
          <w:tab w:val="left" w:pos="-426"/>
          <w:tab w:val="left" w:pos="284"/>
          <w:tab w:val="left" w:pos="426"/>
        </w:tabs>
        <w:ind w:left="0" w:right="57" w:firstLine="0"/>
        <w:contextualSpacing/>
        <w:jc w:val="both"/>
        <w:rPr>
          <w:sz w:val="22"/>
          <w:szCs w:val="22"/>
          <w:lang w:val="uk-UA"/>
        </w:rPr>
      </w:pPr>
      <w:r w:rsidRPr="008424A1">
        <w:rPr>
          <w:sz w:val="22"/>
          <w:szCs w:val="22"/>
          <w:lang w:val="uk-UA"/>
        </w:rPr>
        <w:t>Дані п</w:t>
      </w:r>
      <w:r w:rsidR="003B4D28" w:rsidRPr="008424A1">
        <w:rPr>
          <w:sz w:val="22"/>
          <w:szCs w:val="22"/>
          <w:lang w:val="uk-UA"/>
        </w:rPr>
        <w:t>р</w:t>
      </w:r>
      <w:r w:rsidR="00D54C61" w:rsidRPr="008424A1">
        <w:rPr>
          <w:sz w:val="22"/>
          <w:szCs w:val="22"/>
          <w:lang w:val="uk-UA"/>
        </w:rPr>
        <w:t xml:space="preserve">о </w:t>
      </w:r>
      <w:r w:rsidR="007050D7" w:rsidRPr="008424A1">
        <w:rPr>
          <w:sz w:val="22"/>
          <w:szCs w:val="22"/>
          <w:lang w:val="uk-UA"/>
        </w:rPr>
        <w:t xml:space="preserve">всі </w:t>
      </w:r>
      <w:r w:rsidR="005B5877" w:rsidRPr="008424A1">
        <w:rPr>
          <w:sz w:val="22"/>
          <w:szCs w:val="22"/>
          <w:lang w:val="uk-UA"/>
        </w:rPr>
        <w:t xml:space="preserve">Обміни балів </w:t>
      </w:r>
      <w:r w:rsidR="00037E0A" w:rsidRPr="008424A1">
        <w:rPr>
          <w:sz w:val="22"/>
          <w:szCs w:val="22"/>
          <w:lang w:val="uk-UA"/>
        </w:rPr>
        <w:t>автоматично</w:t>
      </w:r>
      <w:r w:rsidRPr="008424A1">
        <w:rPr>
          <w:sz w:val="22"/>
          <w:szCs w:val="22"/>
          <w:lang w:val="uk-UA"/>
        </w:rPr>
        <w:t xml:space="preserve"> </w:t>
      </w:r>
      <w:r w:rsidR="00037E0A" w:rsidRPr="008424A1">
        <w:rPr>
          <w:sz w:val="22"/>
          <w:szCs w:val="22"/>
          <w:lang w:val="uk-UA"/>
        </w:rPr>
        <w:t>заносяться до бази</w:t>
      </w:r>
      <w:r w:rsidR="003B4D28" w:rsidRPr="008424A1">
        <w:rPr>
          <w:sz w:val="22"/>
          <w:szCs w:val="22"/>
          <w:lang w:val="uk-UA"/>
        </w:rPr>
        <w:t xml:space="preserve"> даних</w:t>
      </w:r>
      <w:r w:rsidR="00037E0A" w:rsidRPr="008424A1">
        <w:rPr>
          <w:sz w:val="22"/>
          <w:szCs w:val="22"/>
          <w:lang w:val="uk-UA"/>
        </w:rPr>
        <w:t xml:space="preserve"> (далі – </w:t>
      </w:r>
      <w:r w:rsidR="002E0E62" w:rsidRPr="008424A1">
        <w:rPr>
          <w:sz w:val="22"/>
          <w:szCs w:val="22"/>
          <w:lang w:val="uk-UA"/>
        </w:rPr>
        <w:t>«</w:t>
      </w:r>
      <w:r w:rsidR="00037E0A" w:rsidRPr="008424A1">
        <w:rPr>
          <w:sz w:val="22"/>
          <w:szCs w:val="22"/>
          <w:lang w:val="uk-UA"/>
        </w:rPr>
        <w:t>База Акції</w:t>
      </w:r>
      <w:r w:rsidR="002E0E62" w:rsidRPr="008424A1">
        <w:rPr>
          <w:sz w:val="22"/>
          <w:szCs w:val="22"/>
          <w:lang w:val="uk-UA"/>
        </w:rPr>
        <w:t>»</w:t>
      </w:r>
      <w:r w:rsidR="00037E0A" w:rsidRPr="008424A1">
        <w:rPr>
          <w:sz w:val="22"/>
          <w:szCs w:val="22"/>
          <w:lang w:val="uk-UA"/>
        </w:rPr>
        <w:t>)</w:t>
      </w:r>
      <w:r w:rsidR="0075568C" w:rsidRPr="008424A1">
        <w:rPr>
          <w:sz w:val="22"/>
          <w:szCs w:val="22"/>
          <w:lang w:val="uk-UA"/>
        </w:rPr>
        <w:t>.</w:t>
      </w:r>
      <w:r w:rsidR="007050D7" w:rsidRPr="008424A1">
        <w:rPr>
          <w:sz w:val="22"/>
          <w:szCs w:val="22"/>
          <w:lang w:val="uk-UA"/>
        </w:rPr>
        <w:t xml:space="preserve"> База Акції містить дані про дату</w:t>
      </w:r>
      <w:r w:rsidR="005B5877" w:rsidRPr="008424A1">
        <w:rPr>
          <w:sz w:val="22"/>
          <w:szCs w:val="22"/>
          <w:lang w:val="uk-UA"/>
        </w:rPr>
        <w:t xml:space="preserve"> Обміну балів, </w:t>
      </w:r>
      <w:r w:rsidR="007050D7" w:rsidRPr="008424A1">
        <w:rPr>
          <w:sz w:val="22"/>
          <w:szCs w:val="22"/>
          <w:lang w:val="uk-UA"/>
        </w:rPr>
        <w:t xml:space="preserve">а також інші дані Учасника, визначені </w:t>
      </w:r>
      <w:r w:rsidR="00307BB6" w:rsidRPr="008424A1">
        <w:rPr>
          <w:sz w:val="22"/>
          <w:szCs w:val="22"/>
          <w:lang w:val="uk-UA"/>
        </w:rPr>
        <w:t>Замовником</w:t>
      </w:r>
      <w:r w:rsidR="0024217C" w:rsidRPr="008424A1">
        <w:rPr>
          <w:sz w:val="22"/>
          <w:szCs w:val="22"/>
          <w:lang w:val="uk-UA"/>
        </w:rPr>
        <w:t>.</w:t>
      </w:r>
      <w:r w:rsidR="007050D7" w:rsidRPr="008424A1">
        <w:rPr>
          <w:sz w:val="22"/>
          <w:szCs w:val="22"/>
          <w:lang w:val="uk-UA"/>
        </w:rPr>
        <w:t xml:space="preserve"> </w:t>
      </w:r>
      <w:r w:rsidR="0024217C" w:rsidRPr="008424A1">
        <w:rPr>
          <w:sz w:val="22"/>
          <w:szCs w:val="22"/>
          <w:lang w:val="uk-UA"/>
        </w:rPr>
        <w:t>Відповідальність за достовірність даних у Базі Акції не</w:t>
      </w:r>
      <w:r w:rsidR="000B755A" w:rsidRPr="008424A1">
        <w:rPr>
          <w:sz w:val="22"/>
          <w:szCs w:val="22"/>
          <w:lang w:val="uk-UA"/>
        </w:rPr>
        <w:t xml:space="preserve">се </w:t>
      </w:r>
      <w:r w:rsidR="00ED43B3" w:rsidRPr="008424A1">
        <w:rPr>
          <w:sz w:val="22"/>
          <w:szCs w:val="22"/>
          <w:lang w:val="uk-UA"/>
        </w:rPr>
        <w:t>Виконавець</w:t>
      </w:r>
      <w:r w:rsidR="0024217C" w:rsidRPr="008424A1">
        <w:rPr>
          <w:sz w:val="22"/>
          <w:szCs w:val="22"/>
          <w:lang w:val="uk-UA"/>
        </w:rPr>
        <w:t>.</w:t>
      </w:r>
    </w:p>
    <w:p w14:paraId="1B6ABDF8" w14:textId="3897F9EF" w:rsidR="00EB1A9D" w:rsidRDefault="00307BB6" w:rsidP="00A445EE">
      <w:pPr>
        <w:pStyle w:val="a3"/>
        <w:numPr>
          <w:ilvl w:val="1"/>
          <w:numId w:val="1"/>
        </w:numPr>
        <w:tabs>
          <w:tab w:val="left" w:pos="-426"/>
          <w:tab w:val="left" w:pos="284"/>
          <w:tab w:val="left" w:pos="426"/>
          <w:tab w:val="left" w:pos="567"/>
        </w:tabs>
        <w:ind w:left="0" w:right="57" w:firstLine="0"/>
        <w:jc w:val="both"/>
        <w:rPr>
          <w:rFonts w:cs="Times New Roman"/>
          <w:sz w:val="22"/>
          <w:szCs w:val="22"/>
          <w:lang w:val="uk-UA"/>
        </w:rPr>
      </w:pPr>
      <w:r w:rsidRPr="007965B0">
        <w:rPr>
          <w:rFonts w:cs="Times New Roman"/>
          <w:sz w:val="22"/>
          <w:szCs w:val="22"/>
          <w:lang w:val="uk-UA"/>
        </w:rPr>
        <w:t>Замовник</w:t>
      </w:r>
      <w:r w:rsidR="00EB1A9D" w:rsidRPr="007965B0">
        <w:rPr>
          <w:rFonts w:cs="Times New Roman"/>
          <w:sz w:val="22"/>
          <w:szCs w:val="22"/>
          <w:lang w:val="uk-UA"/>
        </w:rPr>
        <w:t>/Виконавець мають</w:t>
      </w:r>
      <w:r w:rsidR="00EB1A9D" w:rsidRPr="007965B0">
        <w:rPr>
          <w:rFonts w:cs="Times New Roman"/>
          <w:spacing w:val="1"/>
          <w:sz w:val="22"/>
          <w:szCs w:val="22"/>
          <w:lang w:val="uk-UA"/>
        </w:rPr>
        <w:t xml:space="preserve"> </w:t>
      </w:r>
      <w:r w:rsidR="00EB1A9D" w:rsidRPr="007965B0">
        <w:rPr>
          <w:rFonts w:cs="Times New Roman"/>
          <w:sz w:val="22"/>
          <w:szCs w:val="22"/>
          <w:lang w:val="uk-UA"/>
        </w:rPr>
        <w:t>право</w:t>
      </w:r>
      <w:r w:rsidR="00EB1A9D" w:rsidRPr="007965B0">
        <w:rPr>
          <w:rFonts w:cs="Times New Roman"/>
          <w:spacing w:val="2"/>
          <w:sz w:val="22"/>
          <w:szCs w:val="22"/>
          <w:lang w:val="uk-UA"/>
        </w:rPr>
        <w:t xml:space="preserve"> </w:t>
      </w:r>
      <w:r w:rsidR="00EB1A9D" w:rsidRPr="007965B0">
        <w:rPr>
          <w:rFonts w:cs="Times New Roman"/>
          <w:spacing w:val="-1"/>
          <w:sz w:val="22"/>
          <w:szCs w:val="22"/>
          <w:lang w:val="uk-UA"/>
        </w:rPr>
        <w:t xml:space="preserve">усунути </w:t>
      </w:r>
      <w:r w:rsidR="00EB1A9D" w:rsidRPr="007965B0">
        <w:rPr>
          <w:rFonts w:cs="Times New Roman"/>
          <w:sz w:val="22"/>
          <w:szCs w:val="22"/>
          <w:lang w:val="uk-UA"/>
        </w:rPr>
        <w:t>будь-кого</w:t>
      </w:r>
      <w:r w:rsidR="00EB1A9D" w:rsidRPr="007965B0">
        <w:rPr>
          <w:rFonts w:cs="Times New Roman"/>
          <w:spacing w:val="-1"/>
          <w:sz w:val="22"/>
          <w:szCs w:val="22"/>
          <w:lang w:val="uk-UA"/>
        </w:rPr>
        <w:t xml:space="preserve"> </w:t>
      </w:r>
      <w:r w:rsidR="00EB1A9D" w:rsidRPr="007965B0">
        <w:rPr>
          <w:rFonts w:cs="Times New Roman"/>
          <w:sz w:val="22"/>
          <w:szCs w:val="22"/>
          <w:lang w:val="uk-UA"/>
        </w:rPr>
        <w:t xml:space="preserve">з Учасників </w:t>
      </w:r>
      <w:r w:rsidR="00EB1A9D" w:rsidRPr="007965B0">
        <w:rPr>
          <w:rFonts w:cs="Times New Roman"/>
          <w:spacing w:val="-1"/>
          <w:sz w:val="22"/>
          <w:szCs w:val="22"/>
          <w:lang w:val="uk-UA"/>
        </w:rPr>
        <w:t>від</w:t>
      </w:r>
      <w:r w:rsidR="00EB1A9D" w:rsidRPr="007965B0">
        <w:rPr>
          <w:rFonts w:cs="Times New Roman"/>
          <w:sz w:val="22"/>
          <w:szCs w:val="22"/>
          <w:lang w:val="uk-UA"/>
        </w:rPr>
        <w:t xml:space="preserve"> </w:t>
      </w:r>
      <w:r w:rsidR="00EB1A9D" w:rsidRPr="007965B0">
        <w:rPr>
          <w:rFonts w:cs="Times New Roman"/>
          <w:spacing w:val="-1"/>
          <w:sz w:val="22"/>
          <w:szCs w:val="22"/>
          <w:lang w:val="uk-UA"/>
        </w:rPr>
        <w:t>участі</w:t>
      </w:r>
      <w:r w:rsidR="00EB1A9D" w:rsidRPr="007965B0">
        <w:rPr>
          <w:rFonts w:cs="Times New Roman"/>
          <w:sz w:val="22"/>
          <w:szCs w:val="22"/>
          <w:lang w:val="uk-UA"/>
        </w:rPr>
        <w:t xml:space="preserve"> в</w:t>
      </w:r>
      <w:r w:rsidR="00EB1A9D" w:rsidRPr="007965B0">
        <w:rPr>
          <w:rFonts w:cs="Times New Roman"/>
          <w:spacing w:val="1"/>
          <w:sz w:val="22"/>
          <w:szCs w:val="22"/>
          <w:lang w:val="uk-UA"/>
        </w:rPr>
        <w:t xml:space="preserve"> </w:t>
      </w:r>
      <w:r w:rsidR="00EB1A9D" w:rsidRPr="007965B0">
        <w:rPr>
          <w:rFonts w:cs="Times New Roman"/>
          <w:sz w:val="22"/>
          <w:szCs w:val="22"/>
          <w:lang w:val="uk-UA"/>
        </w:rPr>
        <w:t>Акції</w:t>
      </w:r>
      <w:r w:rsidR="00EB1A9D" w:rsidRPr="007965B0">
        <w:rPr>
          <w:rFonts w:cs="Times New Roman"/>
          <w:spacing w:val="47"/>
          <w:w w:val="99"/>
          <w:sz w:val="22"/>
          <w:szCs w:val="22"/>
          <w:lang w:val="uk-UA"/>
        </w:rPr>
        <w:t xml:space="preserve"> </w:t>
      </w:r>
      <w:r w:rsidR="00137E69" w:rsidRPr="007965B0">
        <w:rPr>
          <w:rFonts w:cs="Times New Roman"/>
          <w:sz w:val="22"/>
          <w:szCs w:val="22"/>
          <w:lang w:val="uk-UA"/>
        </w:rPr>
        <w:t>у</w:t>
      </w:r>
      <w:r w:rsidR="00EB1A9D" w:rsidRPr="007965B0">
        <w:rPr>
          <w:rFonts w:cs="Times New Roman"/>
          <w:spacing w:val="12"/>
          <w:sz w:val="22"/>
          <w:szCs w:val="22"/>
          <w:lang w:val="uk-UA"/>
        </w:rPr>
        <w:t xml:space="preserve"> </w:t>
      </w:r>
      <w:r w:rsidR="00EB1A9D" w:rsidRPr="007965B0">
        <w:rPr>
          <w:rFonts w:cs="Times New Roman"/>
          <w:sz w:val="22"/>
          <w:szCs w:val="22"/>
          <w:lang w:val="uk-UA"/>
        </w:rPr>
        <w:t>разі</w:t>
      </w:r>
      <w:r w:rsidR="00EB1A9D" w:rsidRPr="007965B0">
        <w:rPr>
          <w:rFonts w:cs="Times New Roman"/>
          <w:spacing w:val="13"/>
          <w:sz w:val="22"/>
          <w:szCs w:val="22"/>
          <w:lang w:val="uk-UA"/>
        </w:rPr>
        <w:t xml:space="preserve"> </w:t>
      </w:r>
      <w:r w:rsidR="00EB1A9D" w:rsidRPr="007965B0">
        <w:rPr>
          <w:rFonts w:cs="Times New Roman"/>
          <w:sz w:val="22"/>
          <w:szCs w:val="22"/>
          <w:lang w:val="uk-UA"/>
        </w:rPr>
        <w:t>виникнення</w:t>
      </w:r>
      <w:r w:rsidR="00EB1A9D" w:rsidRPr="007965B0">
        <w:rPr>
          <w:rFonts w:cs="Times New Roman"/>
          <w:spacing w:val="12"/>
          <w:sz w:val="22"/>
          <w:szCs w:val="22"/>
          <w:lang w:val="uk-UA"/>
        </w:rPr>
        <w:t xml:space="preserve"> </w:t>
      </w:r>
      <w:r w:rsidR="00EB1A9D" w:rsidRPr="007965B0">
        <w:rPr>
          <w:rFonts w:cs="Times New Roman"/>
          <w:sz w:val="22"/>
          <w:szCs w:val="22"/>
          <w:lang w:val="uk-UA"/>
        </w:rPr>
        <w:t>сумнівів</w:t>
      </w:r>
      <w:r w:rsidR="00EB1A9D" w:rsidRPr="007965B0">
        <w:rPr>
          <w:rFonts w:cs="Times New Roman"/>
          <w:spacing w:val="15"/>
          <w:sz w:val="22"/>
          <w:szCs w:val="22"/>
          <w:lang w:val="uk-UA"/>
        </w:rPr>
        <w:t xml:space="preserve"> </w:t>
      </w:r>
      <w:r w:rsidR="00EB1A9D" w:rsidRPr="007965B0">
        <w:rPr>
          <w:rFonts w:cs="Times New Roman"/>
          <w:sz w:val="22"/>
          <w:szCs w:val="22"/>
          <w:lang w:val="uk-UA"/>
        </w:rPr>
        <w:t>у</w:t>
      </w:r>
      <w:r w:rsidR="00EB1A9D" w:rsidRPr="007965B0">
        <w:rPr>
          <w:rFonts w:cs="Times New Roman"/>
          <w:spacing w:val="12"/>
          <w:sz w:val="22"/>
          <w:szCs w:val="22"/>
          <w:lang w:val="uk-UA"/>
        </w:rPr>
        <w:t xml:space="preserve"> </w:t>
      </w:r>
      <w:r w:rsidR="00EB1A9D" w:rsidRPr="007965B0">
        <w:rPr>
          <w:rFonts w:cs="Times New Roman"/>
          <w:spacing w:val="-1"/>
          <w:sz w:val="22"/>
          <w:szCs w:val="22"/>
          <w:lang w:val="uk-UA"/>
        </w:rPr>
        <w:t>виконанні</w:t>
      </w:r>
      <w:r w:rsidR="00EB1A9D" w:rsidRPr="007965B0">
        <w:rPr>
          <w:rFonts w:cs="Times New Roman"/>
          <w:spacing w:val="15"/>
          <w:sz w:val="22"/>
          <w:szCs w:val="22"/>
          <w:lang w:val="uk-UA"/>
        </w:rPr>
        <w:t xml:space="preserve"> </w:t>
      </w:r>
      <w:r w:rsidR="00EB1A9D" w:rsidRPr="007965B0">
        <w:rPr>
          <w:rFonts w:cs="Times New Roman"/>
          <w:spacing w:val="-1"/>
          <w:sz w:val="22"/>
          <w:szCs w:val="22"/>
          <w:lang w:val="uk-UA"/>
        </w:rPr>
        <w:t>таким</w:t>
      </w:r>
      <w:r w:rsidR="00EB1A9D" w:rsidRPr="007965B0">
        <w:rPr>
          <w:rFonts w:cs="Times New Roman"/>
          <w:spacing w:val="14"/>
          <w:sz w:val="22"/>
          <w:szCs w:val="22"/>
          <w:lang w:val="uk-UA"/>
        </w:rPr>
        <w:t xml:space="preserve"> </w:t>
      </w:r>
      <w:r w:rsidR="00EB1A9D" w:rsidRPr="007965B0">
        <w:rPr>
          <w:rFonts w:cs="Times New Roman"/>
          <w:sz w:val="22"/>
          <w:szCs w:val="22"/>
          <w:lang w:val="uk-UA"/>
        </w:rPr>
        <w:t>Учасником</w:t>
      </w:r>
      <w:r w:rsidR="00EB1A9D" w:rsidRPr="007965B0">
        <w:rPr>
          <w:rFonts w:cs="Times New Roman"/>
          <w:spacing w:val="16"/>
          <w:sz w:val="22"/>
          <w:szCs w:val="22"/>
          <w:lang w:val="uk-UA"/>
        </w:rPr>
        <w:t xml:space="preserve"> </w:t>
      </w:r>
      <w:r w:rsidR="00833075" w:rsidRPr="007965B0">
        <w:rPr>
          <w:rFonts w:cs="Times New Roman"/>
          <w:spacing w:val="13"/>
          <w:sz w:val="22"/>
          <w:szCs w:val="22"/>
          <w:lang w:val="uk-UA"/>
        </w:rPr>
        <w:t xml:space="preserve">умов </w:t>
      </w:r>
      <w:r w:rsidR="00EB1A9D" w:rsidRPr="007965B0">
        <w:rPr>
          <w:rFonts w:cs="Times New Roman"/>
          <w:sz w:val="22"/>
          <w:szCs w:val="22"/>
          <w:lang w:val="uk-UA"/>
        </w:rPr>
        <w:t>цих</w:t>
      </w:r>
      <w:r w:rsidR="00EB1A9D" w:rsidRPr="007965B0">
        <w:rPr>
          <w:rFonts w:cs="Times New Roman"/>
          <w:spacing w:val="14"/>
          <w:sz w:val="22"/>
          <w:szCs w:val="22"/>
          <w:lang w:val="uk-UA"/>
        </w:rPr>
        <w:t xml:space="preserve"> </w:t>
      </w:r>
      <w:r w:rsidR="00EB1A9D" w:rsidRPr="007965B0">
        <w:rPr>
          <w:rFonts w:cs="Times New Roman"/>
          <w:sz w:val="22"/>
          <w:szCs w:val="22"/>
          <w:lang w:val="uk-UA"/>
        </w:rPr>
        <w:t>Правил</w:t>
      </w:r>
      <w:r w:rsidR="00EB1A9D" w:rsidRPr="007965B0">
        <w:rPr>
          <w:rFonts w:cs="Times New Roman"/>
          <w:spacing w:val="13"/>
          <w:sz w:val="22"/>
          <w:szCs w:val="22"/>
          <w:lang w:val="uk-UA"/>
        </w:rPr>
        <w:t xml:space="preserve"> </w:t>
      </w:r>
      <w:r w:rsidR="00EB1A9D" w:rsidRPr="007965B0">
        <w:rPr>
          <w:rFonts w:cs="Times New Roman"/>
          <w:sz w:val="22"/>
          <w:szCs w:val="22"/>
          <w:lang w:val="uk-UA"/>
        </w:rPr>
        <w:t>або</w:t>
      </w:r>
      <w:r w:rsidR="00EB1A9D" w:rsidRPr="007965B0">
        <w:rPr>
          <w:rFonts w:cs="Times New Roman"/>
          <w:spacing w:val="13"/>
          <w:sz w:val="22"/>
          <w:szCs w:val="22"/>
          <w:lang w:val="uk-UA"/>
        </w:rPr>
        <w:t xml:space="preserve"> </w:t>
      </w:r>
      <w:r w:rsidR="00A6295E" w:rsidRPr="007965B0">
        <w:rPr>
          <w:rFonts w:cs="Times New Roman"/>
          <w:spacing w:val="13"/>
          <w:sz w:val="22"/>
          <w:szCs w:val="22"/>
          <w:lang w:val="uk-UA"/>
        </w:rPr>
        <w:t>в разі</w:t>
      </w:r>
      <w:r w:rsidR="00EB1A9D" w:rsidRPr="007965B0">
        <w:rPr>
          <w:rFonts w:cs="Times New Roman"/>
          <w:spacing w:val="-9"/>
          <w:sz w:val="22"/>
          <w:szCs w:val="22"/>
          <w:lang w:val="uk-UA"/>
        </w:rPr>
        <w:t xml:space="preserve"> </w:t>
      </w:r>
      <w:r w:rsidR="00EB1A9D" w:rsidRPr="007965B0">
        <w:rPr>
          <w:rFonts w:cs="Times New Roman"/>
          <w:sz w:val="22"/>
          <w:szCs w:val="22"/>
          <w:lang w:val="uk-UA"/>
        </w:rPr>
        <w:t>порушення</w:t>
      </w:r>
      <w:r w:rsidR="00EB1A9D" w:rsidRPr="007965B0">
        <w:rPr>
          <w:rFonts w:cs="Times New Roman"/>
          <w:spacing w:val="-6"/>
          <w:sz w:val="22"/>
          <w:szCs w:val="22"/>
          <w:lang w:val="uk-UA"/>
        </w:rPr>
        <w:t xml:space="preserve"> </w:t>
      </w:r>
      <w:r w:rsidR="00EB1A9D" w:rsidRPr="007965B0">
        <w:rPr>
          <w:rFonts w:cs="Times New Roman"/>
          <w:sz w:val="22"/>
          <w:szCs w:val="22"/>
          <w:lang w:val="uk-UA"/>
        </w:rPr>
        <w:t>Учасником</w:t>
      </w:r>
      <w:r w:rsidR="00EB1A9D" w:rsidRPr="007965B0">
        <w:rPr>
          <w:rFonts w:cs="Times New Roman"/>
          <w:spacing w:val="-7"/>
          <w:sz w:val="22"/>
          <w:szCs w:val="22"/>
          <w:lang w:val="uk-UA"/>
        </w:rPr>
        <w:t xml:space="preserve"> </w:t>
      </w:r>
      <w:r w:rsidR="00EB1A9D" w:rsidRPr="007965B0">
        <w:rPr>
          <w:rFonts w:cs="Times New Roman"/>
          <w:sz w:val="22"/>
          <w:szCs w:val="22"/>
          <w:lang w:val="uk-UA"/>
        </w:rPr>
        <w:t>цих</w:t>
      </w:r>
      <w:r w:rsidR="00EB1A9D" w:rsidRPr="007965B0">
        <w:rPr>
          <w:rFonts w:cs="Times New Roman"/>
          <w:spacing w:val="-8"/>
          <w:sz w:val="22"/>
          <w:szCs w:val="22"/>
          <w:lang w:val="uk-UA"/>
        </w:rPr>
        <w:t xml:space="preserve"> </w:t>
      </w:r>
      <w:r w:rsidR="00EB1A9D" w:rsidRPr="007965B0">
        <w:rPr>
          <w:rFonts w:cs="Times New Roman"/>
          <w:sz w:val="22"/>
          <w:szCs w:val="22"/>
          <w:lang w:val="uk-UA"/>
        </w:rPr>
        <w:t>Правил</w:t>
      </w:r>
      <w:r w:rsidR="009E4924" w:rsidRPr="007965B0">
        <w:rPr>
          <w:rFonts w:cs="Times New Roman"/>
          <w:sz w:val="22"/>
          <w:szCs w:val="22"/>
          <w:lang w:val="uk-UA"/>
        </w:rPr>
        <w:t>.</w:t>
      </w:r>
      <w:r w:rsidR="00833075" w:rsidRPr="007965B0">
        <w:rPr>
          <w:rFonts w:cs="Times New Roman"/>
          <w:sz w:val="22"/>
          <w:szCs w:val="22"/>
          <w:lang w:val="uk-UA"/>
        </w:rPr>
        <w:t xml:space="preserve"> </w:t>
      </w:r>
    </w:p>
    <w:p w14:paraId="277DF231" w14:textId="77777777" w:rsidR="00270F31" w:rsidRPr="00B104A9" w:rsidRDefault="00270F31" w:rsidP="00B104A9">
      <w:pPr>
        <w:pStyle w:val="a5"/>
        <w:tabs>
          <w:tab w:val="left" w:pos="-426"/>
          <w:tab w:val="left" w:pos="284"/>
          <w:tab w:val="left" w:pos="426"/>
          <w:tab w:val="left" w:pos="567"/>
        </w:tabs>
        <w:ind w:right="57"/>
        <w:jc w:val="both"/>
        <w:rPr>
          <w:rFonts w:cs="Times New Roman"/>
          <w:lang w:val="uk-UA"/>
        </w:rPr>
      </w:pPr>
    </w:p>
    <w:p w14:paraId="24CB6863" w14:textId="77777777" w:rsidR="000C1D64" w:rsidRPr="007965B0" w:rsidRDefault="000C1D64" w:rsidP="00107279">
      <w:pPr>
        <w:pStyle w:val="a3"/>
        <w:tabs>
          <w:tab w:val="left" w:pos="453"/>
        </w:tabs>
        <w:ind w:left="0" w:right="57"/>
        <w:jc w:val="both"/>
        <w:rPr>
          <w:rFonts w:cs="Times New Roman"/>
          <w:sz w:val="22"/>
          <w:szCs w:val="22"/>
          <w:lang w:val="uk-UA"/>
        </w:rPr>
      </w:pPr>
    </w:p>
    <w:p w14:paraId="207E5AC3" w14:textId="5AB63042" w:rsidR="00EE1768" w:rsidRPr="007965B0" w:rsidRDefault="009E4924" w:rsidP="00A445EE">
      <w:pPr>
        <w:pStyle w:val="1"/>
        <w:numPr>
          <w:ilvl w:val="0"/>
          <w:numId w:val="2"/>
        </w:numPr>
        <w:tabs>
          <w:tab w:val="left" w:pos="-426"/>
          <w:tab w:val="left" w:pos="142"/>
          <w:tab w:val="left" w:pos="426"/>
        </w:tabs>
        <w:ind w:right="57" w:hanging="303"/>
        <w:jc w:val="both"/>
        <w:rPr>
          <w:rFonts w:cs="Times New Roman"/>
          <w:sz w:val="22"/>
          <w:szCs w:val="22"/>
          <w:lang w:val="uk-UA"/>
        </w:rPr>
      </w:pPr>
      <w:r w:rsidRPr="007965B0">
        <w:rPr>
          <w:rFonts w:cs="Times New Roman"/>
          <w:sz w:val="22"/>
          <w:szCs w:val="22"/>
          <w:lang w:val="uk-UA"/>
        </w:rPr>
        <w:t xml:space="preserve">ФОНД </w:t>
      </w:r>
      <w:r w:rsidR="002E0E62" w:rsidRPr="007965B0">
        <w:rPr>
          <w:rFonts w:cs="Times New Roman"/>
          <w:sz w:val="22"/>
          <w:szCs w:val="22"/>
          <w:lang w:val="uk-UA"/>
        </w:rPr>
        <w:t>З</w:t>
      </w:r>
      <w:r w:rsidR="00EE1768" w:rsidRPr="007965B0">
        <w:rPr>
          <w:rFonts w:cs="Times New Roman"/>
          <w:sz w:val="22"/>
          <w:szCs w:val="22"/>
          <w:lang w:val="uk-UA"/>
        </w:rPr>
        <w:t>АОХОЧЕН</w:t>
      </w:r>
      <w:r w:rsidRPr="007965B0">
        <w:rPr>
          <w:rFonts w:cs="Times New Roman"/>
          <w:sz w:val="22"/>
          <w:szCs w:val="22"/>
          <w:lang w:val="uk-UA"/>
        </w:rPr>
        <w:t>Ь</w:t>
      </w:r>
      <w:r w:rsidR="00EE1768" w:rsidRPr="007965B0">
        <w:rPr>
          <w:rFonts w:cs="Times New Roman"/>
          <w:sz w:val="22"/>
          <w:szCs w:val="22"/>
          <w:lang w:val="uk-UA"/>
        </w:rPr>
        <w:t xml:space="preserve"> АКЦІЇ</w:t>
      </w:r>
    </w:p>
    <w:p w14:paraId="192127BD" w14:textId="28C8D063" w:rsidR="003600E7" w:rsidRDefault="00840271" w:rsidP="00AA2123">
      <w:pPr>
        <w:pStyle w:val="a5"/>
        <w:widowControl/>
        <w:numPr>
          <w:ilvl w:val="1"/>
          <w:numId w:val="2"/>
        </w:numPr>
        <w:tabs>
          <w:tab w:val="left" w:pos="142"/>
          <w:tab w:val="left" w:pos="567"/>
        </w:tabs>
        <w:ind w:right="57"/>
        <w:jc w:val="both"/>
        <w:rPr>
          <w:rFonts w:ascii="Times New Roman" w:hAnsi="Times New Roman" w:cs="Times New Roman"/>
          <w:lang w:val="uk-UA"/>
        </w:rPr>
      </w:pPr>
      <w:r w:rsidRPr="00AA2123">
        <w:rPr>
          <w:rFonts w:ascii="Times New Roman" w:eastAsia="Arial" w:hAnsi="Times New Roman" w:cs="Times New Roman"/>
          <w:lang w:val="uk-UA"/>
        </w:rPr>
        <w:t>Заохоченнями Акції є:</w:t>
      </w:r>
      <w:r w:rsidR="003600E7">
        <w:rPr>
          <w:rFonts w:ascii="Times New Roman" w:eastAsia="Arial" w:hAnsi="Times New Roman" w:cs="Times New Roman"/>
          <w:lang w:val="uk-UA"/>
        </w:rPr>
        <w:t xml:space="preserve"> </w:t>
      </w:r>
      <w:r w:rsidR="00B104A9" w:rsidRPr="00AA2123">
        <w:rPr>
          <w:rFonts w:ascii="Times New Roman" w:hAnsi="Times New Roman" w:cs="Times New Roman"/>
          <w:lang w:val="uk-UA"/>
        </w:rPr>
        <w:t>знижка за промокодом в розмірі до 400 (чотирьохсот) гривень на поїздку за</w:t>
      </w:r>
    </w:p>
    <w:p w14:paraId="621F7121" w14:textId="7DC70073" w:rsidR="00B104A9" w:rsidRPr="00AA2123" w:rsidRDefault="00B104A9" w:rsidP="00AA2123">
      <w:pPr>
        <w:widowControl/>
        <w:tabs>
          <w:tab w:val="left" w:pos="142"/>
          <w:tab w:val="left" w:pos="567"/>
        </w:tabs>
        <w:ind w:right="57"/>
        <w:jc w:val="both"/>
        <w:rPr>
          <w:rFonts w:ascii="Times New Roman" w:hAnsi="Times New Roman" w:cs="Times New Roman"/>
          <w:lang w:val="uk-UA"/>
        </w:rPr>
      </w:pPr>
      <w:r w:rsidRPr="00AA2123">
        <w:rPr>
          <w:rFonts w:ascii="Times New Roman" w:hAnsi="Times New Roman" w:cs="Times New Roman"/>
          <w:lang w:val="uk-UA"/>
        </w:rPr>
        <w:t>маршрутом Івано-Франківськ — Буковель при оплаті преміальною карткою</w:t>
      </w:r>
      <w:r w:rsidRPr="00AA2123">
        <w:rPr>
          <w:rFonts w:ascii="Times New Roman" w:hAnsi="Times New Roman" w:cs="Times New Roman"/>
          <w:lang w:val="ru-RU"/>
        </w:rPr>
        <w:t xml:space="preserve"> </w:t>
      </w:r>
      <w:r w:rsidRPr="00AA2123">
        <w:rPr>
          <w:rFonts w:ascii="Times New Roman" w:hAnsi="Times New Roman" w:cs="Times New Roman"/>
          <w:lang w:val="uk-UA"/>
        </w:rPr>
        <w:t>Mastercard®</w:t>
      </w:r>
      <w:r w:rsidR="00E03C4B" w:rsidRPr="00AA2123">
        <w:rPr>
          <w:rFonts w:ascii="Times New Roman" w:hAnsi="Times New Roman" w:cs="Times New Roman"/>
          <w:lang w:val="uk-UA"/>
        </w:rPr>
        <w:t>, а саме одним із видів карток зазначених в п.2.2. цих Правил</w:t>
      </w:r>
      <w:r w:rsidRPr="00AA2123">
        <w:rPr>
          <w:rFonts w:ascii="Times New Roman" w:hAnsi="Times New Roman" w:cs="Times New Roman"/>
          <w:lang w:val="uk-UA"/>
        </w:rPr>
        <w:t xml:space="preserve"> у</w:t>
      </w:r>
      <w:r w:rsidRPr="00AA2123">
        <w:rPr>
          <w:rFonts w:ascii="Times New Roman" w:hAnsi="Times New Roman" w:cs="Times New Roman"/>
          <w:lang w:val="ru-RU"/>
        </w:rPr>
        <w:t xml:space="preserve"> </w:t>
      </w:r>
      <w:r w:rsidRPr="00AA2123">
        <w:rPr>
          <w:rFonts w:ascii="Times New Roman" w:hAnsi="Times New Roman" w:cs="Times New Roman"/>
          <w:lang w:val="uk-UA"/>
        </w:rPr>
        <w:t>мобільному додатку</w:t>
      </w:r>
      <w:r w:rsidRPr="00AA2123">
        <w:rPr>
          <w:rFonts w:ascii="Times New Roman" w:hAnsi="Times New Roman" w:cs="Times New Roman"/>
          <w:lang w:val="ru-RU"/>
        </w:rPr>
        <w:t xml:space="preserve"> </w:t>
      </w:r>
      <w:r w:rsidRPr="00AA2123">
        <w:rPr>
          <w:rFonts w:ascii="Times New Roman" w:hAnsi="Times New Roman" w:cs="Times New Roman"/>
          <w:lang w:val="uk-UA"/>
        </w:rPr>
        <w:t xml:space="preserve">«Uklon». Промокод не діє на будь-які інші напрямки поїздок. </w:t>
      </w:r>
      <w:r w:rsidR="00DE7B2B" w:rsidRPr="00B104A9">
        <w:rPr>
          <w:rFonts w:ascii="Times New Roman" w:hAnsi="Times New Roman" w:cs="Times New Roman"/>
          <w:lang w:val="uk-UA"/>
        </w:rPr>
        <w:t>Термін дії знижки</w:t>
      </w:r>
      <w:r w:rsidR="00DE7B2B">
        <w:rPr>
          <w:rFonts w:ascii="Times New Roman" w:hAnsi="Times New Roman" w:cs="Times New Roman"/>
          <w:lang w:val="uk-UA"/>
        </w:rPr>
        <w:t xml:space="preserve"> (промокоду) передбачений п. 6.2. цих правил.</w:t>
      </w:r>
    </w:p>
    <w:p w14:paraId="7F2E5D77" w14:textId="370DAB4F" w:rsidR="003119F0" w:rsidRPr="00AA2123" w:rsidRDefault="00B104A9" w:rsidP="003119F0">
      <w:pPr>
        <w:rPr>
          <w:rFonts w:ascii="Times New Roman" w:hAnsi="Times New Roman" w:cs="Times New Roman"/>
          <w:lang w:val="uk-UA"/>
        </w:rPr>
      </w:pPr>
      <w:r w:rsidRPr="002D7E48">
        <w:rPr>
          <w:rFonts w:ascii="Times New Roman" w:hAnsi="Times New Roman" w:cs="Times New Roman"/>
          <w:lang w:val="uk-UA"/>
        </w:rPr>
        <w:t xml:space="preserve">Кількість заохочень обмежена,  та становить – </w:t>
      </w:r>
      <w:r w:rsidR="003E444D" w:rsidRPr="002D7E48">
        <w:rPr>
          <w:rFonts w:ascii="Times New Roman" w:hAnsi="Times New Roman" w:cs="Times New Roman"/>
          <w:lang w:val="ru-RU"/>
        </w:rPr>
        <w:t>4</w:t>
      </w:r>
      <w:r w:rsidRPr="002D7E48">
        <w:rPr>
          <w:rFonts w:ascii="Times New Roman" w:hAnsi="Times New Roman" w:cs="Times New Roman"/>
          <w:lang w:val="uk-UA"/>
        </w:rPr>
        <w:t> 000 (</w:t>
      </w:r>
      <w:r w:rsidR="003E444D" w:rsidRPr="002D7E48">
        <w:rPr>
          <w:rFonts w:ascii="Times New Roman" w:hAnsi="Times New Roman" w:cs="Times New Roman"/>
          <w:lang w:val="uk-UA"/>
        </w:rPr>
        <w:t>чотири</w:t>
      </w:r>
      <w:r w:rsidRPr="002D7E48">
        <w:rPr>
          <w:rFonts w:ascii="Times New Roman" w:hAnsi="Times New Roman" w:cs="Times New Roman"/>
          <w:lang w:val="uk-UA"/>
        </w:rPr>
        <w:t xml:space="preserve"> тисяч</w:t>
      </w:r>
      <w:r w:rsidR="000F7A20">
        <w:rPr>
          <w:rFonts w:ascii="Times New Roman" w:hAnsi="Times New Roman" w:cs="Times New Roman"/>
          <w:lang w:val="uk-UA"/>
        </w:rPr>
        <w:t>і</w:t>
      </w:r>
      <w:r w:rsidRPr="002D7E48">
        <w:rPr>
          <w:rFonts w:ascii="Times New Roman" w:hAnsi="Times New Roman" w:cs="Times New Roman"/>
          <w:lang w:val="uk-UA"/>
        </w:rPr>
        <w:t>) одиниць промокодів зі</w:t>
      </w:r>
      <w:r w:rsidR="003119F0">
        <w:rPr>
          <w:rFonts w:ascii="Times New Roman" w:hAnsi="Times New Roman" w:cs="Times New Roman"/>
          <w:lang w:val="uk-UA"/>
        </w:rPr>
        <w:t xml:space="preserve"> </w:t>
      </w:r>
      <w:r w:rsidR="003119F0" w:rsidRPr="002D342F">
        <w:rPr>
          <w:rFonts w:ascii="Times New Roman" w:hAnsi="Times New Roman" w:cs="Times New Roman"/>
          <w:lang w:val="uk-UA"/>
        </w:rPr>
        <w:t>знижками.</w:t>
      </w:r>
    </w:p>
    <w:p w14:paraId="4100A487" w14:textId="1FC407F6" w:rsidR="00B104A9" w:rsidRPr="00A96DF0" w:rsidRDefault="00B104A9" w:rsidP="00C61BE1">
      <w:pPr>
        <w:pStyle w:val="a5"/>
        <w:numPr>
          <w:ilvl w:val="1"/>
          <w:numId w:val="2"/>
        </w:numPr>
        <w:ind w:left="0" w:firstLine="0"/>
        <w:jc w:val="both"/>
        <w:rPr>
          <w:rFonts w:ascii="Times New Roman" w:hAnsi="Times New Roman" w:cs="Times New Roman"/>
          <w:lang w:val="uk-UA"/>
        </w:rPr>
      </w:pPr>
      <w:r w:rsidRPr="00B104A9">
        <w:rPr>
          <w:rFonts w:ascii="Times New Roman" w:hAnsi="Times New Roman" w:cs="Times New Roman"/>
          <w:lang w:val="uk-UA"/>
        </w:rPr>
        <w:t>Термін дії знижки</w:t>
      </w:r>
      <w:r w:rsidR="003119F0">
        <w:rPr>
          <w:rFonts w:ascii="Times New Roman" w:hAnsi="Times New Roman" w:cs="Times New Roman"/>
          <w:lang w:val="uk-UA"/>
        </w:rPr>
        <w:t xml:space="preserve"> (промокоду)</w:t>
      </w:r>
      <w:r w:rsidRPr="00B104A9">
        <w:rPr>
          <w:rFonts w:ascii="Times New Roman" w:hAnsi="Times New Roman" w:cs="Times New Roman"/>
          <w:lang w:val="uk-UA"/>
        </w:rPr>
        <w:t>:</w:t>
      </w:r>
      <w:r w:rsidR="000D324C">
        <w:rPr>
          <w:rFonts w:ascii="Times New Roman" w:hAnsi="Times New Roman" w:cs="Times New Roman"/>
          <w:lang w:val="uk-UA"/>
        </w:rPr>
        <w:t xml:space="preserve"> </w:t>
      </w:r>
      <w:r w:rsidRPr="00B104A9">
        <w:rPr>
          <w:rFonts w:ascii="Times New Roman" w:hAnsi="Times New Roman" w:cs="Times New Roman"/>
          <w:lang w:val="uk-UA"/>
        </w:rPr>
        <w:t xml:space="preserve">з </w:t>
      </w:r>
      <w:r w:rsidR="003E444D" w:rsidRPr="002D7E48">
        <w:rPr>
          <w:rFonts w:ascii="Times New Roman" w:hAnsi="Times New Roman" w:cs="Times New Roman"/>
          <w:lang w:val="ru-RU"/>
        </w:rPr>
        <w:t>07</w:t>
      </w:r>
      <w:r w:rsidRPr="00B104A9">
        <w:rPr>
          <w:rFonts w:ascii="Times New Roman" w:hAnsi="Times New Roman" w:cs="Times New Roman"/>
          <w:lang w:val="uk-UA"/>
        </w:rPr>
        <w:t xml:space="preserve"> </w:t>
      </w:r>
      <w:r w:rsidR="003E444D">
        <w:rPr>
          <w:rFonts w:ascii="Times New Roman" w:hAnsi="Times New Roman" w:cs="Times New Roman"/>
        </w:rPr>
        <w:t>c</w:t>
      </w:r>
      <w:r w:rsidR="003E444D">
        <w:rPr>
          <w:rFonts w:ascii="Times New Roman" w:hAnsi="Times New Roman" w:cs="Times New Roman"/>
          <w:lang w:val="uk-UA"/>
        </w:rPr>
        <w:t>ічня</w:t>
      </w:r>
      <w:r w:rsidRPr="00B104A9">
        <w:rPr>
          <w:rFonts w:ascii="Times New Roman" w:hAnsi="Times New Roman" w:cs="Times New Roman"/>
          <w:lang w:val="uk-UA"/>
        </w:rPr>
        <w:t xml:space="preserve"> 202</w:t>
      </w:r>
      <w:r w:rsidR="003E444D">
        <w:rPr>
          <w:rFonts w:ascii="Times New Roman" w:hAnsi="Times New Roman" w:cs="Times New Roman"/>
          <w:lang w:val="uk-UA"/>
        </w:rPr>
        <w:t>1</w:t>
      </w:r>
      <w:r w:rsidRPr="00B104A9">
        <w:rPr>
          <w:rFonts w:ascii="Times New Roman" w:hAnsi="Times New Roman" w:cs="Times New Roman"/>
          <w:lang w:val="uk-UA"/>
        </w:rPr>
        <w:t xml:space="preserve"> року до 31</w:t>
      </w:r>
      <w:r w:rsidR="003E444D" w:rsidRPr="002D7E48">
        <w:rPr>
          <w:rFonts w:ascii="Times New Roman" w:hAnsi="Times New Roman" w:cs="Times New Roman"/>
          <w:lang w:val="ru-RU"/>
        </w:rPr>
        <w:t xml:space="preserve"> </w:t>
      </w:r>
      <w:r w:rsidRPr="00B104A9">
        <w:rPr>
          <w:rFonts w:ascii="Times New Roman" w:hAnsi="Times New Roman" w:cs="Times New Roman"/>
          <w:lang w:val="uk-UA"/>
        </w:rPr>
        <w:t>березня 2021 року включно</w:t>
      </w:r>
      <w:bookmarkStart w:id="1" w:name="_Hlk52371519"/>
      <w:bookmarkEnd w:id="1"/>
      <w:r w:rsidRPr="00B104A9">
        <w:rPr>
          <w:rFonts w:ascii="Times New Roman" w:hAnsi="Times New Roman" w:cs="Times New Roman"/>
          <w:lang w:val="uk-UA"/>
        </w:rPr>
        <w:t>.</w:t>
      </w:r>
      <w:r w:rsidRPr="00B104A9">
        <w:rPr>
          <w:lang w:val="uk-UA"/>
        </w:rPr>
        <w:t xml:space="preserve"> </w:t>
      </w:r>
      <w:r w:rsidR="00A96DF0" w:rsidRPr="00A96DF0">
        <w:rPr>
          <w:rFonts w:ascii="Times New Roman" w:hAnsi="Times New Roman" w:cs="Times New Roman"/>
          <w:lang w:val="uk-UA"/>
        </w:rPr>
        <w:t>Знижкою</w:t>
      </w:r>
      <w:r w:rsidR="00C61BE1">
        <w:rPr>
          <w:rFonts w:ascii="Times New Roman" w:hAnsi="Times New Roman" w:cs="Times New Roman"/>
          <w:lang w:val="uk-UA"/>
        </w:rPr>
        <w:t xml:space="preserve"> </w:t>
      </w:r>
      <w:r w:rsidR="00A96DF0" w:rsidRPr="00A96DF0">
        <w:rPr>
          <w:rFonts w:ascii="Times New Roman" w:hAnsi="Times New Roman" w:cs="Times New Roman"/>
          <w:lang w:val="uk-UA"/>
        </w:rPr>
        <w:t xml:space="preserve">(промокодом) можна скористатись лише  один раз. </w:t>
      </w:r>
    </w:p>
    <w:p w14:paraId="21ADD7A7" w14:textId="084FD563" w:rsidR="00840271" w:rsidRPr="00340742" w:rsidRDefault="00082613" w:rsidP="00082613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426"/>
        </w:tabs>
        <w:ind w:right="57"/>
        <w:jc w:val="both"/>
        <w:rPr>
          <w:rFonts w:ascii="Times New Roman" w:eastAsia="Arial" w:hAnsi="Times New Roman" w:cs="Times New Roman"/>
          <w:color w:val="000000"/>
          <w:lang w:val="uk-UA"/>
        </w:rPr>
      </w:pPr>
      <w:r w:rsidRPr="00082613">
        <w:rPr>
          <w:rFonts w:ascii="Times New Roman" w:eastAsia="Arial" w:hAnsi="Times New Roman" w:cs="Times New Roman"/>
          <w:b/>
          <w:color w:val="000000"/>
          <w:lang w:val="uk-UA"/>
        </w:rPr>
        <w:t>6.</w:t>
      </w:r>
      <w:r w:rsidR="000F7A20">
        <w:rPr>
          <w:rFonts w:ascii="Times New Roman" w:eastAsia="Arial" w:hAnsi="Times New Roman" w:cs="Times New Roman"/>
          <w:b/>
          <w:color w:val="000000"/>
          <w:lang w:val="uk-UA"/>
        </w:rPr>
        <w:t>3</w:t>
      </w:r>
      <w:r w:rsidRPr="00082613">
        <w:rPr>
          <w:rFonts w:ascii="Times New Roman" w:eastAsia="Arial" w:hAnsi="Times New Roman" w:cs="Times New Roman"/>
          <w:b/>
          <w:color w:val="000000"/>
          <w:lang w:val="uk-UA"/>
        </w:rPr>
        <w:t>.</w:t>
      </w:r>
      <w:r>
        <w:rPr>
          <w:rFonts w:ascii="Times New Roman" w:eastAsia="Arial" w:hAnsi="Times New Roman" w:cs="Times New Roman"/>
          <w:color w:val="000000"/>
          <w:lang w:val="uk-UA"/>
        </w:rPr>
        <w:t xml:space="preserve"> </w:t>
      </w:r>
      <w:r w:rsidR="00840271" w:rsidRPr="00340742">
        <w:rPr>
          <w:rFonts w:ascii="Times New Roman" w:eastAsia="Arial" w:hAnsi="Times New Roman" w:cs="Times New Roman"/>
          <w:color w:val="000000"/>
          <w:lang w:val="uk-UA"/>
        </w:rPr>
        <w:t>Загальний фонд Заохочень обмежений і становить кількість, що вказан</w:t>
      </w:r>
      <w:r w:rsidR="00F87BF2" w:rsidRPr="00340742">
        <w:rPr>
          <w:rFonts w:ascii="Times New Roman" w:eastAsia="Arial" w:hAnsi="Times New Roman" w:cs="Times New Roman"/>
          <w:color w:val="000000"/>
          <w:lang w:val="uk-UA"/>
        </w:rPr>
        <w:t>а</w:t>
      </w:r>
      <w:r w:rsidR="00840271" w:rsidRPr="00340742">
        <w:rPr>
          <w:rFonts w:ascii="Times New Roman" w:eastAsia="Arial" w:hAnsi="Times New Roman" w:cs="Times New Roman"/>
          <w:color w:val="000000"/>
          <w:lang w:val="uk-UA"/>
        </w:rPr>
        <w:t xml:space="preserve"> в п.6.</w:t>
      </w:r>
      <w:r w:rsidR="00B104A9">
        <w:rPr>
          <w:rFonts w:ascii="Times New Roman" w:eastAsia="Arial" w:hAnsi="Times New Roman" w:cs="Times New Roman"/>
          <w:color w:val="000000"/>
          <w:lang w:val="uk-UA"/>
        </w:rPr>
        <w:t>2</w:t>
      </w:r>
      <w:r w:rsidR="00840271" w:rsidRPr="00340742">
        <w:rPr>
          <w:rFonts w:ascii="Times New Roman" w:eastAsia="Arial" w:hAnsi="Times New Roman" w:cs="Times New Roman"/>
          <w:color w:val="000000"/>
          <w:lang w:val="uk-UA"/>
        </w:rPr>
        <w:t>. Правил.</w:t>
      </w:r>
    </w:p>
    <w:p w14:paraId="2536E435" w14:textId="46E551ED" w:rsidR="00840271" w:rsidRPr="007965B0" w:rsidRDefault="00082613" w:rsidP="00082613">
      <w:pPr>
        <w:tabs>
          <w:tab w:val="left" w:pos="0"/>
          <w:tab w:val="left" w:pos="426"/>
        </w:tabs>
        <w:jc w:val="both"/>
        <w:rPr>
          <w:rFonts w:ascii="Times New Roman" w:eastAsia="Arial" w:hAnsi="Times New Roman" w:cs="Times New Roman"/>
          <w:lang w:val="uk-UA"/>
        </w:rPr>
      </w:pPr>
      <w:r w:rsidRPr="00082613">
        <w:rPr>
          <w:rFonts w:ascii="Times New Roman" w:eastAsia="Arial" w:hAnsi="Times New Roman" w:cs="Times New Roman"/>
          <w:b/>
          <w:lang w:val="uk-UA"/>
        </w:rPr>
        <w:t>6.</w:t>
      </w:r>
      <w:r w:rsidR="000F7A20">
        <w:rPr>
          <w:rFonts w:ascii="Times New Roman" w:eastAsia="Arial" w:hAnsi="Times New Roman" w:cs="Times New Roman"/>
          <w:b/>
          <w:lang w:val="uk-UA"/>
        </w:rPr>
        <w:t>4</w:t>
      </w:r>
      <w:r>
        <w:rPr>
          <w:rFonts w:ascii="Times New Roman" w:eastAsia="Arial" w:hAnsi="Times New Roman" w:cs="Times New Roman"/>
          <w:lang w:val="uk-UA"/>
        </w:rPr>
        <w:t xml:space="preserve">. </w:t>
      </w:r>
      <w:r w:rsidR="00840271" w:rsidRPr="007965B0">
        <w:rPr>
          <w:rFonts w:ascii="Times New Roman" w:eastAsia="Arial" w:hAnsi="Times New Roman" w:cs="Times New Roman"/>
          <w:lang w:val="uk-UA"/>
        </w:rPr>
        <w:t>Заміна Заохочень грошовим еквівалентом або будь-яким іншим благом не допускається. Заохочення обміну й поверненню не підлягають.</w:t>
      </w:r>
    </w:p>
    <w:p w14:paraId="673C43CA" w14:textId="192D932D" w:rsidR="00F87BF2" w:rsidRPr="00082613" w:rsidRDefault="00082613" w:rsidP="00082613">
      <w:pPr>
        <w:widowControl/>
        <w:tabs>
          <w:tab w:val="left" w:pos="142"/>
          <w:tab w:val="left" w:pos="426"/>
        </w:tabs>
        <w:ind w:right="57"/>
        <w:contextualSpacing/>
        <w:jc w:val="both"/>
        <w:rPr>
          <w:rFonts w:ascii="Times New Roman" w:hAnsi="Times New Roman" w:cs="Times New Roman"/>
          <w:lang w:val="uk-UA"/>
        </w:rPr>
      </w:pPr>
      <w:r w:rsidRPr="00082613">
        <w:rPr>
          <w:rFonts w:ascii="Times New Roman" w:hAnsi="Times New Roman" w:cs="Times New Roman"/>
          <w:b/>
          <w:lang w:val="uk-UA"/>
        </w:rPr>
        <w:t>6.</w:t>
      </w:r>
      <w:r w:rsidR="000F7A20">
        <w:rPr>
          <w:rFonts w:ascii="Times New Roman" w:hAnsi="Times New Roman" w:cs="Times New Roman"/>
          <w:b/>
          <w:lang w:val="uk-UA"/>
        </w:rPr>
        <w:t>5</w:t>
      </w:r>
      <w:r w:rsidRPr="00082613">
        <w:rPr>
          <w:rFonts w:ascii="Times New Roman" w:hAnsi="Times New Roman" w:cs="Times New Roman"/>
          <w:b/>
          <w:lang w:val="uk-UA"/>
        </w:rPr>
        <w:t>.</w:t>
      </w:r>
      <w:r>
        <w:rPr>
          <w:rFonts w:ascii="Times New Roman" w:hAnsi="Times New Roman" w:cs="Times New Roman"/>
          <w:lang w:val="uk-UA"/>
        </w:rPr>
        <w:t xml:space="preserve"> </w:t>
      </w:r>
      <w:r w:rsidR="00F87BF2" w:rsidRPr="00082613">
        <w:rPr>
          <w:rFonts w:ascii="Times New Roman" w:hAnsi="Times New Roman" w:cs="Times New Roman"/>
          <w:lang w:val="uk-UA"/>
        </w:rPr>
        <w:t xml:space="preserve">За весь період Акції Учасник Акції може отримати </w:t>
      </w:r>
      <w:r w:rsidR="00523563" w:rsidRPr="00082613">
        <w:rPr>
          <w:rFonts w:ascii="Times New Roman" w:hAnsi="Times New Roman" w:cs="Times New Roman"/>
          <w:lang w:val="uk-UA"/>
        </w:rPr>
        <w:t>1</w:t>
      </w:r>
      <w:r w:rsidR="004A2DAA" w:rsidRPr="00082613">
        <w:rPr>
          <w:rFonts w:ascii="Times New Roman" w:hAnsi="Times New Roman" w:cs="Times New Roman"/>
          <w:lang w:val="uk-UA"/>
        </w:rPr>
        <w:t xml:space="preserve"> </w:t>
      </w:r>
      <w:r w:rsidR="00F87BF2" w:rsidRPr="00082613">
        <w:rPr>
          <w:rFonts w:ascii="Times New Roman" w:hAnsi="Times New Roman" w:cs="Times New Roman"/>
          <w:lang w:val="uk-UA"/>
        </w:rPr>
        <w:t>(</w:t>
      </w:r>
      <w:r w:rsidR="00523563" w:rsidRPr="00082613">
        <w:rPr>
          <w:rFonts w:ascii="Times New Roman" w:hAnsi="Times New Roman" w:cs="Times New Roman"/>
          <w:lang w:val="uk-UA"/>
        </w:rPr>
        <w:t>одне</w:t>
      </w:r>
      <w:r w:rsidR="00F87BF2" w:rsidRPr="00082613">
        <w:rPr>
          <w:rFonts w:ascii="Times New Roman" w:hAnsi="Times New Roman" w:cs="Times New Roman"/>
          <w:lang w:val="uk-UA"/>
        </w:rPr>
        <w:t>) Заохочен</w:t>
      </w:r>
      <w:r w:rsidR="006738B4" w:rsidRPr="00082613">
        <w:rPr>
          <w:rFonts w:ascii="Times New Roman" w:hAnsi="Times New Roman" w:cs="Times New Roman"/>
          <w:lang w:val="uk-UA"/>
        </w:rPr>
        <w:t>ня</w:t>
      </w:r>
      <w:r w:rsidR="00523563" w:rsidRPr="00082613">
        <w:rPr>
          <w:rFonts w:ascii="Times New Roman" w:hAnsi="Times New Roman" w:cs="Times New Roman"/>
          <w:lang w:val="uk-UA"/>
        </w:rPr>
        <w:t>.</w:t>
      </w:r>
      <w:r w:rsidR="00A96DF0" w:rsidRPr="00A96DF0">
        <w:rPr>
          <w:rFonts w:ascii="Times New Roman" w:eastAsia="Arial" w:hAnsi="Times New Roman" w:cs="Times New Roman"/>
          <w:lang w:val="uk-UA"/>
        </w:rPr>
        <w:t xml:space="preserve"> </w:t>
      </w:r>
    </w:p>
    <w:p w14:paraId="24683127" w14:textId="38595962" w:rsidR="00082613" w:rsidRDefault="00082613" w:rsidP="00082613">
      <w:pPr>
        <w:widowControl/>
        <w:tabs>
          <w:tab w:val="left" w:pos="0"/>
          <w:tab w:val="left" w:pos="426"/>
          <w:tab w:val="left" w:pos="567"/>
          <w:tab w:val="left" w:pos="1276"/>
        </w:tabs>
        <w:ind w:right="57"/>
        <w:jc w:val="both"/>
        <w:rPr>
          <w:rFonts w:ascii="Times New Roman" w:eastAsia="Arial" w:hAnsi="Times New Roman" w:cs="Times New Roman"/>
          <w:lang w:val="uk-UA"/>
        </w:rPr>
      </w:pPr>
      <w:r w:rsidRPr="00AA2123">
        <w:rPr>
          <w:rFonts w:ascii="Times New Roman" w:hAnsi="Times New Roman" w:cs="Times New Roman"/>
          <w:b/>
          <w:lang w:val="uk-UA"/>
        </w:rPr>
        <w:t>6.</w:t>
      </w:r>
      <w:r w:rsidR="000F7A20">
        <w:rPr>
          <w:rFonts w:ascii="Times New Roman" w:hAnsi="Times New Roman" w:cs="Times New Roman"/>
          <w:b/>
          <w:lang w:val="uk-UA"/>
        </w:rPr>
        <w:t>6</w:t>
      </w:r>
      <w:r w:rsidRPr="00AA2123">
        <w:rPr>
          <w:rFonts w:ascii="Times New Roman" w:hAnsi="Times New Roman" w:cs="Times New Roman"/>
          <w:b/>
          <w:lang w:val="uk-UA"/>
        </w:rPr>
        <w:t>.</w:t>
      </w:r>
      <w:r w:rsidRPr="00AA2123">
        <w:rPr>
          <w:rFonts w:ascii="Times New Roman" w:hAnsi="Times New Roman" w:cs="Times New Roman"/>
          <w:lang w:val="uk-UA"/>
        </w:rPr>
        <w:t xml:space="preserve"> Знижка не додається паралельно до інших акцій і пропозицій Замовника/Виконавця. Якщо перевезення не відбулося з вини Учасника Акції, знижка анулюється та не може бути використана Учасником Акції при замовленні наступної Послуги.</w:t>
      </w:r>
    </w:p>
    <w:p w14:paraId="5E225BF2" w14:textId="56C6C543" w:rsidR="00840271" w:rsidRPr="007965B0" w:rsidRDefault="00082613" w:rsidP="00082613">
      <w:pPr>
        <w:widowControl/>
        <w:tabs>
          <w:tab w:val="left" w:pos="0"/>
          <w:tab w:val="left" w:pos="426"/>
          <w:tab w:val="left" w:pos="567"/>
          <w:tab w:val="left" w:pos="1276"/>
        </w:tabs>
        <w:ind w:right="57"/>
        <w:jc w:val="both"/>
        <w:rPr>
          <w:rFonts w:ascii="Times New Roman" w:eastAsia="Arial" w:hAnsi="Times New Roman" w:cs="Times New Roman"/>
          <w:lang w:val="uk-UA"/>
        </w:rPr>
      </w:pPr>
      <w:r w:rsidRPr="00082613">
        <w:rPr>
          <w:rFonts w:ascii="Times New Roman" w:eastAsia="Arial" w:hAnsi="Times New Roman" w:cs="Times New Roman"/>
          <w:b/>
          <w:lang w:val="uk-UA"/>
        </w:rPr>
        <w:t>6.</w:t>
      </w:r>
      <w:r w:rsidR="000F7A20">
        <w:rPr>
          <w:rFonts w:ascii="Times New Roman" w:eastAsia="Arial" w:hAnsi="Times New Roman" w:cs="Times New Roman"/>
          <w:b/>
          <w:lang w:val="uk-UA"/>
        </w:rPr>
        <w:t>7</w:t>
      </w:r>
      <w:r w:rsidRPr="00082613">
        <w:rPr>
          <w:rFonts w:ascii="Times New Roman" w:eastAsia="Arial" w:hAnsi="Times New Roman" w:cs="Times New Roman"/>
          <w:b/>
          <w:lang w:val="uk-UA"/>
        </w:rPr>
        <w:t>.</w:t>
      </w:r>
      <w:r>
        <w:rPr>
          <w:rFonts w:ascii="Times New Roman" w:eastAsia="Arial" w:hAnsi="Times New Roman" w:cs="Times New Roman"/>
          <w:lang w:val="uk-UA"/>
        </w:rPr>
        <w:t xml:space="preserve"> </w:t>
      </w:r>
      <w:r w:rsidR="00840271" w:rsidRPr="007965B0">
        <w:rPr>
          <w:rFonts w:ascii="Times New Roman" w:eastAsia="Arial" w:hAnsi="Times New Roman" w:cs="Times New Roman"/>
          <w:lang w:val="uk-UA"/>
        </w:rPr>
        <w:t xml:space="preserve">Відповідальність </w:t>
      </w:r>
      <w:r w:rsidR="00F87BF2" w:rsidRPr="007965B0">
        <w:rPr>
          <w:rFonts w:ascii="Times New Roman" w:eastAsia="Arial" w:hAnsi="Times New Roman" w:cs="Times New Roman"/>
          <w:lang w:val="uk-UA"/>
        </w:rPr>
        <w:t>Замовник</w:t>
      </w:r>
      <w:r w:rsidR="00840271" w:rsidRPr="007965B0">
        <w:rPr>
          <w:rFonts w:ascii="Times New Roman" w:eastAsia="Arial" w:hAnsi="Times New Roman" w:cs="Times New Roman"/>
          <w:lang w:val="uk-UA"/>
        </w:rPr>
        <w:t>а та Виконавця обмежується вартістю та кількістю Заохочень</w:t>
      </w:r>
      <w:r w:rsidR="006738B4" w:rsidRPr="007965B0">
        <w:rPr>
          <w:rFonts w:ascii="Times New Roman" w:eastAsia="Arial" w:hAnsi="Times New Roman" w:cs="Times New Roman"/>
          <w:lang w:val="uk-UA"/>
        </w:rPr>
        <w:t xml:space="preserve">, </w:t>
      </w:r>
      <w:r w:rsidR="00840271" w:rsidRPr="007965B0">
        <w:rPr>
          <w:rFonts w:ascii="Times New Roman" w:eastAsia="Arial" w:hAnsi="Times New Roman" w:cs="Times New Roman"/>
          <w:lang w:val="uk-UA"/>
        </w:rPr>
        <w:t>вказаних в п.6.</w:t>
      </w:r>
      <w:r>
        <w:rPr>
          <w:rFonts w:ascii="Times New Roman" w:eastAsia="Arial" w:hAnsi="Times New Roman" w:cs="Times New Roman"/>
          <w:lang w:val="uk-UA"/>
        </w:rPr>
        <w:t>2</w:t>
      </w:r>
      <w:r w:rsidR="00840271" w:rsidRPr="007965B0">
        <w:rPr>
          <w:rFonts w:ascii="Times New Roman" w:eastAsia="Arial" w:hAnsi="Times New Roman" w:cs="Times New Roman"/>
          <w:lang w:val="uk-UA"/>
        </w:rPr>
        <w:t>. Правил.</w:t>
      </w:r>
    </w:p>
    <w:p w14:paraId="5BD31D9F" w14:textId="228A922E" w:rsidR="00F87BF2" w:rsidRPr="007965B0" w:rsidRDefault="00082613" w:rsidP="00082613">
      <w:pPr>
        <w:pStyle w:val="a5"/>
        <w:widowControl/>
        <w:tabs>
          <w:tab w:val="left" w:pos="142"/>
          <w:tab w:val="left" w:pos="426"/>
          <w:tab w:val="left" w:pos="567"/>
        </w:tabs>
        <w:ind w:right="57"/>
        <w:contextualSpacing/>
        <w:jc w:val="both"/>
        <w:rPr>
          <w:rFonts w:ascii="Times New Roman" w:hAnsi="Times New Roman" w:cs="Times New Roman"/>
          <w:lang w:val="uk-UA"/>
        </w:rPr>
      </w:pPr>
      <w:r w:rsidRPr="00082613">
        <w:rPr>
          <w:rFonts w:ascii="Times New Roman" w:hAnsi="Times New Roman" w:cs="Times New Roman"/>
          <w:b/>
          <w:lang w:val="uk-UA"/>
        </w:rPr>
        <w:t>6.</w:t>
      </w:r>
      <w:r w:rsidR="000F7A20">
        <w:rPr>
          <w:rFonts w:ascii="Times New Roman" w:hAnsi="Times New Roman" w:cs="Times New Roman"/>
          <w:b/>
          <w:lang w:val="uk-UA"/>
        </w:rPr>
        <w:t>8</w:t>
      </w:r>
      <w:r w:rsidRPr="00082613">
        <w:rPr>
          <w:rFonts w:ascii="Times New Roman" w:hAnsi="Times New Roman" w:cs="Times New Roman"/>
          <w:b/>
          <w:lang w:val="uk-UA"/>
        </w:rPr>
        <w:t>.</w:t>
      </w:r>
      <w:r>
        <w:rPr>
          <w:rFonts w:ascii="Times New Roman" w:hAnsi="Times New Roman" w:cs="Times New Roman"/>
          <w:lang w:val="uk-UA"/>
        </w:rPr>
        <w:t xml:space="preserve"> </w:t>
      </w:r>
      <w:r w:rsidR="00F87BF2" w:rsidRPr="007965B0">
        <w:rPr>
          <w:rFonts w:ascii="Times New Roman" w:hAnsi="Times New Roman" w:cs="Times New Roman"/>
          <w:lang w:val="uk-UA"/>
        </w:rPr>
        <w:t>Заохочення мають бути призначені для особистого використання та не можуть мати ознак рекламного чи комерційного замовлення.</w:t>
      </w:r>
    </w:p>
    <w:p w14:paraId="3216FC74" w14:textId="3916A556" w:rsidR="00840271" w:rsidRPr="007965B0" w:rsidRDefault="00AA2123" w:rsidP="00AA2123">
      <w:pPr>
        <w:widowControl/>
        <w:tabs>
          <w:tab w:val="left" w:pos="142"/>
          <w:tab w:val="left" w:pos="426"/>
          <w:tab w:val="left" w:pos="709"/>
          <w:tab w:val="left" w:pos="1276"/>
        </w:tabs>
        <w:ind w:right="57"/>
        <w:jc w:val="both"/>
        <w:rPr>
          <w:rFonts w:ascii="Times New Roman" w:eastAsia="Arial" w:hAnsi="Times New Roman" w:cs="Times New Roman"/>
          <w:lang w:val="uk-UA"/>
        </w:rPr>
      </w:pPr>
      <w:r w:rsidRPr="00AA2123">
        <w:rPr>
          <w:rFonts w:ascii="Times New Roman" w:eastAsia="Arial" w:hAnsi="Times New Roman" w:cs="Times New Roman"/>
          <w:b/>
          <w:lang w:val="uk-UA"/>
        </w:rPr>
        <w:lastRenderedPageBreak/>
        <w:t>6.</w:t>
      </w:r>
      <w:r w:rsidR="000F7A20">
        <w:rPr>
          <w:rFonts w:ascii="Times New Roman" w:eastAsia="Arial" w:hAnsi="Times New Roman" w:cs="Times New Roman"/>
          <w:b/>
          <w:lang w:val="uk-UA"/>
        </w:rPr>
        <w:t>9</w:t>
      </w:r>
      <w:r w:rsidRPr="00AA2123">
        <w:rPr>
          <w:rFonts w:ascii="Times New Roman" w:eastAsia="Arial" w:hAnsi="Times New Roman" w:cs="Times New Roman"/>
          <w:b/>
          <w:lang w:val="uk-UA"/>
        </w:rPr>
        <w:t>.</w:t>
      </w:r>
      <w:r>
        <w:rPr>
          <w:rFonts w:ascii="Times New Roman" w:eastAsia="Arial" w:hAnsi="Times New Roman" w:cs="Times New Roman"/>
          <w:lang w:val="uk-UA"/>
        </w:rPr>
        <w:t xml:space="preserve"> </w:t>
      </w:r>
      <w:r w:rsidR="00F87BF2" w:rsidRPr="007965B0">
        <w:rPr>
          <w:rFonts w:ascii="Times New Roman" w:eastAsia="Arial" w:hAnsi="Times New Roman" w:cs="Times New Roman"/>
          <w:lang w:val="uk-UA"/>
        </w:rPr>
        <w:t>Замовник</w:t>
      </w:r>
      <w:r w:rsidR="00840271" w:rsidRPr="007965B0">
        <w:rPr>
          <w:rFonts w:ascii="Times New Roman" w:eastAsia="Arial" w:hAnsi="Times New Roman" w:cs="Times New Roman"/>
          <w:lang w:val="uk-UA"/>
        </w:rPr>
        <w:t>/</w:t>
      </w:r>
      <w:r w:rsidR="00F87BF2" w:rsidRPr="007965B0">
        <w:rPr>
          <w:rFonts w:ascii="Times New Roman" w:eastAsia="Arial" w:hAnsi="Times New Roman" w:cs="Times New Roman"/>
          <w:lang w:val="uk-UA"/>
        </w:rPr>
        <w:t xml:space="preserve"> </w:t>
      </w:r>
      <w:r w:rsidR="00840271" w:rsidRPr="007965B0">
        <w:rPr>
          <w:rFonts w:ascii="Times New Roman" w:eastAsia="Arial" w:hAnsi="Times New Roman" w:cs="Times New Roman"/>
          <w:lang w:val="uk-UA"/>
        </w:rPr>
        <w:t>Виконавець</w:t>
      </w:r>
      <w:r w:rsidR="00082613">
        <w:rPr>
          <w:rFonts w:ascii="Times New Roman" w:eastAsia="Arial" w:hAnsi="Times New Roman" w:cs="Times New Roman"/>
          <w:lang w:val="uk-UA"/>
        </w:rPr>
        <w:t>/Технічний партнер</w:t>
      </w:r>
      <w:r w:rsidR="00840271" w:rsidRPr="007965B0">
        <w:rPr>
          <w:rFonts w:ascii="Times New Roman" w:eastAsia="Arial" w:hAnsi="Times New Roman" w:cs="Times New Roman"/>
          <w:lang w:val="uk-UA"/>
        </w:rPr>
        <w:t xml:space="preserve"> не несуть відповідальності за подальше використання Заохочень після їх одержання, за неможливість скористатись Заохоченнями з будь-яких причин, а також за можливі наслідки використання Заохочень.</w:t>
      </w:r>
    </w:p>
    <w:p w14:paraId="5939DF13" w14:textId="43C58362" w:rsidR="00AA2123" w:rsidRPr="002D7E48" w:rsidRDefault="000F7A20" w:rsidP="002D7E48">
      <w:pPr>
        <w:widowControl/>
        <w:tabs>
          <w:tab w:val="left" w:pos="142"/>
          <w:tab w:val="left" w:pos="426"/>
          <w:tab w:val="left" w:pos="567"/>
          <w:tab w:val="left" w:pos="851"/>
        </w:tabs>
        <w:ind w:right="57"/>
        <w:jc w:val="both"/>
        <w:rPr>
          <w:rFonts w:ascii="Times New Roman" w:eastAsia="Arial" w:hAnsi="Times New Roman" w:cs="Times New Roman"/>
          <w:lang w:val="uk-UA"/>
        </w:rPr>
      </w:pPr>
      <w:r w:rsidRPr="002D7E48">
        <w:rPr>
          <w:rFonts w:ascii="Times New Roman" w:eastAsia="Arial" w:hAnsi="Times New Roman" w:cs="Times New Roman"/>
          <w:b/>
          <w:lang w:val="uk-UA"/>
        </w:rPr>
        <w:t>6.10</w:t>
      </w:r>
      <w:r w:rsidRPr="002D7E48">
        <w:rPr>
          <w:rFonts w:ascii="Times New Roman" w:eastAsia="Arial" w:hAnsi="Times New Roman" w:cs="Times New Roman"/>
          <w:lang w:val="uk-UA"/>
        </w:rPr>
        <w:t>.</w:t>
      </w:r>
      <w:r w:rsidR="00AA2123" w:rsidRPr="002D7E48">
        <w:rPr>
          <w:rFonts w:ascii="Times New Roman" w:eastAsia="Arial" w:hAnsi="Times New Roman" w:cs="Times New Roman"/>
          <w:lang w:val="uk-UA"/>
        </w:rPr>
        <w:t xml:space="preserve"> </w:t>
      </w:r>
      <w:r w:rsidR="00F87BF2" w:rsidRPr="002D7E48">
        <w:rPr>
          <w:rFonts w:ascii="Times New Roman" w:eastAsia="Arial" w:hAnsi="Times New Roman" w:cs="Times New Roman"/>
          <w:lang w:val="uk-UA"/>
        </w:rPr>
        <w:t xml:space="preserve">Замовник </w:t>
      </w:r>
      <w:r w:rsidR="00840271" w:rsidRPr="002D7E48">
        <w:rPr>
          <w:rFonts w:ascii="Times New Roman" w:eastAsia="Arial" w:hAnsi="Times New Roman" w:cs="Times New Roman"/>
          <w:lang w:val="uk-UA"/>
        </w:rPr>
        <w:t>залишає за собою право збільшити/змінити фонд Заохочень, або включити в Акцію</w:t>
      </w:r>
    </w:p>
    <w:p w14:paraId="4207B9DB" w14:textId="4FA0F26D" w:rsidR="00840271" w:rsidRPr="00AA2123" w:rsidRDefault="00840271" w:rsidP="00AA2123">
      <w:pPr>
        <w:widowControl/>
        <w:tabs>
          <w:tab w:val="left" w:pos="142"/>
          <w:tab w:val="left" w:pos="426"/>
          <w:tab w:val="left" w:pos="567"/>
          <w:tab w:val="left" w:pos="851"/>
        </w:tabs>
        <w:ind w:right="57"/>
        <w:jc w:val="both"/>
        <w:rPr>
          <w:rFonts w:ascii="Times New Roman" w:eastAsia="Arial" w:hAnsi="Times New Roman" w:cs="Times New Roman"/>
          <w:lang w:val="uk-UA"/>
        </w:rPr>
      </w:pPr>
      <w:r w:rsidRPr="00AA2123">
        <w:rPr>
          <w:rFonts w:ascii="Times New Roman" w:eastAsia="Arial" w:hAnsi="Times New Roman" w:cs="Times New Roman"/>
          <w:lang w:val="uk-UA"/>
        </w:rPr>
        <w:t xml:space="preserve">додаткові Заохочення, не передбачені даними Правилами, або підвищити вартість наявних Заохочень. </w:t>
      </w:r>
    </w:p>
    <w:p w14:paraId="3D71DFF3" w14:textId="53D342E5" w:rsidR="00840271" w:rsidRPr="00AA2123" w:rsidRDefault="00AA2123" w:rsidP="00AA2123">
      <w:pPr>
        <w:pStyle w:val="a5"/>
        <w:widowControl/>
        <w:numPr>
          <w:ilvl w:val="1"/>
          <w:numId w:val="21"/>
        </w:numPr>
        <w:tabs>
          <w:tab w:val="left" w:pos="530"/>
          <w:tab w:val="left" w:pos="993"/>
        </w:tabs>
        <w:jc w:val="both"/>
        <w:rPr>
          <w:rFonts w:ascii="Times New Roman" w:eastAsia="Arial" w:hAnsi="Times New Roman" w:cs="Times New Roman"/>
          <w:lang w:val="uk-UA"/>
        </w:rPr>
      </w:pPr>
      <w:r>
        <w:rPr>
          <w:rFonts w:ascii="Times New Roman" w:eastAsia="Arial" w:hAnsi="Times New Roman" w:cs="Times New Roman"/>
          <w:lang w:val="uk-UA"/>
        </w:rPr>
        <w:t xml:space="preserve"> </w:t>
      </w:r>
      <w:r w:rsidR="00840271" w:rsidRPr="00AA2123">
        <w:rPr>
          <w:rFonts w:ascii="Times New Roman" w:eastAsia="Arial" w:hAnsi="Times New Roman" w:cs="Times New Roman"/>
          <w:lang w:val="uk-UA"/>
        </w:rPr>
        <w:t>Переможець, отримуючи Заохочення, усвідомлює, що:</w:t>
      </w:r>
    </w:p>
    <w:p w14:paraId="54A93B80" w14:textId="6A668128" w:rsidR="00840271" w:rsidRPr="007965B0" w:rsidRDefault="00840271" w:rsidP="00A445EE">
      <w:pPr>
        <w:widowControl/>
        <w:numPr>
          <w:ilvl w:val="0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42"/>
        </w:tabs>
        <w:ind w:left="0" w:right="113" w:firstLine="0"/>
        <w:jc w:val="both"/>
        <w:rPr>
          <w:rFonts w:ascii="Times New Roman" w:eastAsia="Arial" w:hAnsi="Times New Roman" w:cs="Times New Roman"/>
          <w:lang w:val="uk-UA"/>
        </w:rPr>
      </w:pPr>
      <w:r w:rsidRPr="007965B0">
        <w:rPr>
          <w:rFonts w:ascii="Times New Roman" w:eastAsia="Arial" w:hAnsi="Times New Roman" w:cs="Times New Roman"/>
          <w:lang w:val="uk-UA"/>
        </w:rPr>
        <w:t>таке Заохочення є доходом такого Переможця та вважається додатковим благом;</w:t>
      </w:r>
    </w:p>
    <w:p w14:paraId="7B5C8F9D" w14:textId="688EFC6C" w:rsidR="00840271" w:rsidRPr="007965B0" w:rsidRDefault="00840271" w:rsidP="00A445EE">
      <w:pPr>
        <w:widowControl/>
        <w:numPr>
          <w:ilvl w:val="0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42"/>
        </w:tabs>
        <w:ind w:left="0" w:right="117" w:firstLine="0"/>
        <w:jc w:val="both"/>
        <w:rPr>
          <w:rFonts w:ascii="Times New Roman" w:eastAsia="Arial" w:hAnsi="Times New Roman" w:cs="Times New Roman"/>
          <w:lang w:val="uk-UA"/>
        </w:rPr>
      </w:pPr>
      <w:r w:rsidRPr="007965B0">
        <w:rPr>
          <w:rFonts w:ascii="Times New Roman" w:eastAsia="Arial" w:hAnsi="Times New Roman" w:cs="Times New Roman"/>
          <w:lang w:val="uk-UA"/>
        </w:rPr>
        <w:t>отримання Заохочення може вплинути на умови отримання Переможцем державної та соціальної матеріальної допомоги, житлових та інших субсидій або дотацій, пільг, компенсацій тощо.</w:t>
      </w:r>
    </w:p>
    <w:p w14:paraId="28FE6C61" w14:textId="01BB87FF" w:rsidR="00840271" w:rsidRDefault="00840271" w:rsidP="002E70ED">
      <w:pPr>
        <w:ind w:right="105"/>
        <w:jc w:val="both"/>
        <w:rPr>
          <w:rFonts w:ascii="Times New Roman" w:eastAsia="Arial" w:hAnsi="Times New Roman" w:cs="Times New Roman"/>
          <w:lang w:val="uk-UA"/>
        </w:rPr>
      </w:pPr>
      <w:r w:rsidRPr="007965B0">
        <w:rPr>
          <w:rFonts w:ascii="Times New Roman" w:eastAsia="Arial" w:hAnsi="Times New Roman" w:cs="Times New Roman"/>
          <w:lang w:val="uk-UA"/>
        </w:rPr>
        <w:t xml:space="preserve">Переможець самостійно вирішує, чи брати участь в Акції та отримувати Заохочення, а також йому відомо про наслідки таких дій. </w:t>
      </w:r>
      <w:r w:rsidR="002E70ED" w:rsidRPr="007965B0">
        <w:rPr>
          <w:rFonts w:ascii="Times New Roman" w:eastAsia="Arial" w:hAnsi="Times New Roman" w:cs="Times New Roman"/>
          <w:lang w:val="uk-UA"/>
        </w:rPr>
        <w:t>Замовник</w:t>
      </w:r>
      <w:r w:rsidRPr="007965B0">
        <w:rPr>
          <w:rFonts w:ascii="Times New Roman" w:eastAsia="Arial" w:hAnsi="Times New Roman" w:cs="Times New Roman"/>
          <w:lang w:val="uk-UA"/>
        </w:rPr>
        <w:t>/Виконавець</w:t>
      </w:r>
      <w:r w:rsidR="00082613">
        <w:rPr>
          <w:rFonts w:ascii="Times New Roman" w:eastAsia="Arial" w:hAnsi="Times New Roman" w:cs="Times New Roman"/>
          <w:lang w:val="uk-UA"/>
        </w:rPr>
        <w:t>/Технічний партнер</w:t>
      </w:r>
      <w:r w:rsidRPr="007965B0">
        <w:rPr>
          <w:rFonts w:ascii="Times New Roman" w:eastAsia="Arial" w:hAnsi="Times New Roman" w:cs="Times New Roman"/>
          <w:lang w:val="uk-UA"/>
        </w:rPr>
        <w:t xml:space="preserve"> не несуть відповідальності за наслідки отримання Переможцем додаткового блага (доходу), такого як Заохочення.</w:t>
      </w:r>
    </w:p>
    <w:p w14:paraId="63B5AEA7" w14:textId="77777777" w:rsidR="007B56BE" w:rsidRPr="007965B0" w:rsidRDefault="007B56BE" w:rsidP="002E70ED">
      <w:pPr>
        <w:ind w:right="105"/>
        <w:jc w:val="both"/>
        <w:rPr>
          <w:rFonts w:ascii="Times New Roman" w:eastAsia="Arial" w:hAnsi="Times New Roman" w:cs="Times New Roman"/>
          <w:lang w:val="uk-UA"/>
        </w:rPr>
      </w:pPr>
    </w:p>
    <w:p w14:paraId="036C5E79" w14:textId="77777777" w:rsidR="000C3EBE" w:rsidRPr="007965B0" w:rsidRDefault="000C3EBE" w:rsidP="00107279">
      <w:pPr>
        <w:pStyle w:val="a5"/>
        <w:widowControl/>
        <w:tabs>
          <w:tab w:val="left" w:pos="142"/>
          <w:tab w:val="left" w:pos="1276"/>
        </w:tabs>
        <w:ind w:right="57"/>
        <w:contextualSpacing/>
        <w:jc w:val="both"/>
        <w:rPr>
          <w:rFonts w:ascii="Times New Roman" w:eastAsia="Times New Roman" w:hAnsi="Times New Roman" w:cs="Times New Roman"/>
          <w:lang w:val="uk-UA"/>
        </w:rPr>
      </w:pPr>
    </w:p>
    <w:p w14:paraId="0CFADEE2" w14:textId="3F6C3888" w:rsidR="00EE1768" w:rsidRPr="007965B0" w:rsidRDefault="00EE1768" w:rsidP="00813652">
      <w:pPr>
        <w:pStyle w:val="1"/>
        <w:numPr>
          <w:ilvl w:val="0"/>
          <w:numId w:val="4"/>
        </w:numPr>
        <w:tabs>
          <w:tab w:val="left" w:pos="0"/>
          <w:tab w:val="left" w:pos="142"/>
        </w:tabs>
        <w:ind w:left="0" w:right="57" w:firstLine="0"/>
        <w:jc w:val="both"/>
        <w:rPr>
          <w:rFonts w:cs="Times New Roman"/>
          <w:sz w:val="22"/>
          <w:szCs w:val="22"/>
          <w:lang w:val="uk-UA"/>
        </w:rPr>
      </w:pPr>
      <w:r w:rsidRPr="007965B0">
        <w:rPr>
          <w:rFonts w:cs="Times New Roman"/>
          <w:sz w:val="22"/>
          <w:szCs w:val="22"/>
          <w:lang w:val="uk-UA"/>
        </w:rPr>
        <w:t>ІНШІ УМОВИ</w:t>
      </w:r>
    </w:p>
    <w:p w14:paraId="2FE48726" w14:textId="040AD5C5" w:rsidR="00137E69" w:rsidRPr="007965B0" w:rsidRDefault="00137E69" w:rsidP="00813652">
      <w:pPr>
        <w:pStyle w:val="a5"/>
        <w:widowControl/>
        <w:numPr>
          <w:ilvl w:val="1"/>
          <w:numId w:val="4"/>
        </w:numPr>
        <w:tabs>
          <w:tab w:val="left" w:pos="0"/>
          <w:tab w:val="left" w:pos="142"/>
          <w:tab w:val="left" w:pos="567"/>
          <w:tab w:val="left" w:pos="709"/>
        </w:tabs>
        <w:ind w:left="0" w:right="57" w:firstLine="0"/>
        <w:contextualSpacing/>
        <w:jc w:val="both"/>
        <w:rPr>
          <w:rFonts w:ascii="Times New Roman" w:hAnsi="Times New Roman" w:cs="Times New Roman"/>
          <w:lang w:val="uk-UA"/>
        </w:rPr>
      </w:pPr>
      <w:r w:rsidRPr="007965B0">
        <w:rPr>
          <w:rFonts w:ascii="Times New Roman" w:hAnsi="Times New Roman" w:cs="Times New Roman"/>
          <w:lang w:val="uk-UA"/>
        </w:rPr>
        <w:t xml:space="preserve">Порушення Учасником Акції цих Правил або відмову Учасника Акції від належного виконання умов цих Правил вважають відмовою Учасника Акції від участі в Акції та отримання </w:t>
      </w:r>
      <w:r w:rsidR="001777F4" w:rsidRPr="007965B0">
        <w:rPr>
          <w:rFonts w:ascii="Times New Roman" w:hAnsi="Times New Roman" w:cs="Times New Roman"/>
          <w:lang w:val="uk-UA"/>
        </w:rPr>
        <w:t>З</w:t>
      </w:r>
      <w:r w:rsidRPr="007965B0">
        <w:rPr>
          <w:rFonts w:ascii="Times New Roman" w:hAnsi="Times New Roman" w:cs="Times New Roman"/>
          <w:lang w:val="uk-UA"/>
        </w:rPr>
        <w:t>аохочення, водночас така особа не має права на одержання від Замовника/Виконавця</w:t>
      </w:r>
      <w:r w:rsidR="00E03C4B">
        <w:rPr>
          <w:rFonts w:ascii="Times New Roman" w:hAnsi="Times New Roman" w:cs="Times New Roman"/>
          <w:lang w:val="uk-UA"/>
        </w:rPr>
        <w:t>/Технічного Партнера</w:t>
      </w:r>
      <w:r w:rsidRPr="007965B0">
        <w:rPr>
          <w:rFonts w:ascii="Times New Roman" w:hAnsi="Times New Roman" w:cs="Times New Roman"/>
          <w:lang w:val="uk-UA"/>
        </w:rPr>
        <w:t xml:space="preserve"> та/або залучених ними третіх осіб будь-якої компенсації.</w:t>
      </w:r>
    </w:p>
    <w:p w14:paraId="69B748CE" w14:textId="5A52A72E" w:rsidR="00C577F6" w:rsidRPr="007965B0" w:rsidRDefault="00EE1768" w:rsidP="00813652">
      <w:pPr>
        <w:pStyle w:val="a5"/>
        <w:widowControl/>
        <w:numPr>
          <w:ilvl w:val="1"/>
          <w:numId w:val="4"/>
        </w:numPr>
        <w:tabs>
          <w:tab w:val="left" w:pos="0"/>
          <w:tab w:val="left" w:pos="142"/>
          <w:tab w:val="left" w:pos="567"/>
          <w:tab w:val="left" w:pos="709"/>
        </w:tabs>
        <w:ind w:left="0" w:right="57" w:firstLine="0"/>
        <w:contextualSpacing/>
        <w:jc w:val="both"/>
        <w:rPr>
          <w:rFonts w:ascii="Times New Roman" w:hAnsi="Times New Roman" w:cs="Times New Roman"/>
          <w:lang w:val="uk-UA"/>
        </w:rPr>
      </w:pPr>
      <w:r w:rsidRPr="007965B0">
        <w:rPr>
          <w:rFonts w:ascii="Times New Roman" w:hAnsi="Times New Roman" w:cs="Times New Roman"/>
          <w:lang w:val="uk-UA"/>
        </w:rPr>
        <w:t xml:space="preserve">У разі виникнення ситуації, що допускає неоднозначне тлумачення цих Правил, будь-яких спірних питань та/або питань, не врегульованих цими Правилами, рішення ухвалює </w:t>
      </w:r>
      <w:r w:rsidR="008740C9" w:rsidRPr="007965B0">
        <w:rPr>
          <w:rFonts w:ascii="Times New Roman" w:hAnsi="Times New Roman" w:cs="Times New Roman"/>
          <w:lang w:val="uk-UA"/>
        </w:rPr>
        <w:t>Замовник</w:t>
      </w:r>
      <w:r w:rsidRPr="007965B0">
        <w:rPr>
          <w:rFonts w:ascii="Times New Roman" w:hAnsi="Times New Roman" w:cs="Times New Roman"/>
          <w:lang w:val="uk-UA"/>
        </w:rPr>
        <w:t xml:space="preserve">. </w:t>
      </w:r>
      <w:r w:rsidR="00044FE4" w:rsidRPr="007965B0">
        <w:rPr>
          <w:rFonts w:ascii="Times New Roman" w:hAnsi="Times New Roman" w:cs="Times New Roman"/>
          <w:lang w:val="uk-UA"/>
        </w:rPr>
        <w:t>Р</w:t>
      </w:r>
      <w:r w:rsidRPr="007965B0">
        <w:rPr>
          <w:rFonts w:ascii="Times New Roman" w:hAnsi="Times New Roman" w:cs="Times New Roman"/>
          <w:lang w:val="uk-UA"/>
        </w:rPr>
        <w:t xml:space="preserve">ішення </w:t>
      </w:r>
      <w:r w:rsidR="008740C9" w:rsidRPr="007965B0">
        <w:rPr>
          <w:rFonts w:ascii="Times New Roman" w:hAnsi="Times New Roman" w:cs="Times New Roman"/>
          <w:lang w:val="uk-UA"/>
        </w:rPr>
        <w:t xml:space="preserve">Замовника </w:t>
      </w:r>
      <w:r w:rsidRPr="007965B0">
        <w:rPr>
          <w:rFonts w:ascii="Times New Roman" w:hAnsi="Times New Roman" w:cs="Times New Roman"/>
          <w:lang w:val="uk-UA"/>
        </w:rPr>
        <w:t>є остаточним і не підлягає оскарженню.</w:t>
      </w:r>
    </w:p>
    <w:p w14:paraId="21D8BA34" w14:textId="61B642B7" w:rsidR="004F1959" w:rsidRPr="007965B0" w:rsidRDefault="008740C9" w:rsidP="00813652">
      <w:pPr>
        <w:pStyle w:val="a5"/>
        <w:widowControl/>
        <w:numPr>
          <w:ilvl w:val="1"/>
          <w:numId w:val="4"/>
        </w:numPr>
        <w:tabs>
          <w:tab w:val="left" w:pos="0"/>
          <w:tab w:val="left" w:pos="142"/>
          <w:tab w:val="left" w:pos="567"/>
        </w:tabs>
        <w:ind w:left="0" w:right="57" w:firstLine="0"/>
        <w:contextualSpacing/>
        <w:jc w:val="both"/>
        <w:rPr>
          <w:rFonts w:ascii="Times New Roman" w:hAnsi="Times New Roman" w:cs="Times New Roman"/>
          <w:lang w:val="uk-UA"/>
        </w:rPr>
      </w:pPr>
      <w:r w:rsidRPr="007965B0">
        <w:rPr>
          <w:rFonts w:ascii="Times New Roman" w:hAnsi="Times New Roman" w:cs="Times New Roman"/>
          <w:lang w:val="uk-UA"/>
        </w:rPr>
        <w:t>Замовник</w:t>
      </w:r>
      <w:r w:rsidR="00914EFA" w:rsidRPr="007965B0">
        <w:rPr>
          <w:rFonts w:ascii="Times New Roman" w:eastAsia="Times" w:hAnsi="Times New Roman" w:cs="Times New Roman"/>
          <w:lang w:val="uk-UA"/>
        </w:rPr>
        <w:t>/</w:t>
      </w:r>
      <w:r w:rsidR="00914EFA" w:rsidRPr="007965B0">
        <w:rPr>
          <w:rFonts w:ascii="Times New Roman" w:hAnsi="Times New Roman" w:cs="Times New Roman"/>
          <w:lang w:val="uk-UA"/>
        </w:rPr>
        <w:t>Виконавець</w:t>
      </w:r>
      <w:r w:rsidR="00914EFA" w:rsidRPr="007965B0">
        <w:rPr>
          <w:rFonts w:ascii="Times New Roman" w:eastAsia="Times" w:hAnsi="Times New Roman" w:cs="Times New Roman"/>
          <w:lang w:val="uk-UA"/>
        </w:rPr>
        <w:t xml:space="preserve"> не бер</w:t>
      </w:r>
      <w:r w:rsidR="001777F4" w:rsidRPr="007965B0">
        <w:rPr>
          <w:rFonts w:ascii="Times New Roman" w:eastAsia="Times" w:hAnsi="Times New Roman" w:cs="Times New Roman"/>
          <w:lang w:val="uk-UA"/>
        </w:rPr>
        <w:t>уть</w:t>
      </w:r>
      <w:r w:rsidR="00914EFA" w:rsidRPr="007965B0">
        <w:rPr>
          <w:rFonts w:ascii="Times New Roman" w:eastAsia="Times" w:hAnsi="Times New Roman" w:cs="Times New Roman"/>
          <w:lang w:val="uk-UA"/>
        </w:rPr>
        <w:t xml:space="preserve"> на себе відповідальності у відношенні будь-яких суперечок стосовно Заохочень</w:t>
      </w:r>
      <w:r w:rsidR="00734AB3" w:rsidRPr="007965B0">
        <w:rPr>
          <w:rFonts w:ascii="Times New Roman" w:eastAsia="Times" w:hAnsi="Times New Roman" w:cs="Times New Roman"/>
          <w:lang w:val="uk-UA"/>
        </w:rPr>
        <w:t xml:space="preserve">, </w:t>
      </w:r>
      <w:r w:rsidR="00914EFA" w:rsidRPr="007965B0">
        <w:rPr>
          <w:rFonts w:ascii="Times New Roman" w:eastAsia="Times" w:hAnsi="Times New Roman" w:cs="Times New Roman"/>
          <w:lang w:val="uk-UA"/>
        </w:rPr>
        <w:t>не вступа</w:t>
      </w:r>
      <w:r w:rsidR="001777F4" w:rsidRPr="007965B0">
        <w:rPr>
          <w:rFonts w:ascii="Times New Roman" w:eastAsia="Times" w:hAnsi="Times New Roman" w:cs="Times New Roman"/>
          <w:lang w:val="uk-UA"/>
        </w:rPr>
        <w:t>ють</w:t>
      </w:r>
      <w:r w:rsidR="00914EFA" w:rsidRPr="007965B0">
        <w:rPr>
          <w:rFonts w:ascii="Times New Roman" w:eastAsia="Times" w:hAnsi="Times New Roman" w:cs="Times New Roman"/>
          <w:lang w:val="uk-UA"/>
        </w:rPr>
        <w:t xml:space="preserve"> в будь-які суперечки стосовно визнання будь-яких осіб Учасниками Акції і прав на одержання Заохочень</w:t>
      </w:r>
      <w:r w:rsidR="00734AB3" w:rsidRPr="007965B0">
        <w:rPr>
          <w:rFonts w:ascii="Times New Roman" w:eastAsia="Times" w:hAnsi="Times New Roman" w:cs="Times New Roman"/>
          <w:lang w:val="uk-UA"/>
        </w:rPr>
        <w:t xml:space="preserve">, </w:t>
      </w:r>
      <w:r w:rsidR="00914EFA" w:rsidRPr="007965B0">
        <w:rPr>
          <w:rFonts w:ascii="Times New Roman" w:eastAsia="Times" w:hAnsi="Times New Roman" w:cs="Times New Roman"/>
          <w:lang w:val="uk-UA"/>
        </w:rPr>
        <w:t xml:space="preserve">не бере на себе відповідальності за визначення прав сторін у будь-яких суперечках. </w:t>
      </w:r>
    </w:p>
    <w:p w14:paraId="0C85C2A5" w14:textId="5EE84529" w:rsidR="00734AB3" w:rsidRPr="007965B0" w:rsidRDefault="00D8547E" w:rsidP="00813652">
      <w:pPr>
        <w:pStyle w:val="a5"/>
        <w:widowControl/>
        <w:numPr>
          <w:ilvl w:val="1"/>
          <w:numId w:val="4"/>
        </w:numPr>
        <w:tabs>
          <w:tab w:val="left" w:pos="0"/>
          <w:tab w:val="left" w:pos="142"/>
          <w:tab w:val="left" w:pos="426"/>
        </w:tabs>
        <w:ind w:left="0" w:right="57" w:firstLine="0"/>
        <w:contextualSpacing/>
        <w:jc w:val="both"/>
        <w:rPr>
          <w:rFonts w:ascii="Times New Roman" w:hAnsi="Times New Roman" w:cs="Times New Roman"/>
          <w:lang w:val="uk-UA"/>
        </w:rPr>
      </w:pPr>
      <w:r w:rsidRPr="007965B0">
        <w:rPr>
          <w:rFonts w:ascii="Times New Roman" w:hAnsi="Times New Roman" w:cs="Times New Roman"/>
          <w:color w:val="000000" w:themeColor="text1"/>
          <w:lang w:val="uk-UA"/>
        </w:rPr>
        <w:t>Ця Акція не є азартною грою, лотереєю, послугою у сфері грального бізнесу чи тоталізатором.</w:t>
      </w:r>
    </w:p>
    <w:p w14:paraId="04911171" w14:textId="7A67AA63" w:rsidR="00734AB3" w:rsidRPr="007965B0" w:rsidRDefault="00734AB3" w:rsidP="00813652">
      <w:pPr>
        <w:pStyle w:val="a5"/>
        <w:widowControl/>
        <w:numPr>
          <w:ilvl w:val="1"/>
          <w:numId w:val="4"/>
        </w:numPr>
        <w:tabs>
          <w:tab w:val="left" w:pos="0"/>
          <w:tab w:val="left" w:pos="142"/>
          <w:tab w:val="left" w:pos="426"/>
        </w:tabs>
        <w:ind w:left="0" w:right="57" w:firstLine="0"/>
        <w:contextualSpacing/>
        <w:jc w:val="both"/>
        <w:rPr>
          <w:rFonts w:ascii="Times New Roman" w:hAnsi="Times New Roman" w:cs="Times New Roman"/>
          <w:lang w:val="uk-UA"/>
        </w:rPr>
      </w:pPr>
      <w:r w:rsidRPr="007965B0">
        <w:rPr>
          <w:rFonts w:ascii="Times New Roman" w:hAnsi="Times New Roman" w:cs="Times New Roman"/>
          <w:lang w:val="uk-UA"/>
        </w:rPr>
        <w:t xml:space="preserve">Ці Правила - основний документ і підтвердження договірних взаємовідносин між </w:t>
      </w:r>
      <w:r w:rsidR="001777F4" w:rsidRPr="007965B0">
        <w:rPr>
          <w:rFonts w:ascii="Times New Roman" w:hAnsi="Times New Roman" w:cs="Times New Roman"/>
          <w:lang w:val="uk-UA"/>
        </w:rPr>
        <w:t>Замовником</w:t>
      </w:r>
      <w:r w:rsidR="00AC7045">
        <w:rPr>
          <w:rFonts w:ascii="Times New Roman" w:hAnsi="Times New Roman" w:cs="Times New Roman"/>
          <w:lang w:val="uk-UA"/>
        </w:rPr>
        <w:t>/</w:t>
      </w:r>
      <w:r w:rsidR="001777F4" w:rsidRPr="007965B0">
        <w:rPr>
          <w:rFonts w:ascii="Times New Roman" w:hAnsi="Times New Roman" w:cs="Times New Roman"/>
          <w:lang w:val="uk-UA"/>
        </w:rPr>
        <w:t xml:space="preserve"> </w:t>
      </w:r>
      <w:r w:rsidRPr="007965B0">
        <w:rPr>
          <w:rFonts w:ascii="Times New Roman" w:hAnsi="Times New Roman" w:cs="Times New Roman"/>
          <w:lang w:val="uk-UA"/>
        </w:rPr>
        <w:t>Виконавцем</w:t>
      </w:r>
      <w:r w:rsidR="00AA2123">
        <w:rPr>
          <w:rFonts w:ascii="Times New Roman" w:hAnsi="Times New Roman" w:cs="Times New Roman"/>
          <w:lang w:val="uk-UA"/>
        </w:rPr>
        <w:t>/Технічним партнером</w:t>
      </w:r>
      <w:r w:rsidRPr="007965B0">
        <w:rPr>
          <w:rFonts w:ascii="Times New Roman" w:hAnsi="Times New Roman" w:cs="Times New Roman"/>
          <w:lang w:val="uk-UA"/>
        </w:rPr>
        <w:t xml:space="preserve"> та/або залученими Виконавцем третіми особами та Учасником Акції щодо участі в Акції. Учасник приймає умови цих Правил, здійснюючи Реєстрацію та фактично беручи участь в Акції. Учасник здійснює Реєстрацію й бере участь в Акції добровільно, безумовно та в повному обсязі, що за своїми правовими наслідками є укладенням письмового договору в розумінні частини 2 статті 642 Цивільного кодексу України.</w:t>
      </w:r>
    </w:p>
    <w:p w14:paraId="10C04F40" w14:textId="31680BC5" w:rsidR="001A1F00" w:rsidRPr="007965B0" w:rsidRDefault="001A1F00" w:rsidP="001A1F00">
      <w:pPr>
        <w:pStyle w:val="a5"/>
        <w:numPr>
          <w:ilvl w:val="1"/>
          <w:numId w:val="4"/>
        </w:numPr>
        <w:tabs>
          <w:tab w:val="left" w:pos="0"/>
          <w:tab w:val="left" w:pos="142"/>
          <w:tab w:val="left" w:pos="567"/>
        </w:tabs>
        <w:ind w:left="0" w:right="57" w:firstLine="0"/>
        <w:contextualSpacing/>
        <w:jc w:val="both"/>
        <w:rPr>
          <w:rFonts w:ascii="Times New Roman" w:hAnsi="Times New Roman" w:cs="Times New Roman"/>
          <w:lang w:val="uk-UA"/>
        </w:rPr>
      </w:pPr>
      <w:r w:rsidRPr="007965B0">
        <w:rPr>
          <w:rFonts w:ascii="Times New Roman" w:hAnsi="Times New Roman" w:cs="Times New Roman"/>
          <w:lang w:val="uk-UA"/>
        </w:rPr>
        <w:t>На виконання умов Закону України «Про захист персональних даних» (далі – Закон) Учасникам Акції повідомляється:</w:t>
      </w:r>
    </w:p>
    <w:p w14:paraId="3CAD10FC" w14:textId="67B4B3F8" w:rsidR="001A1F00" w:rsidRPr="007965B0" w:rsidRDefault="00C316C9" w:rsidP="001A1F00">
      <w:pPr>
        <w:pStyle w:val="a5"/>
        <w:tabs>
          <w:tab w:val="left" w:pos="0"/>
          <w:tab w:val="left" w:pos="142"/>
          <w:tab w:val="left" w:pos="567"/>
        </w:tabs>
        <w:ind w:right="57"/>
        <w:contextualSpacing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7.6.1. </w:t>
      </w:r>
      <w:r w:rsidR="001A1F00" w:rsidRPr="007965B0">
        <w:rPr>
          <w:rFonts w:ascii="Times New Roman" w:hAnsi="Times New Roman" w:cs="Times New Roman"/>
          <w:lang w:val="uk-UA"/>
        </w:rPr>
        <w:t xml:space="preserve">Володільцем персональних даних Учасників Акції є </w:t>
      </w:r>
      <w:r w:rsidR="008B19B2">
        <w:rPr>
          <w:rFonts w:ascii="Times New Roman" w:hAnsi="Times New Roman" w:cs="Times New Roman"/>
          <w:lang w:val="uk-UA"/>
        </w:rPr>
        <w:t xml:space="preserve"> </w:t>
      </w:r>
      <w:r>
        <w:rPr>
          <w:rFonts w:ascii="Times New Roman" w:hAnsi="Times New Roman" w:cs="Times New Roman"/>
          <w:lang w:val="uk-UA"/>
        </w:rPr>
        <w:t>Партнер</w:t>
      </w:r>
      <w:r w:rsidR="009317C5" w:rsidRPr="007965B0">
        <w:rPr>
          <w:rFonts w:ascii="Times New Roman" w:hAnsi="Times New Roman" w:cs="Times New Roman"/>
          <w:lang w:val="uk-UA"/>
        </w:rPr>
        <w:t xml:space="preserve"> Акції</w:t>
      </w:r>
      <w:r w:rsidR="001A1F00" w:rsidRPr="007965B0">
        <w:rPr>
          <w:rFonts w:ascii="Times New Roman" w:hAnsi="Times New Roman" w:cs="Times New Roman"/>
          <w:lang w:val="uk-UA"/>
        </w:rPr>
        <w:t>.</w:t>
      </w:r>
    </w:p>
    <w:p w14:paraId="56715901" w14:textId="3C207B8D" w:rsidR="001A1F00" w:rsidRPr="007965B0" w:rsidRDefault="00C316C9" w:rsidP="001A1F00">
      <w:pPr>
        <w:pStyle w:val="a5"/>
        <w:tabs>
          <w:tab w:val="left" w:pos="0"/>
          <w:tab w:val="left" w:pos="142"/>
          <w:tab w:val="left" w:pos="567"/>
        </w:tabs>
        <w:ind w:right="57"/>
        <w:contextualSpacing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7.6.2. </w:t>
      </w:r>
      <w:r w:rsidR="001A1F00" w:rsidRPr="007965B0">
        <w:rPr>
          <w:rFonts w:ascii="Times New Roman" w:hAnsi="Times New Roman" w:cs="Times New Roman"/>
          <w:lang w:val="uk-UA"/>
        </w:rPr>
        <w:t>Персональні дані Учасників Акції обробляються з метою забезпечення участі в Акції, маркетингових відносин, рекламних відносин</w:t>
      </w:r>
      <w:r w:rsidR="00E03C4B">
        <w:rPr>
          <w:rFonts w:ascii="Times New Roman" w:hAnsi="Times New Roman" w:cs="Times New Roman"/>
          <w:lang w:val="uk-UA"/>
        </w:rPr>
        <w:t>.</w:t>
      </w:r>
    </w:p>
    <w:p w14:paraId="557063D0" w14:textId="09356371" w:rsidR="001A1F00" w:rsidRPr="007965B0" w:rsidRDefault="00C316C9" w:rsidP="001A1F00">
      <w:pPr>
        <w:pStyle w:val="a5"/>
        <w:tabs>
          <w:tab w:val="left" w:pos="0"/>
          <w:tab w:val="left" w:pos="142"/>
          <w:tab w:val="left" w:pos="567"/>
        </w:tabs>
        <w:ind w:right="57"/>
        <w:contextualSpacing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7.6.3</w:t>
      </w:r>
      <w:r w:rsidR="001A1F00" w:rsidRPr="007965B0">
        <w:rPr>
          <w:rFonts w:ascii="Times New Roman" w:hAnsi="Times New Roman" w:cs="Times New Roman"/>
          <w:lang w:val="uk-UA"/>
        </w:rPr>
        <w:t>. З метою обробки персональних даних, згідно з цими Правилами, обробляються ім’я, прізвище, по батькові, контактний номер телефону, паспортні дані, РНОКПП.</w:t>
      </w:r>
    </w:p>
    <w:p w14:paraId="53B20458" w14:textId="6034AAD5" w:rsidR="001A1F00" w:rsidRPr="007965B0" w:rsidRDefault="00C316C9" w:rsidP="001A1F00">
      <w:pPr>
        <w:pStyle w:val="a5"/>
        <w:tabs>
          <w:tab w:val="left" w:pos="0"/>
          <w:tab w:val="left" w:pos="142"/>
          <w:tab w:val="left" w:pos="567"/>
        </w:tabs>
        <w:ind w:right="57"/>
        <w:contextualSpacing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7</w:t>
      </w:r>
      <w:r w:rsidR="001A1F00" w:rsidRPr="007965B0">
        <w:rPr>
          <w:rFonts w:ascii="Times New Roman" w:hAnsi="Times New Roman" w:cs="Times New Roman"/>
          <w:lang w:val="uk-UA"/>
        </w:rPr>
        <w:t>.6.4. З персональними даними будуть вчинятися такі дії: збирання, накопичення, зберігання, адаптування, зміна, поновлення, використання і поширення (розповсюдження, реалізація, передача), знеособлення, знищення персональних даних.</w:t>
      </w:r>
    </w:p>
    <w:p w14:paraId="6F5D7F61" w14:textId="1A690F0E" w:rsidR="001A1F00" w:rsidRPr="007965B0" w:rsidRDefault="00C316C9" w:rsidP="001A1F00">
      <w:pPr>
        <w:pStyle w:val="a5"/>
        <w:tabs>
          <w:tab w:val="left" w:pos="0"/>
          <w:tab w:val="left" w:pos="142"/>
          <w:tab w:val="left" w:pos="567"/>
        </w:tabs>
        <w:ind w:right="57"/>
        <w:contextualSpacing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7</w:t>
      </w:r>
      <w:r w:rsidR="001A1F00" w:rsidRPr="007965B0">
        <w:rPr>
          <w:rFonts w:ascii="Times New Roman" w:hAnsi="Times New Roman" w:cs="Times New Roman"/>
          <w:lang w:val="uk-UA"/>
        </w:rPr>
        <w:t xml:space="preserve">.6.5. Розпорядником персональних даних Учасників Акції є </w:t>
      </w:r>
      <w:r w:rsidR="00497307">
        <w:rPr>
          <w:rFonts w:ascii="Times New Roman" w:hAnsi="Times New Roman" w:cs="Times New Roman"/>
          <w:lang w:val="uk-UA"/>
        </w:rPr>
        <w:t>Замовник Акції</w:t>
      </w:r>
      <w:r w:rsidR="001A1F00" w:rsidRPr="007965B0">
        <w:rPr>
          <w:rFonts w:ascii="Times New Roman" w:hAnsi="Times New Roman" w:cs="Times New Roman"/>
          <w:lang w:val="uk-UA"/>
        </w:rPr>
        <w:t xml:space="preserve"> та будь-які залучені ним треті особи, їм надаються всі права та покладаються всі обов’язки, які передбачені Законом.</w:t>
      </w:r>
    </w:p>
    <w:p w14:paraId="70EC9D27" w14:textId="64BC4F9C" w:rsidR="001A1F00" w:rsidRPr="007965B0" w:rsidRDefault="00C316C9" w:rsidP="001A1F00">
      <w:pPr>
        <w:pStyle w:val="a5"/>
        <w:tabs>
          <w:tab w:val="left" w:pos="0"/>
          <w:tab w:val="left" w:pos="142"/>
          <w:tab w:val="left" w:pos="567"/>
        </w:tabs>
        <w:ind w:right="57"/>
        <w:contextualSpacing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7</w:t>
      </w:r>
      <w:r w:rsidR="001A1F00" w:rsidRPr="007965B0">
        <w:rPr>
          <w:rFonts w:ascii="Times New Roman" w:hAnsi="Times New Roman" w:cs="Times New Roman"/>
          <w:lang w:val="uk-UA"/>
        </w:rPr>
        <w:t>.6.6. Окрім того, передача третім особам персональних даних Учасників Акції без згоди суб'єкта персональних даних або уповноваженої ним особи дозволяється у випадках, визначених Законом України «Про захист персональних даних», і лише (коли це потрібно) в інтересах національної безпеки, економічного добробуту та прав людини.</w:t>
      </w:r>
    </w:p>
    <w:p w14:paraId="382CDCD9" w14:textId="27471214" w:rsidR="001A1F00" w:rsidRPr="007965B0" w:rsidRDefault="00C316C9" w:rsidP="001A1F00">
      <w:pPr>
        <w:pStyle w:val="a5"/>
        <w:tabs>
          <w:tab w:val="left" w:pos="0"/>
          <w:tab w:val="left" w:pos="142"/>
          <w:tab w:val="left" w:pos="567"/>
        </w:tabs>
        <w:ind w:right="57"/>
        <w:contextualSpacing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7</w:t>
      </w:r>
      <w:r w:rsidR="001A1F00" w:rsidRPr="007965B0">
        <w:rPr>
          <w:rFonts w:ascii="Times New Roman" w:hAnsi="Times New Roman" w:cs="Times New Roman"/>
          <w:lang w:val="uk-UA"/>
        </w:rPr>
        <w:t>.6.7. Персональні дані Учасників Акції будуть оброблятися з моменту їх отримання та протягом Періоду Акції, після чого вони будуть знищені у зв’язку із закінченням строку зберігання персональних даних. Персональні дані Учасників Акції будуть зберігатися протягом терміну, який</w:t>
      </w:r>
      <w:r w:rsidR="00AC7045">
        <w:rPr>
          <w:rFonts w:ascii="Times New Roman" w:hAnsi="Times New Roman" w:cs="Times New Roman"/>
          <w:lang w:val="uk-UA"/>
        </w:rPr>
        <w:t xml:space="preserve"> </w:t>
      </w:r>
      <w:r w:rsidR="001A1F00" w:rsidRPr="007965B0">
        <w:rPr>
          <w:rFonts w:ascii="Times New Roman" w:hAnsi="Times New Roman" w:cs="Times New Roman"/>
          <w:lang w:val="uk-UA"/>
        </w:rPr>
        <w:t>передбачено законодавством України для виконання мети цих Правил, після чого вони будуть знищені у зв’язку із закінченням строку зберігання персональних даних.</w:t>
      </w:r>
    </w:p>
    <w:p w14:paraId="2C214235" w14:textId="6C8D4D26" w:rsidR="001A1F00" w:rsidRPr="007965B0" w:rsidRDefault="00C316C9" w:rsidP="001A1F00">
      <w:pPr>
        <w:pStyle w:val="a5"/>
        <w:tabs>
          <w:tab w:val="left" w:pos="0"/>
          <w:tab w:val="left" w:pos="142"/>
          <w:tab w:val="left" w:pos="567"/>
        </w:tabs>
        <w:ind w:right="57"/>
        <w:contextualSpacing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7</w:t>
      </w:r>
      <w:r w:rsidR="001A1F00" w:rsidRPr="007965B0">
        <w:rPr>
          <w:rFonts w:ascii="Times New Roman" w:hAnsi="Times New Roman" w:cs="Times New Roman"/>
          <w:lang w:val="uk-UA"/>
        </w:rPr>
        <w:t xml:space="preserve">.6.8. Учасники Акції можуть відкликати згоду на обробку своїх персональних даних, надіславши Володільцю персональних даних письмовий запит на юридичну адресу </w:t>
      </w:r>
      <w:r w:rsidR="009317C5" w:rsidRPr="007965B0">
        <w:rPr>
          <w:rFonts w:ascii="Times New Roman" w:hAnsi="Times New Roman" w:cs="Times New Roman"/>
          <w:lang w:val="uk-UA"/>
        </w:rPr>
        <w:t>Замовника</w:t>
      </w:r>
      <w:r w:rsidR="001A1F00" w:rsidRPr="007965B0">
        <w:rPr>
          <w:rFonts w:ascii="Times New Roman" w:hAnsi="Times New Roman" w:cs="Times New Roman"/>
          <w:lang w:val="uk-UA"/>
        </w:rPr>
        <w:t>, вказану у цих Правилах.</w:t>
      </w:r>
    </w:p>
    <w:p w14:paraId="3FB935C1" w14:textId="03D59A60" w:rsidR="00863519" w:rsidRPr="007965B0" w:rsidRDefault="00C316C9" w:rsidP="001A1F00">
      <w:pPr>
        <w:pStyle w:val="a5"/>
        <w:tabs>
          <w:tab w:val="left" w:pos="0"/>
          <w:tab w:val="left" w:pos="142"/>
          <w:tab w:val="left" w:pos="567"/>
        </w:tabs>
        <w:ind w:right="57"/>
        <w:contextualSpacing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7</w:t>
      </w:r>
      <w:r w:rsidR="001A1F00" w:rsidRPr="007965B0">
        <w:rPr>
          <w:rFonts w:ascii="Times New Roman" w:hAnsi="Times New Roman" w:cs="Times New Roman"/>
          <w:lang w:val="uk-UA"/>
        </w:rPr>
        <w:t>.6.9. Учасники Акції володіють всіма правами, передбаченими статтею 8 Закону.</w:t>
      </w:r>
    </w:p>
    <w:p w14:paraId="1741451F" w14:textId="2785F8BF" w:rsidR="000002C6" w:rsidRPr="007965B0" w:rsidRDefault="008740C9" w:rsidP="00813652">
      <w:pPr>
        <w:pStyle w:val="a5"/>
        <w:widowControl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ind w:left="0" w:firstLine="0"/>
        <w:jc w:val="both"/>
        <w:rPr>
          <w:rFonts w:ascii="Times New Roman" w:eastAsia="Times New Roman" w:hAnsi="Times New Roman" w:cs="Times New Roman"/>
          <w:color w:val="000000"/>
          <w:lang w:val="uk-UA"/>
        </w:rPr>
      </w:pPr>
      <w:r w:rsidRPr="007965B0">
        <w:rPr>
          <w:rFonts w:ascii="Times New Roman" w:eastAsia="Times New Roman" w:hAnsi="Times New Roman" w:cs="Times New Roman"/>
          <w:color w:val="000000"/>
          <w:lang w:val="uk-UA"/>
        </w:rPr>
        <w:t>Замовник</w:t>
      </w:r>
      <w:r w:rsidR="000002C6" w:rsidRPr="007965B0">
        <w:rPr>
          <w:rFonts w:ascii="Times New Roman" w:eastAsia="Times New Roman" w:hAnsi="Times New Roman" w:cs="Times New Roman"/>
          <w:color w:val="000000"/>
          <w:lang w:val="uk-UA"/>
        </w:rPr>
        <w:t>/Виконавець не нес</w:t>
      </w:r>
      <w:r w:rsidR="001777F4" w:rsidRPr="007965B0">
        <w:rPr>
          <w:rFonts w:ascii="Times New Roman" w:eastAsia="Times New Roman" w:hAnsi="Times New Roman" w:cs="Times New Roman"/>
          <w:color w:val="000000"/>
          <w:lang w:val="uk-UA"/>
        </w:rPr>
        <w:t>уть</w:t>
      </w:r>
      <w:r w:rsidR="00863519" w:rsidRPr="007965B0">
        <w:rPr>
          <w:rFonts w:ascii="Times New Roman" w:eastAsia="Times New Roman" w:hAnsi="Times New Roman" w:cs="Times New Roman"/>
          <w:color w:val="000000"/>
          <w:lang w:val="uk-UA"/>
        </w:rPr>
        <w:t xml:space="preserve"> </w:t>
      </w:r>
      <w:r w:rsidR="000002C6" w:rsidRPr="007965B0">
        <w:rPr>
          <w:rFonts w:ascii="Times New Roman" w:eastAsia="Times New Roman" w:hAnsi="Times New Roman" w:cs="Times New Roman"/>
          <w:color w:val="000000"/>
          <w:lang w:val="uk-UA"/>
        </w:rPr>
        <w:t>відповідальності за:</w:t>
      </w:r>
    </w:p>
    <w:p w14:paraId="3E056ED5" w14:textId="12B4F23B" w:rsidR="000002C6" w:rsidRPr="007965B0" w:rsidRDefault="000002C6" w:rsidP="00107279">
      <w:pPr>
        <w:pStyle w:val="a5"/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jc w:val="both"/>
        <w:rPr>
          <w:rFonts w:ascii="Times New Roman" w:eastAsia="Times New Roman" w:hAnsi="Times New Roman" w:cs="Times New Roman"/>
          <w:color w:val="000000"/>
          <w:lang w:val="uk-UA"/>
        </w:rPr>
      </w:pPr>
      <w:r w:rsidRPr="007965B0">
        <w:rPr>
          <w:rFonts w:ascii="Times New Roman" w:eastAsia="Times New Roman" w:hAnsi="Times New Roman" w:cs="Times New Roman"/>
          <w:color w:val="000000"/>
          <w:lang w:val="uk-UA"/>
        </w:rPr>
        <w:lastRenderedPageBreak/>
        <w:t xml:space="preserve">- неотримання </w:t>
      </w:r>
      <w:r w:rsidR="00DE78D8" w:rsidRPr="007965B0">
        <w:rPr>
          <w:rFonts w:ascii="Times New Roman" w:eastAsia="Times New Roman" w:hAnsi="Times New Roman" w:cs="Times New Roman"/>
          <w:color w:val="000000"/>
          <w:lang w:val="uk-UA"/>
        </w:rPr>
        <w:t>Переможцем</w:t>
      </w:r>
      <w:r w:rsidRPr="007965B0">
        <w:rPr>
          <w:rFonts w:ascii="Times New Roman" w:eastAsia="Times New Roman" w:hAnsi="Times New Roman" w:cs="Times New Roman"/>
          <w:color w:val="000000"/>
          <w:lang w:val="uk-UA"/>
        </w:rPr>
        <w:t xml:space="preserve"> </w:t>
      </w:r>
      <w:r w:rsidR="001777F4" w:rsidRPr="007965B0">
        <w:rPr>
          <w:rFonts w:ascii="Times New Roman" w:eastAsia="Times New Roman" w:hAnsi="Times New Roman" w:cs="Times New Roman"/>
          <w:color w:val="000000"/>
          <w:lang w:val="uk-UA"/>
        </w:rPr>
        <w:t>З</w:t>
      </w:r>
      <w:r w:rsidRPr="007965B0">
        <w:rPr>
          <w:rFonts w:ascii="Times New Roman" w:eastAsia="Times New Roman" w:hAnsi="Times New Roman" w:cs="Times New Roman"/>
          <w:color w:val="000000"/>
          <w:lang w:val="uk-UA"/>
        </w:rPr>
        <w:t>аохочення</w:t>
      </w:r>
      <w:r w:rsidR="00DE78D8" w:rsidRPr="007965B0">
        <w:rPr>
          <w:rFonts w:ascii="Times New Roman" w:eastAsia="Times New Roman" w:hAnsi="Times New Roman" w:cs="Times New Roman"/>
          <w:color w:val="000000"/>
          <w:lang w:val="uk-UA"/>
        </w:rPr>
        <w:t xml:space="preserve"> </w:t>
      </w:r>
      <w:r w:rsidRPr="007965B0">
        <w:rPr>
          <w:rFonts w:ascii="Times New Roman" w:eastAsia="Times New Roman" w:hAnsi="Times New Roman" w:cs="Times New Roman"/>
          <w:color w:val="000000"/>
          <w:lang w:val="uk-UA"/>
        </w:rPr>
        <w:t xml:space="preserve">з вини </w:t>
      </w:r>
      <w:r w:rsidR="00863519" w:rsidRPr="007965B0">
        <w:rPr>
          <w:rFonts w:ascii="Times New Roman" w:eastAsia="Times New Roman" w:hAnsi="Times New Roman" w:cs="Times New Roman"/>
          <w:color w:val="000000"/>
          <w:lang w:val="uk-UA"/>
        </w:rPr>
        <w:t>сам</w:t>
      </w:r>
      <w:r w:rsidRPr="007965B0">
        <w:rPr>
          <w:rFonts w:ascii="Times New Roman" w:eastAsia="Times New Roman" w:hAnsi="Times New Roman" w:cs="Times New Roman"/>
          <w:color w:val="000000"/>
          <w:lang w:val="uk-UA"/>
        </w:rPr>
        <w:t xml:space="preserve">ого </w:t>
      </w:r>
      <w:r w:rsidR="00DE78D8" w:rsidRPr="007965B0">
        <w:rPr>
          <w:rFonts w:ascii="Times New Roman" w:eastAsia="Times New Roman" w:hAnsi="Times New Roman" w:cs="Times New Roman"/>
          <w:color w:val="000000"/>
          <w:lang w:val="uk-UA"/>
        </w:rPr>
        <w:t>Переможця</w:t>
      </w:r>
      <w:r w:rsidRPr="007965B0">
        <w:rPr>
          <w:rFonts w:ascii="Times New Roman" w:eastAsia="Times New Roman" w:hAnsi="Times New Roman" w:cs="Times New Roman"/>
          <w:color w:val="000000"/>
          <w:lang w:val="uk-UA"/>
        </w:rPr>
        <w:t>;</w:t>
      </w:r>
    </w:p>
    <w:p w14:paraId="6834AC42" w14:textId="45FE01AE" w:rsidR="004F1959" w:rsidRPr="007965B0" w:rsidRDefault="000002C6" w:rsidP="00107279">
      <w:pPr>
        <w:pStyle w:val="a5"/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jc w:val="both"/>
        <w:rPr>
          <w:rFonts w:ascii="Times New Roman" w:eastAsia="Times New Roman" w:hAnsi="Times New Roman" w:cs="Times New Roman"/>
          <w:color w:val="000000"/>
          <w:lang w:val="uk-UA"/>
        </w:rPr>
      </w:pPr>
      <w:r w:rsidRPr="007965B0">
        <w:rPr>
          <w:rFonts w:ascii="Times New Roman" w:eastAsia="Times New Roman" w:hAnsi="Times New Roman" w:cs="Times New Roman"/>
          <w:color w:val="000000"/>
          <w:lang w:val="uk-UA"/>
        </w:rPr>
        <w:t xml:space="preserve">- інші обставини, які не залежать від </w:t>
      </w:r>
      <w:r w:rsidR="008740C9" w:rsidRPr="007965B0">
        <w:rPr>
          <w:rFonts w:ascii="Times New Roman" w:eastAsia="Times New Roman" w:hAnsi="Times New Roman" w:cs="Times New Roman"/>
          <w:color w:val="000000"/>
          <w:lang w:val="uk-UA"/>
        </w:rPr>
        <w:t>Замовника</w:t>
      </w:r>
      <w:r w:rsidR="00E73F60" w:rsidRPr="007965B0">
        <w:rPr>
          <w:rFonts w:ascii="Times New Roman" w:eastAsia="Times New Roman" w:hAnsi="Times New Roman" w:cs="Times New Roman"/>
          <w:color w:val="000000"/>
          <w:lang w:val="uk-UA"/>
        </w:rPr>
        <w:t>/Виконавця</w:t>
      </w:r>
      <w:r w:rsidRPr="007965B0">
        <w:rPr>
          <w:rFonts w:ascii="Times New Roman" w:eastAsia="Times New Roman" w:hAnsi="Times New Roman" w:cs="Times New Roman"/>
          <w:color w:val="000000"/>
          <w:lang w:val="uk-UA"/>
        </w:rPr>
        <w:t>.</w:t>
      </w:r>
    </w:p>
    <w:p w14:paraId="46EBD481" w14:textId="08A48187" w:rsidR="000002C6" w:rsidRPr="007965B0" w:rsidRDefault="002D7E48" w:rsidP="00107279">
      <w:pPr>
        <w:pStyle w:val="a5"/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lang w:val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val="uk-UA"/>
        </w:rPr>
        <w:t>7</w:t>
      </w:r>
      <w:r w:rsidR="003B785D" w:rsidRPr="007965B0">
        <w:rPr>
          <w:rFonts w:ascii="Times New Roman" w:eastAsia="Times New Roman" w:hAnsi="Times New Roman" w:cs="Times New Roman"/>
          <w:b/>
          <w:bCs/>
          <w:color w:val="000000"/>
          <w:lang w:val="uk-UA"/>
        </w:rPr>
        <w:t>.</w:t>
      </w:r>
      <w:r w:rsidR="00E34763" w:rsidRPr="007965B0">
        <w:rPr>
          <w:rFonts w:ascii="Times New Roman" w:eastAsia="Times New Roman" w:hAnsi="Times New Roman" w:cs="Times New Roman"/>
          <w:b/>
          <w:bCs/>
          <w:color w:val="000000"/>
          <w:lang w:val="uk-UA"/>
        </w:rPr>
        <w:t>8</w:t>
      </w:r>
      <w:r w:rsidR="003B785D" w:rsidRPr="007965B0">
        <w:rPr>
          <w:rFonts w:ascii="Times New Roman" w:eastAsia="Times New Roman" w:hAnsi="Times New Roman" w:cs="Times New Roman"/>
          <w:b/>
          <w:bCs/>
          <w:color w:val="000000"/>
          <w:lang w:val="uk-UA"/>
        </w:rPr>
        <w:t xml:space="preserve">. </w:t>
      </w:r>
      <w:r w:rsidR="000002C6" w:rsidRPr="007965B0">
        <w:rPr>
          <w:rFonts w:ascii="Times New Roman" w:eastAsia="Times New Roman" w:hAnsi="Times New Roman" w:cs="Times New Roman"/>
          <w:color w:val="000000"/>
          <w:lang w:val="uk-UA"/>
        </w:rPr>
        <w:t xml:space="preserve">Під час проведення Акції чи після її закінчення, </w:t>
      </w:r>
      <w:r w:rsidR="008740C9" w:rsidRPr="007965B0">
        <w:rPr>
          <w:rFonts w:ascii="Times New Roman" w:eastAsia="Times New Roman" w:hAnsi="Times New Roman" w:cs="Times New Roman"/>
          <w:color w:val="000000"/>
          <w:lang w:val="uk-UA"/>
        </w:rPr>
        <w:t>Замовник</w:t>
      </w:r>
      <w:r w:rsidR="000002C6" w:rsidRPr="007965B0">
        <w:rPr>
          <w:rFonts w:ascii="Times New Roman" w:eastAsia="Times New Roman" w:hAnsi="Times New Roman" w:cs="Times New Roman"/>
          <w:color w:val="000000"/>
          <w:lang w:val="uk-UA"/>
        </w:rPr>
        <w:t>/Виконавець</w:t>
      </w:r>
      <w:r w:rsidR="00BA53C0" w:rsidRPr="007965B0">
        <w:rPr>
          <w:rFonts w:ascii="Times New Roman" w:eastAsia="Times New Roman" w:hAnsi="Times New Roman" w:cs="Times New Roman"/>
          <w:color w:val="000000"/>
          <w:lang w:val="uk-UA"/>
        </w:rPr>
        <w:t>/</w:t>
      </w:r>
      <w:r w:rsidR="00914185">
        <w:rPr>
          <w:rFonts w:ascii="Times New Roman" w:eastAsia="Times New Roman" w:hAnsi="Times New Roman" w:cs="Times New Roman"/>
          <w:color w:val="000000"/>
          <w:lang w:val="uk-UA"/>
        </w:rPr>
        <w:t>Технічний Партнер</w:t>
      </w:r>
      <w:r w:rsidR="000002C6" w:rsidRPr="007965B0">
        <w:rPr>
          <w:rFonts w:ascii="Times New Roman" w:eastAsia="Times New Roman" w:hAnsi="Times New Roman" w:cs="Times New Roman"/>
          <w:color w:val="000000"/>
          <w:lang w:val="uk-UA"/>
        </w:rPr>
        <w:t xml:space="preserve"> не зобов’язані листуватися з </w:t>
      </w:r>
      <w:r w:rsidR="001777F4" w:rsidRPr="007965B0">
        <w:rPr>
          <w:rFonts w:ascii="Times New Roman" w:eastAsia="Times New Roman" w:hAnsi="Times New Roman" w:cs="Times New Roman"/>
          <w:color w:val="000000"/>
          <w:lang w:val="uk-UA"/>
        </w:rPr>
        <w:t>п</w:t>
      </w:r>
      <w:r w:rsidR="000002C6" w:rsidRPr="007965B0">
        <w:rPr>
          <w:rFonts w:ascii="Times New Roman" w:eastAsia="Times New Roman" w:hAnsi="Times New Roman" w:cs="Times New Roman"/>
          <w:color w:val="000000"/>
          <w:lang w:val="uk-UA"/>
        </w:rPr>
        <w:t>отенційними учасниками Акції та надавати пояснення в усній чи письмовій формі з питань, що стосуються умов проведення, визначення Учасників Акції, які здобули право на отримання Заохочень, на умовах Акції, чи будь-яких інших подібних питань щодо Акції.</w:t>
      </w:r>
    </w:p>
    <w:p w14:paraId="60444668" w14:textId="2A09C334" w:rsidR="000002C6" w:rsidRPr="007965B0" w:rsidRDefault="002D7E48" w:rsidP="00107279">
      <w:pPr>
        <w:pStyle w:val="a5"/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lang w:val="uk-UA"/>
        </w:rPr>
      </w:pPr>
      <w:r>
        <w:rPr>
          <w:rFonts w:ascii="Times New Roman" w:eastAsia="Times New Roman" w:hAnsi="Times New Roman" w:cs="Times New Roman"/>
          <w:b/>
          <w:color w:val="000000"/>
          <w:lang w:val="uk-UA"/>
        </w:rPr>
        <w:t>7</w:t>
      </w:r>
      <w:r w:rsidR="000002C6" w:rsidRPr="007965B0">
        <w:rPr>
          <w:rFonts w:ascii="Times New Roman" w:eastAsia="Times New Roman" w:hAnsi="Times New Roman" w:cs="Times New Roman"/>
          <w:b/>
          <w:color w:val="000000"/>
          <w:lang w:val="uk-UA"/>
        </w:rPr>
        <w:t>.</w:t>
      </w:r>
      <w:r w:rsidR="00E34763" w:rsidRPr="007965B0">
        <w:rPr>
          <w:rFonts w:ascii="Times New Roman" w:eastAsia="Times New Roman" w:hAnsi="Times New Roman" w:cs="Times New Roman"/>
          <w:b/>
          <w:color w:val="000000"/>
          <w:lang w:val="uk-UA"/>
        </w:rPr>
        <w:t>9</w:t>
      </w:r>
      <w:r w:rsidR="003B785D" w:rsidRPr="007965B0">
        <w:rPr>
          <w:rFonts w:ascii="Times New Roman" w:eastAsia="Times New Roman" w:hAnsi="Times New Roman" w:cs="Times New Roman"/>
          <w:b/>
          <w:color w:val="000000"/>
          <w:lang w:val="uk-UA"/>
        </w:rPr>
        <w:t>.</w:t>
      </w:r>
      <w:r w:rsidR="000002C6" w:rsidRPr="007965B0">
        <w:rPr>
          <w:rFonts w:ascii="Times New Roman" w:eastAsia="Times New Roman" w:hAnsi="Times New Roman" w:cs="Times New Roman"/>
          <w:color w:val="000000"/>
          <w:lang w:val="uk-UA"/>
        </w:rPr>
        <w:t xml:space="preserve"> Правила затверджені </w:t>
      </w:r>
      <w:r w:rsidR="008740C9" w:rsidRPr="007965B0">
        <w:rPr>
          <w:rFonts w:ascii="Times New Roman" w:eastAsia="Times New Roman" w:hAnsi="Times New Roman" w:cs="Times New Roman"/>
          <w:color w:val="000000"/>
          <w:lang w:val="uk-UA"/>
        </w:rPr>
        <w:t xml:space="preserve">Замовником </w:t>
      </w:r>
      <w:r w:rsidR="000002C6" w:rsidRPr="007965B0">
        <w:rPr>
          <w:rFonts w:ascii="Times New Roman" w:eastAsia="Times New Roman" w:hAnsi="Times New Roman" w:cs="Times New Roman"/>
          <w:color w:val="000000"/>
          <w:lang w:val="uk-UA"/>
        </w:rPr>
        <w:t xml:space="preserve">та діють протягом Періоду Акції. </w:t>
      </w:r>
    </w:p>
    <w:p w14:paraId="2D7F669A" w14:textId="6053B679" w:rsidR="00542173" w:rsidRPr="007965B0" w:rsidRDefault="00542173" w:rsidP="00776985">
      <w:pPr>
        <w:pStyle w:val="ListParagraph1"/>
        <w:tabs>
          <w:tab w:val="left" w:pos="0"/>
          <w:tab w:val="left" w:pos="709"/>
        </w:tabs>
        <w:ind w:left="0" w:right="57"/>
        <w:contextualSpacing/>
        <w:jc w:val="both"/>
        <w:rPr>
          <w:sz w:val="22"/>
          <w:szCs w:val="22"/>
          <w:lang w:val="uk-UA"/>
        </w:rPr>
      </w:pPr>
    </w:p>
    <w:sectPr w:rsidR="00542173" w:rsidRPr="007965B0" w:rsidSect="0013459B">
      <w:pgSz w:w="11910" w:h="16840"/>
      <w:pgMar w:top="1135" w:right="740" w:bottom="70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2D4E5A" w14:textId="77777777" w:rsidR="004B00CB" w:rsidRDefault="004B00CB" w:rsidP="005F7A6A">
      <w:r>
        <w:separator/>
      </w:r>
    </w:p>
  </w:endnote>
  <w:endnote w:type="continuationSeparator" w:id="0">
    <w:p w14:paraId="0625EF5E" w14:textId="77777777" w:rsidR="004B00CB" w:rsidRDefault="004B00CB" w:rsidP="005F7A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FF88BB" w14:textId="77777777" w:rsidR="004B00CB" w:rsidRDefault="004B00CB" w:rsidP="005F7A6A">
      <w:r>
        <w:separator/>
      </w:r>
    </w:p>
  </w:footnote>
  <w:footnote w:type="continuationSeparator" w:id="0">
    <w:p w14:paraId="224189F6" w14:textId="77777777" w:rsidR="004B00CB" w:rsidRDefault="004B00CB" w:rsidP="005F7A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83C2B"/>
    <w:multiLevelType w:val="hybridMultilevel"/>
    <w:tmpl w:val="2BE20AC0"/>
    <w:lvl w:ilvl="0" w:tplc="C0A6491C"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327C3F"/>
    <w:multiLevelType w:val="multilevel"/>
    <w:tmpl w:val="C6B4A486"/>
    <w:lvl w:ilvl="0">
      <w:start w:val="1"/>
      <w:numFmt w:val="bullet"/>
      <w:lvlText w:val="-"/>
      <w:lvlJc w:val="left"/>
      <w:pPr>
        <w:ind w:left="102" w:hanging="284"/>
      </w:pPr>
      <w:rPr>
        <w:rFonts w:ascii="Times New Roman" w:eastAsia="Times New Roman" w:hAnsi="Times New Roman" w:cs="Times New Roman"/>
        <w:sz w:val="20"/>
        <w:szCs w:val="20"/>
      </w:rPr>
    </w:lvl>
    <w:lvl w:ilvl="1">
      <w:start w:val="1"/>
      <w:numFmt w:val="bullet"/>
      <w:lvlText w:val="•"/>
      <w:lvlJc w:val="left"/>
      <w:pPr>
        <w:ind w:left="1048" w:hanging="284"/>
      </w:pPr>
    </w:lvl>
    <w:lvl w:ilvl="2">
      <w:start w:val="1"/>
      <w:numFmt w:val="bullet"/>
      <w:lvlText w:val="•"/>
      <w:lvlJc w:val="left"/>
      <w:pPr>
        <w:ind w:left="1994" w:hanging="284"/>
      </w:pPr>
    </w:lvl>
    <w:lvl w:ilvl="3">
      <w:start w:val="1"/>
      <w:numFmt w:val="bullet"/>
      <w:lvlText w:val="•"/>
      <w:lvlJc w:val="left"/>
      <w:pPr>
        <w:ind w:left="2941" w:hanging="283"/>
      </w:pPr>
    </w:lvl>
    <w:lvl w:ilvl="4">
      <w:start w:val="1"/>
      <w:numFmt w:val="bullet"/>
      <w:lvlText w:val="•"/>
      <w:lvlJc w:val="left"/>
      <w:pPr>
        <w:ind w:left="3887" w:hanging="284"/>
      </w:pPr>
    </w:lvl>
    <w:lvl w:ilvl="5">
      <w:start w:val="1"/>
      <w:numFmt w:val="bullet"/>
      <w:lvlText w:val="•"/>
      <w:lvlJc w:val="left"/>
      <w:pPr>
        <w:ind w:left="4834" w:hanging="284"/>
      </w:pPr>
    </w:lvl>
    <w:lvl w:ilvl="6">
      <w:start w:val="1"/>
      <w:numFmt w:val="bullet"/>
      <w:lvlText w:val="•"/>
      <w:lvlJc w:val="left"/>
      <w:pPr>
        <w:ind w:left="5780" w:hanging="284"/>
      </w:pPr>
    </w:lvl>
    <w:lvl w:ilvl="7">
      <w:start w:val="1"/>
      <w:numFmt w:val="bullet"/>
      <w:lvlText w:val="•"/>
      <w:lvlJc w:val="left"/>
      <w:pPr>
        <w:ind w:left="6727" w:hanging="282"/>
      </w:pPr>
    </w:lvl>
    <w:lvl w:ilvl="8">
      <w:start w:val="1"/>
      <w:numFmt w:val="bullet"/>
      <w:lvlText w:val="•"/>
      <w:lvlJc w:val="left"/>
      <w:pPr>
        <w:ind w:left="7673" w:hanging="284"/>
      </w:pPr>
    </w:lvl>
  </w:abstractNum>
  <w:abstractNum w:abstractNumId="2" w15:restartNumberingAfterBreak="0">
    <w:nsid w:val="150D3AB7"/>
    <w:multiLevelType w:val="hybridMultilevel"/>
    <w:tmpl w:val="2A12394E"/>
    <w:lvl w:ilvl="0" w:tplc="099030F8"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E833F4"/>
    <w:multiLevelType w:val="multilevel"/>
    <w:tmpl w:val="FA5C49D6"/>
    <w:lvl w:ilvl="0">
      <w:start w:val="5"/>
      <w:numFmt w:val="decimal"/>
      <w:lvlText w:val="%1"/>
      <w:lvlJc w:val="left"/>
      <w:pPr>
        <w:ind w:left="102" w:hanging="351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2" w:hanging="351"/>
      </w:pPr>
      <w:rPr>
        <w:rFonts w:ascii="Times New Roman" w:eastAsia="Times New Roman" w:hAnsi="Times New Roman" w:hint="default"/>
        <w:b/>
        <w:bCs/>
        <w:spacing w:val="1"/>
        <w:w w:val="99"/>
        <w:sz w:val="22"/>
        <w:szCs w:val="22"/>
      </w:rPr>
    </w:lvl>
    <w:lvl w:ilvl="2">
      <w:start w:val="1"/>
      <w:numFmt w:val="bullet"/>
      <w:lvlText w:val="•"/>
      <w:lvlJc w:val="left"/>
      <w:pPr>
        <w:ind w:left="1994" w:hanging="35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41" w:hanging="35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87" w:hanging="35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34" w:hanging="35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80" w:hanging="35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27" w:hanging="35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73" w:hanging="351"/>
      </w:pPr>
      <w:rPr>
        <w:rFonts w:hint="default"/>
      </w:rPr>
    </w:lvl>
  </w:abstractNum>
  <w:abstractNum w:abstractNumId="4" w15:restartNumberingAfterBreak="0">
    <w:nsid w:val="27163707"/>
    <w:multiLevelType w:val="hybridMultilevel"/>
    <w:tmpl w:val="F0ACB81A"/>
    <w:lvl w:ilvl="0" w:tplc="E2E4D690"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BF6DF0"/>
    <w:multiLevelType w:val="hybridMultilevel"/>
    <w:tmpl w:val="760C397C"/>
    <w:lvl w:ilvl="0" w:tplc="9B7C4BD4"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D956B0"/>
    <w:multiLevelType w:val="hybridMultilevel"/>
    <w:tmpl w:val="ABFED650"/>
    <w:lvl w:ilvl="0" w:tplc="CED07DC8">
      <w:start w:val="1"/>
      <w:numFmt w:val="bullet"/>
      <w:lvlText w:val="-"/>
      <w:lvlJc w:val="left"/>
      <w:pPr>
        <w:ind w:left="777" w:hanging="360"/>
      </w:pPr>
      <w:rPr>
        <w:rFonts w:ascii="Times New Roman" w:eastAsia="Times New Roman" w:hAnsi="Times New Roman" w:hint="default"/>
        <w:w w:val="99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7" w15:restartNumberingAfterBreak="0">
    <w:nsid w:val="40C514A5"/>
    <w:multiLevelType w:val="multilevel"/>
    <w:tmpl w:val="4704B606"/>
    <w:lvl w:ilvl="0">
      <w:start w:val="6"/>
      <w:numFmt w:val="decimal"/>
      <w:lvlText w:val="%1."/>
      <w:lvlJc w:val="left"/>
      <w:pPr>
        <w:ind w:left="303" w:hanging="201"/>
      </w:pPr>
      <w:rPr>
        <w:rFonts w:ascii="Times New Roman" w:eastAsia="Times New Roman" w:hAnsi="Times New Roman" w:cs="Times New Roman"/>
        <w:b/>
        <w:sz w:val="24"/>
        <w:szCs w:val="24"/>
      </w:rPr>
    </w:lvl>
    <w:lvl w:ilvl="1">
      <w:start w:val="2"/>
      <w:numFmt w:val="decimal"/>
      <w:lvlText w:val="%1.%2."/>
      <w:lvlJc w:val="left"/>
      <w:pPr>
        <w:ind w:left="2763" w:hanging="353"/>
      </w:pPr>
      <w:rPr>
        <w:rFonts w:ascii="Times New Roman" w:eastAsia="Times New Roman" w:hAnsi="Times New Roman" w:cs="Times New Roman"/>
        <w:b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5889" w:hanging="502"/>
      </w:pPr>
      <w:rPr>
        <w:rFonts w:ascii="Times New Roman" w:eastAsia="Times New Roman" w:hAnsi="Times New Roman" w:cs="Times New Roman"/>
        <w:b/>
        <w:sz w:val="22"/>
        <w:szCs w:val="22"/>
      </w:rPr>
    </w:lvl>
    <w:lvl w:ilvl="3">
      <w:start w:val="1"/>
      <w:numFmt w:val="decimal"/>
      <w:lvlText w:val="%1.%2.%3.%4."/>
      <w:lvlJc w:val="left"/>
      <w:pPr>
        <w:ind w:left="102" w:hanging="653"/>
      </w:pPr>
      <w:rPr>
        <w:rFonts w:ascii="Times New Roman" w:eastAsia="Times New Roman" w:hAnsi="Times New Roman" w:cs="Times New Roman"/>
        <w:b/>
        <w:sz w:val="20"/>
        <w:szCs w:val="20"/>
      </w:rPr>
    </w:lvl>
    <w:lvl w:ilvl="4">
      <w:start w:val="1"/>
      <w:numFmt w:val="bullet"/>
      <w:lvlText w:val="•"/>
      <w:lvlJc w:val="left"/>
      <w:pPr>
        <w:ind w:left="2732" w:hanging="653"/>
      </w:pPr>
    </w:lvl>
    <w:lvl w:ilvl="5">
      <w:start w:val="1"/>
      <w:numFmt w:val="bullet"/>
      <w:lvlText w:val="•"/>
      <w:lvlJc w:val="left"/>
      <w:pPr>
        <w:ind w:left="3871" w:hanging="653"/>
      </w:pPr>
    </w:lvl>
    <w:lvl w:ilvl="6">
      <w:start w:val="1"/>
      <w:numFmt w:val="bullet"/>
      <w:lvlText w:val="•"/>
      <w:lvlJc w:val="left"/>
      <w:pPr>
        <w:ind w:left="5010" w:hanging="653"/>
      </w:pPr>
    </w:lvl>
    <w:lvl w:ilvl="7">
      <w:start w:val="1"/>
      <w:numFmt w:val="bullet"/>
      <w:lvlText w:val="•"/>
      <w:lvlJc w:val="left"/>
      <w:pPr>
        <w:ind w:left="6149" w:hanging="653"/>
      </w:pPr>
    </w:lvl>
    <w:lvl w:ilvl="8">
      <w:start w:val="1"/>
      <w:numFmt w:val="bullet"/>
      <w:lvlText w:val="•"/>
      <w:lvlJc w:val="left"/>
      <w:pPr>
        <w:ind w:left="7288" w:hanging="653"/>
      </w:pPr>
    </w:lvl>
  </w:abstractNum>
  <w:abstractNum w:abstractNumId="8" w15:restartNumberingAfterBreak="0">
    <w:nsid w:val="42904743"/>
    <w:multiLevelType w:val="hybridMultilevel"/>
    <w:tmpl w:val="ACF6DE9E"/>
    <w:lvl w:ilvl="0" w:tplc="F33851BA"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22293D"/>
    <w:multiLevelType w:val="multilevel"/>
    <w:tmpl w:val="ADAE9B5C"/>
    <w:lvl w:ilvl="0">
      <w:start w:val="7"/>
      <w:numFmt w:val="decimal"/>
      <w:lvlText w:val="%1."/>
      <w:lvlJc w:val="left"/>
      <w:pPr>
        <w:ind w:left="303" w:hanging="201"/>
      </w:pPr>
      <w:rPr>
        <w:rFonts w:ascii="Times New Roman" w:eastAsia="Times New Roman" w:hAnsi="Times New Roman" w:cs="Times New Roman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495" w:hanging="353"/>
      </w:pPr>
      <w:rPr>
        <w:rFonts w:ascii="Times New Roman" w:eastAsia="Times New Roman" w:hAnsi="Times New Roman" w:cs="Times New Roman"/>
        <w:b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5889" w:hanging="502"/>
      </w:pPr>
      <w:rPr>
        <w:rFonts w:ascii="Times New Roman" w:eastAsia="Times New Roman" w:hAnsi="Times New Roman" w:cs="Times New Roman"/>
        <w:b/>
        <w:sz w:val="22"/>
        <w:szCs w:val="22"/>
      </w:rPr>
    </w:lvl>
    <w:lvl w:ilvl="3">
      <w:start w:val="1"/>
      <w:numFmt w:val="decimal"/>
      <w:lvlText w:val="%1.%2.%3.%4."/>
      <w:lvlJc w:val="left"/>
      <w:pPr>
        <w:ind w:left="102" w:hanging="653"/>
      </w:pPr>
      <w:rPr>
        <w:rFonts w:ascii="Times New Roman" w:eastAsia="Times New Roman" w:hAnsi="Times New Roman" w:cs="Times New Roman"/>
        <w:b/>
        <w:sz w:val="20"/>
        <w:szCs w:val="20"/>
      </w:rPr>
    </w:lvl>
    <w:lvl w:ilvl="4">
      <w:start w:val="1"/>
      <w:numFmt w:val="bullet"/>
      <w:lvlText w:val="•"/>
      <w:lvlJc w:val="left"/>
      <w:pPr>
        <w:ind w:left="2732" w:hanging="653"/>
      </w:pPr>
    </w:lvl>
    <w:lvl w:ilvl="5">
      <w:start w:val="1"/>
      <w:numFmt w:val="bullet"/>
      <w:lvlText w:val="•"/>
      <w:lvlJc w:val="left"/>
      <w:pPr>
        <w:ind w:left="3871" w:hanging="653"/>
      </w:pPr>
    </w:lvl>
    <w:lvl w:ilvl="6">
      <w:start w:val="1"/>
      <w:numFmt w:val="bullet"/>
      <w:lvlText w:val="•"/>
      <w:lvlJc w:val="left"/>
      <w:pPr>
        <w:ind w:left="5010" w:hanging="653"/>
      </w:pPr>
    </w:lvl>
    <w:lvl w:ilvl="7">
      <w:start w:val="1"/>
      <w:numFmt w:val="bullet"/>
      <w:lvlText w:val="•"/>
      <w:lvlJc w:val="left"/>
      <w:pPr>
        <w:ind w:left="6149" w:hanging="653"/>
      </w:pPr>
    </w:lvl>
    <w:lvl w:ilvl="8">
      <w:start w:val="1"/>
      <w:numFmt w:val="bullet"/>
      <w:lvlText w:val="•"/>
      <w:lvlJc w:val="left"/>
      <w:pPr>
        <w:ind w:left="7288" w:hanging="653"/>
      </w:pPr>
    </w:lvl>
  </w:abstractNum>
  <w:abstractNum w:abstractNumId="10" w15:restartNumberingAfterBreak="0">
    <w:nsid w:val="50226401"/>
    <w:multiLevelType w:val="multilevel"/>
    <w:tmpl w:val="05EEDBA2"/>
    <w:lvl w:ilvl="0">
      <w:start w:val="6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444" w:hanging="444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55F1580A"/>
    <w:multiLevelType w:val="hybridMultilevel"/>
    <w:tmpl w:val="15F2470E"/>
    <w:lvl w:ilvl="0" w:tplc="C95A0520"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7305DE"/>
    <w:multiLevelType w:val="hybridMultilevel"/>
    <w:tmpl w:val="49584B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4F528E"/>
    <w:multiLevelType w:val="hybridMultilevel"/>
    <w:tmpl w:val="BA4A4C40"/>
    <w:lvl w:ilvl="0" w:tplc="C64254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44202D0"/>
    <w:multiLevelType w:val="multilevel"/>
    <w:tmpl w:val="1E5AD5C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65496006"/>
    <w:multiLevelType w:val="hybridMultilevel"/>
    <w:tmpl w:val="8284935C"/>
    <w:lvl w:ilvl="0" w:tplc="ABD22EC4"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E57846"/>
    <w:multiLevelType w:val="hybridMultilevel"/>
    <w:tmpl w:val="058411D6"/>
    <w:lvl w:ilvl="0" w:tplc="68B2FCF6"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657EF4"/>
    <w:multiLevelType w:val="hybridMultilevel"/>
    <w:tmpl w:val="12FA88C2"/>
    <w:lvl w:ilvl="0" w:tplc="7592D5C2">
      <w:start w:val="6"/>
      <w:numFmt w:val="bullet"/>
      <w:lvlText w:val="-"/>
      <w:lvlJc w:val="left"/>
      <w:pPr>
        <w:ind w:left="713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3" w:hanging="360"/>
      </w:pPr>
      <w:rPr>
        <w:rFonts w:ascii="Wingdings" w:hAnsi="Wingdings" w:hint="default"/>
      </w:rPr>
    </w:lvl>
  </w:abstractNum>
  <w:abstractNum w:abstractNumId="18" w15:restartNumberingAfterBreak="0">
    <w:nsid w:val="78052B27"/>
    <w:multiLevelType w:val="multilevel"/>
    <w:tmpl w:val="3AD44018"/>
    <w:lvl w:ilvl="0">
      <w:start w:val="1"/>
      <w:numFmt w:val="decimal"/>
      <w:lvlText w:val="%1."/>
      <w:lvlJc w:val="left"/>
      <w:pPr>
        <w:ind w:left="303" w:hanging="201"/>
      </w:pPr>
      <w:rPr>
        <w:rFonts w:ascii="Times New Roman" w:eastAsia="Times New Roman" w:hAnsi="Times New Roman" w:hint="default"/>
        <w:b/>
        <w:bCs/>
        <w:spacing w:val="1"/>
        <w:w w:val="99"/>
        <w:sz w:val="24"/>
        <w:szCs w:val="20"/>
      </w:rPr>
    </w:lvl>
    <w:lvl w:ilvl="1">
      <w:start w:val="1"/>
      <w:numFmt w:val="decimal"/>
      <w:lvlText w:val="%1.%2."/>
      <w:lvlJc w:val="left"/>
      <w:pPr>
        <w:ind w:left="353" w:hanging="353"/>
      </w:pPr>
      <w:rPr>
        <w:rFonts w:ascii="Times New Roman" w:eastAsia="Times New Roman" w:hAnsi="Times New Roman" w:hint="default"/>
        <w:b/>
        <w:bCs/>
        <w:i w:val="0"/>
        <w:spacing w:val="1"/>
        <w:w w:val="99"/>
        <w:sz w:val="22"/>
        <w:szCs w:val="22"/>
      </w:rPr>
    </w:lvl>
    <w:lvl w:ilvl="2">
      <w:start w:val="1"/>
      <w:numFmt w:val="decimal"/>
      <w:lvlText w:val="%1.%2.%3."/>
      <w:lvlJc w:val="left"/>
      <w:pPr>
        <w:ind w:left="102" w:hanging="502"/>
      </w:pPr>
      <w:rPr>
        <w:rFonts w:ascii="Times New Roman" w:eastAsia="Times New Roman" w:hAnsi="Times New Roman" w:hint="default"/>
        <w:b w:val="0"/>
        <w:bCs/>
        <w:spacing w:val="1"/>
        <w:w w:val="99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02" w:hanging="653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4">
      <w:start w:val="1"/>
      <w:numFmt w:val="bullet"/>
      <w:lvlText w:val="•"/>
      <w:lvlJc w:val="left"/>
      <w:pPr>
        <w:ind w:left="2732" w:hanging="65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871" w:hanging="65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010" w:hanging="65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149" w:hanging="65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288" w:hanging="653"/>
      </w:pPr>
      <w:rPr>
        <w:rFonts w:hint="default"/>
      </w:rPr>
    </w:lvl>
  </w:abstractNum>
  <w:abstractNum w:abstractNumId="19" w15:restartNumberingAfterBreak="0">
    <w:nsid w:val="7A4F771F"/>
    <w:multiLevelType w:val="hybridMultilevel"/>
    <w:tmpl w:val="FC48EC30"/>
    <w:lvl w:ilvl="0" w:tplc="CA1C3992">
      <w:start w:val="10"/>
      <w:numFmt w:val="decimal"/>
      <w:lvlText w:val="%1"/>
      <w:lvlJc w:val="left"/>
      <w:pPr>
        <w:ind w:left="717" w:hanging="61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2" w:hanging="360"/>
      </w:pPr>
    </w:lvl>
    <w:lvl w:ilvl="2" w:tplc="0409001B" w:tentative="1">
      <w:start w:val="1"/>
      <w:numFmt w:val="lowerRoman"/>
      <w:lvlText w:val="%3."/>
      <w:lvlJc w:val="right"/>
      <w:pPr>
        <w:ind w:left="1902" w:hanging="180"/>
      </w:pPr>
    </w:lvl>
    <w:lvl w:ilvl="3" w:tplc="0409000F" w:tentative="1">
      <w:start w:val="1"/>
      <w:numFmt w:val="decimal"/>
      <w:lvlText w:val="%4."/>
      <w:lvlJc w:val="left"/>
      <w:pPr>
        <w:ind w:left="2622" w:hanging="360"/>
      </w:pPr>
    </w:lvl>
    <w:lvl w:ilvl="4" w:tplc="04090019" w:tentative="1">
      <w:start w:val="1"/>
      <w:numFmt w:val="lowerLetter"/>
      <w:lvlText w:val="%5."/>
      <w:lvlJc w:val="left"/>
      <w:pPr>
        <w:ind w:left="3342" w:hanging="360"/>
      </w:pPr>
    </w:lvl>
    <w:lvl w:ilvl="5" w:tplc="0409001B" w:tentative="1">
      <w:start w:val="1"/>
      <w:numFmt w:val="lowerRoman"/>
      <w:lvlText w:val="%6."/>
      <w:lvlJc w:val="right"/>
      <w:pPr>
        <w:ind w:left="4062" w:hanging="180"/>
      </w:pPr>
    </w:lvl>
    <w:lvl w:ilvl="6" w:tplc="0409000F" w:tentative="1">
      <w:start w:val="1"/>
      <w:numFmt w:val="decimal"/>
      <w:lvlText w:val="%7."/>
      <w:lvlJc w:val="left"/>
      <w:pPr>
        <w:ind w:left="4782" w:hanging="360"/>
      </w:pPr>
    </w:lvl>
    <w:lvl w:ilvl="7" w:tplc="04090019" w:tentative="1">
      <w:start w:val="1"/>
      <w:numFmt w:val="lowerLetter"/>
      <w:lvlText w:val="%8."/>
      <w:lvlJc w:val="left"/>
      <w:pPr>
        <w:ind w:left="5502" w:hanging="360"/>
      </w:pPr>
    </w:lvl>
    <w:lvl w:ilvl="8" w:tplc="0409001B" w:tentative="1">
      <w:start w:val="1"/>
      <w:numFmt w:val="lowerRoman"/>
      <w:lvlText w:val="%9."/>
      <w:lvlJc w:val="right"/>
      <w:pPr>
        <w:ind w:left="6222" w:hanging="180"/>
      </w:pPr>
    </w:lvl>
  </w:abstractNum>
  <w:num w:numId="1">
    <w:abstractNumId w:val="3"/>
  </w:num>
  <w:num w:numId="2">
    <w:abstractNumId w:val="18"/>
  </w:num>
  <w:num w:numId="3">
    <w:abstractNumId w:val="6"/>
  </w:num>
  <w:num w:numId="4">
    <w:abstractNumId w:val="14"/>
  </w:num>
  <w:num w:numId="5">
    <w:abstractNumId w:val="7"/>
  </w:num>
  <w:num w:numId="6">
    <w:abstractNumId w:val="1"/>
  </w:num>
  <w:num w:numId="7">
    <w:abstractNumId w:val="9"/>
  </w:num>
  <w:num w:numId="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9">
    <w:abstractNumId w:val="12"/>
  </w:num>
  <w:num w:numId="10">
    <w:abstractNumId w:val="13"/>
  </w:num>
  <w:num w:numId="11">
    <w:abstractNumId w:val="16"/>
  </w:num>
  <w:num w:numId="12">
    <w:abstractNumId w:val="15"/>
  </w:num>
  <w:num w:numId="13">
    <w:abstractNumId w:val="0"/>
  </w:num>
  <w:num w:numId="14">
    <w:abstractNumId w:val="4"/>
  </w:num>
  <w:num w:numId="15">
    <w:abstractNumId w:val="8"/>
  </w:num>
  <w:num w:numId="16">
    <w:abstractNumId w:val="11"/>
  </w:num>
  <w:num w:numId="17">
    <w:abstractNumId w:val="5"/>
  </w:num>
  <w:num w:numId="18">
    <w:abstractNumId w:val="2"/>
  </w:num>
  <w:num w:numId="19">
    <w:abstractNumId w:val="19"/>
  </w:num>
  <w:num w:numId="20">
    <w:abstractNumId w:val="17"/>
  </w:num>
  <w:num w:numId="21">
    <w:abstractNumId w:val="1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D26"/>
    <w:rsid w:val="000000D9"/>
    <w:rsid w:val="000002C6"/>
    <w:rsid w:val="00014E05"/>
    <w:rsid w:val="000172CC"/>
    <w:rsid w:val="000251B6"/>
    <w:rsid w:val="000308CF"/>
    <w:rsid w:val="00030FF4"/>
    <w:rsid w:val="0003135A"/>
    <w:rsid w:val="0003353F"/>
    <w:rsid w:val="000349D2"/>
    <w:rsid w:val="00037E0A"/>
    <w:rsid w:val="00042254"/>
    <w:rsid w:val="00042C78"/>
    <w:rsid w:val="00044B96"/>
    <w:rsid w:val="00044FE4"/>
    <w:rsid w:val="0004580A"/>
    <w:rsid w:val="00045FAB"/>
    <w:rsid w:val="000502F0"/>
    <w:rsid w:val="00051F41"/>
    <w:rsid w:val="000561B5"/>
    <w:rsid w:val="00061425"/>
    <w:rsid w:val="00063D7F"/>
    <w:rsid w:val="00064ABF"/>
    <w:rsid w:val="00074E39"/>
    <w:rsid w:val="00080AE6"/>
    <w:rsid w:val="00082613"/>
    <w:rsid w:val="0008566A"/>
    <w:rsid w:val="00085D9D"/>
    <w:rsid w:val="000906D4"/>
    <w:rsid w:val="00096487"/>
    <w:rsid w:val="000A28B2"/>
    <w:rsid w:val="000A2F59"/>
    <w:rsid w:val="000B1B49"/>
    <w:rsid w:val="000B22ED"/>
    <w:rsid w:val="000B5560"/>
    <w:rsid w:val="000B755A"/>
    <w:rsid w:val="000C0D3A"/>
    <w:rsid w:val="000C1D64"/>
    <w:rsid w:val="000C38AA"/>
    <w:rsid w:val="000C3EBE"/>
    <w:rsid w:val="000C4D93"/>
    <w:rsid w:val="000C5481"/>
    <w:rsid w:val="000C57F9"/>
    <w:rsid w:val="000C5DAB"/>
    <w:rsid w:val="000D1228"/>
    <w:rsid w:val="000D324C"/>
    <w:rsid w:val="000D4A24"/>
    <w:rsid w:val="000D6A2B"/>
    <w:rsid w:val="000E15F8"/>
    <w:rsid w:val="000F2942"/>
    <w:rsid w:val="000F79CF"/>
    <w:rsid w:val="000F7A20"/>
    <w:rsid w:val="00103418"/>
    <w:rsid w:val="001054BB"/>
    <w:rsid w:val="00107279"/>
    <w:rsid w:val="001143FF"/>
    <w:rsid w:val="001158CA"/>
    <w:rsid w:val="001167F3"/>
    <w:rsid w:val="00121206"/>
    <w:rsid w:val="00124A5B"/>
    <w:rsid w:val="00131F88"/>
    <w:rsid w:val="0013459B"/>
    <w:rsid w:val="001359F1"/>
    <w:rsid w:val="001368F1"/>
    <w:rsid w:val="00137E69"/>
    <w:rsid w:val="00140AAC"/>
    <w:rsid w:val="001507CF"/>
    <w:rsid w:val="00150925"/>
    <w:rsid w:val="00151238"/>
    <w:rsid w:val="001561F1"/>
    <w:rsid w:val="001574E6"/>
    <w:rsid w:val="00164464"/>
    <w:rsid w:val="001706AF"/>
    <w:rsid w:val="00171F3C"/>
    <w:rsid w:val="00174B02"/>
    <w:rsid w:val="00175B9D"/>
    <w:rsid w:val="00175C43"/>
    <w:rsid w:val="001777F4"/>
    <w:rsid w:val="0018145C"/>
    <w:rsid w:val="00183F0F"/>
    <w:rsid w:val="00184E52"/>
    <w:rsid w:val="001865B9"/>
    <w:rsid w:val="001A1F00"/>
    <w:rsid w:val="001B0926"/>
    <w:rsid w:val="001B3369"/>
    <w:rsid w:val="001C09B9"/>
    <w:rsid w:val="001C41AD"/>
    <w:rsid w:val="001C6F56"/>
    <w:rsid w:val="001D1B85"/>
    <w:rsid w:val="001D4B11"/>
    <w:rsid w:val="001E093E"/>
    <w:rsid w:val="001F2FBE"/>
    <w:rsid w:val="001F3AD0"/>
    <w:rsid w:val="001F3E78"/>
    <w:rsid w:val="00205BA6"/>
    <w:rsid w:val="00207658"/>
    <w:rsid w:val="0021296A"/>
    <w:rsid w:val="00216FBD"/>
    <w:rsid w:val="00226B38"/>
    <w:rsid w:val="00227AA6"/>
    <w:rsid w:val="00231629"/>
    <w:rsid w:val="0024217C"/>
    <w:rsid w:val="00270F31"/>
    <w:rsid w:val="002731A9"/>
    <w:rsid w:val="0027650B"/>
    <w:rsid w:val="00283D6D"/>
    <w:rsid w:val="002847D2"/>
    <w:rsid w:val="002871A5"/>
    <w:rsid w:val="00293C74"/>
    <w:rsid w:val="002B03CF"/>
    <w:rsid w:val="002B4644"/>
    <w:rsid w:val="002B57B7"/>
    <w:rsid w:val="002C0533"/>
    <w:rsid w:val="002D49E6"/>
    <w:rsid w:val="002D4F3D"/>
    <w:rsid w:val="002D50D8"/>
    <w:rsid w:val="002D73F5"/>
    <w:rsid w:val="002D7E48"/>
    <w:rsid w:val="002E03D1"/>
    <w:rsid w:val="002E0CE4"/>
    <w:rsid w:val="002E0E62"/>
    <w:rsid w:val="002E29DB"/>
    <w:rsid w:val="002E322D"/>
    <w:rsid w:val="002E5701"/>
    <w:rsid w:val="002E70ED"/>
    <w:rsid w:val="002F46A6"/>
    <w:rsid w:val="003020A7"/>
    <w:rsid w:val="003054D2"/>
    <w:rsid w:val="0030653D"/>
    <w:rsid w:val="00307BB6"/>
    <w:rsid w:val="003119F0"/>
    <w:rsid w:val="00323E5C"/>
    <w:rsid w:val="00325E52"/>
    <w:rsid w:val="00326E48"/>
    <w:rsid w:val="00334CAF"/>
    <w:rsid w:val="00340742"/>
    <w:rsid w:val="00343FFF"/>
    <w:rsid w:val="00350085"/>
    <w:rsid w:val="003512B9"/>
    <w:rsid w:val="00355973"/>
    <w:rsid w:val="00355F2A"/>
    <w:rsid w:val="003600E7"/>
    <w:rsid w:val="003628CA"/>
    <w:rsid w:val="0036653B"/>
    <w:rsid w:val="00367258"/>
    <w:rsid w:val="00372FA1"/>
    <w:rsid w:val="00381D86"/>
    <w:rsid w:val="0038620E"/>
    <w:rsid w:val="00390734"/>
    <w:rsid w:val="003945E3"/>
    <w:rsid w:val="00394605"/>
    <w:rsid w:val="00394E77"/>
    <w:rsid w:val="00395259"/>
    <w:rsid w:val="00397CC9"/>
    <w:rsid w:val="003A15D1"/>
    <w:rsid w:val="003A18F0"/>
    <w:rsid w:val="003A4EA4"/>
    <w:rsid w:val="003B4D28"/>
    <w:rsid w:val="003B648B"/>
    <w:rsid w:val="003B785D"/>
    <w:rsid w:val="003C07D9"/>
    <w:rsid w:val="003C4B02"/>
    <w:rsid w:val="003C6D93"/>
    <w:rsid w:val="003D1D26"/>
    <w:rsid w:val="003D54A5"/>
    <w:rsid w:val="003D563F"/>
    <w:rsid w:val="003E12BC"/>
    <w:rsid w:val="003E444D"/>
    <w:rsid w:val="003E5B61"/>
    <w:rsid w:val="003E618D"/>
    <w:rsid w:val="003E7AC0"/>
    <w:rsid w:val="003F0D9F"/>
    <w:rsid w:val="003F448B"/>
    <w:rsid w:val="003F6B07"/>
    <w:rsid w:val="004110EC"/>
    <w:rsid w:val="00415DA3"/>
    <w:rsid w:val="00416F61"/>
    <w:rsid w:val="00426FBC"/>
    <w:rsid w:val="0042715E"/>
    <w:rsid w:val="00430F10"/>
    <w:rsid w:val="004320ED"/>
    <w:rsid w:val="00432720"/>
    <w:rsid w:val="00433473"/>
    <w:rsid w:val="00433EC2"/>
    <w:rsid w:val="0043678F"/>
    <w:rsid w:val="00441A50"/>
    <w:rsid w:val="004447A3"/>
    <w:rsid w:val="00447D0D"/>
    <w:rsid w:val="00455351"/>
    <w:rsid w:val="004572C6"/>
    <w:rsid w:val="004708EE"/>
    <w:rsid w:val="0047677B"/>
    <w:rsid w:val="00476BEA"/>
    <w:rsid w:val="00484AEC"/>
    <w:rsid w:val="00486DCA"/>
    <w:rsid w:val="0049121F"/>
    <w:rsid w:val="004936E6"/>
    <w:rsid w:val="00497307"/>
    <w:rsid w:val="004A0A09"/>
    <w:rsid w:val="004A0BAA"/>
    <w:rsid w:val="004A0FA2"/>
    <w:rsid w:val="004A2DAA"/>
    <w:rsid w:val="004A59F5"/>
    <w:rsid w:val="004A709D"/>
    <w:rsid w:val="004A7578"/>
    <w:rsid w:val="004B00CB"/>
    <w:rsid w:val="004B4D26"/>
    <w:rsid w:val="004B659B"/>
    <w:rsid w:val="004C24A9"/>
    <w:rsid w:val="004C3EC5"/>
    <w:rsid w:val="004C5B4C"/>
    <w:rsid w:val="004E793C"/>
    <w:rsid w:val="004F1959"/>
    <w:rsid w:val="005028EF"/>
    <w:rsid w:val="00503823"/>
    <w:rsid w:val="005042B9"/>
    <w:rsid w:val="00510A36"/>
    <w:rsid w:val="00517AE5"/>
    <w:rsid w:val="00517E2D"/>
    <w:rsid w:val="005230C8"/>
    <w:rsid w:val="00523563"/>
    <w:rsid w:val="00532956"/>
    <w:rsid w:val="005351B2"/>
    <w:rsid w:val="00542027"/>
    <w:rsid w:val="00542173"/>
    <w:rsid w:val="005436DD"/>
    <w:rsid w:val="00543EBE"/>
    <w:rsid w:val="00551A1C"/>
    <w:rsid w:val="00551EB5"/>
    <w:rsid w:val="00562779"/>
    <w:rsid w:val="00563745"/>
    <w:rsid w:val="00563A4E"/>
    <w:rsid w:val="005655BC"/>
    <w:rsid w:val="00565EFD"/>
    <w:rsid w:val="00573C16"/>
    <w:rsid w:val="005748DF"/>
    <w:rsid w:val="00577E37"/>
    <w:rsid w:val="005809ED"/>
    <w:rsid w:val="00581DB7"/>
    <w:rsid w:val="00591267"/>
    <w:rsid w:val="005922F1"/>
    <w:rsid w:val="005946D9"/>
    <w:rsid w:val="00595EB6"/>
    <w:rsid w:val="00597FC0"/>
    <w:rsid w:val="005A2411"/>
    <w:rsid w:val="005A2977"/>
    <w:rsid w:val="005A6309"/>
    <w:rsid w:val="005A6D8A"/>
    <w:rsid w:val="005A798D"/>
    <w:rsid w:val="005B0EF0"/>
    <w:rsid w:val="005B270C"/>
    <w:rsid w:val="005B36D2"/>
    <w:rsid w:val="005B37B6"/>
    <w:rsid w:val="005B5877"/>
    <w:rsid w:val="005C4948"/>
    <w:rsid w:val="005C49D5"/>
    <w:rsid w:val="005C652C"/>
    <w:rsid w:val="005D3311"/>
    <w:rsid w:val="005D3D9B"/>
    <w:rsid w:val="005D6261"/>
    <w:rsid w:val="005D68CC"/>
    <w:rsid w:val="005D7B95"/>
    <w:rsid w:val="005E0E52"/>
    <w:rsid w:val="005E7206"/>
    <w:rsid w:val="005F1E30"/>
    <w:rsid w:val="005F771C"/>
    <w:rsid w:val="005F7A6A"/>
    <w:rsid w:val="00605211"/>
    <w:rsid w:val="0060659E"/>
    <w:rsid w:val="00612E1E"/>
    <w:rsid w:val="00615D36"/>
    <w:rsid w:val="00623C1A"/>
    <w:rsid w:val="00624BE3"/>
    <w:rsid w:val="006268C7"/>
    <w:rsid w:val="00626C9F"/>
    <w:rsid w:val="006271F5"/>
    <w:rsid w:val="00630FEF"/>
    <w:rsid w:val="00634D7B"/>
    <w:rsid w:val="00641FBC"/>
    <w:rsid w:val="006425BE"/>
    <w:rsid w:val="006450AF"/>
    <w:rsid w:val="0065762D"/>
    <w:rsid w:val="006657EC"/>
    <w:rsid w:val="00665A48"/>
    <w:rsid w:val="006738B4"/>
    <w:rsid w:val="00673CBE"/>
    <w:rsid w:val="00673D8F"/>
    <w:rsid w:val="006765F4"/>
    <w:rsid w:val="0068461F"/>
    <w:rsid w:val="0068564B"/>
    <w:rsid w:val="00692718"/>
    <w:rsid w:val="00693819"/>
    <w:rsid w:val="00693EC0"/>
    <w:rsid w:val="006A45F6"/>
    <w:rsid w:val="006B00AD"/>
    <w:rsid w:val="006B10D8"/>
    <w:rsid w:val="006B3FAC"/>
    <w:rsid w:val="006B7EC2"/>
    <w:rsid w:val="006C0675"/>
    <w:rsid w:val="006C6FD5"/>
    <w:rsid w:val="006D2DD3"/>
    <w:rsid w:val="006D7789"/>
    <w:rsid w:val="006E02F5"/>
    <w:rsid w:val="006E2C42"/>
    <w:rsid w:val="006E5C9C"/>
    <w:rsid w:val="006E68E2"/>
    <w:rsid w:val="006F0441"/>
    <w:rsid w:val="006F04FF"/>
    <w:rsid w:val="006F2AAD"/>
    <w:rsid w:val="006F2CE5"/>
    <w:rsid w:val="0070189A"/>
    <w:rsid w:val="00702FF3"/>
    <w:rsid w:val="007050D7"/>
    <w:rsid w:val="007054F0"/>
    <w:rsid w:val="00710E0B"/>
    <w:rsid w:val="007155CD"/>
    <w:rsid w:val="00715A08"/>
    <w:rsid w:val="0071694C"/>
    <w:rsid w:val="00720DE2"/>
    <w:rsid w:val="0073038F"/>
    <w:rsid w:val="00730524"/>
    <w:rsid w:val="00730E35"/>
    <w:rsid w:val="00734AB3"/>
    <w:rsid w:val="0073688E"/>
    <w:rsid w:val="00737BCC"/>
    <w:rsid w:val="00746B17"/>
    <w:rsid w:val="00747167"/>
    <w:rsid w:val="00747250"/>
    <w:rsid w:val="00750C70"/>
    <w:rsid w:val="0075568C"/>
    <w:rsid w:val="007560FE"/>
    <w:rsid w:val="007576A9"/>
    <w:rsid w:val="0076240A"/>
    <w:rsid w:val="00764F78"/>
    <w:rsid w:val="00767C71"/>
    <w:rsid w:val="00776985"/>
    <w:rsid w:val="00777650"/>
    <w:rsid w:val="007911DC"/>
    <w:rsid w:val="0079396F"/>
    <w:rsid w:val="007955B3"/>
    <w:rsid w:val="007965B0"/>
    <w:rsid w:val="007A759D"/>
    <w:rsid w:val="007B56BE"/>
    <w:rsid w:val="007B5DC6"/>
    <w:rsid w:val="007C3F0A"/>
    <w:rsid w:val="007C4FAB"/>
    <w:rsid w:val="007C58CE"/>
    <w:rsid w:val="007C6B28"/>
    <w:rsid w:val="007D0229"/>
    <w:rsid w:val="007D26CA"/>
    <w:rsid w:val="007E10D3"/>
    <w:rsid w:val="007E418B"/>
    <w:rsid w:val="007E464A"/>
    <w:rsid w:val="007E47A0"/>
    <w:rsid w:val="007E76ED"/>
    <w:rsid w:val="007F3B29"/>
    <w:rsid w:val="007F4F02"/>
    <w:rsid w:val="007F7230"/>
    <w:rsid w:val="008119F9"/>
    <w:rsid w:val="00813652"/>
    <w:rsid w:val="00815172"/>
    <w:rsid w:val="00833075"/>
    <w:rsid w:val="00836439"/>
    <w:rsid w:val="00840271"/>
    <w:rsid w:val="008424A1"/>
    <w:rsid w:val="00844FB7"/>
    <w:rsid w:val="00846C36"/>
    <w:rsid w:val="00847B34"/>
    <w:rsid w:val="0085138F"/>
    <w:rsid w:val="00851F54"/>
    <w:rsid w:val="0085719E"/>
    <w:rsid w:val="008604A9"/>
    <w:rsid w:val="008622D9"/>
    <w:rsid w:val="00863519"/>
    <w:rsid w:val="0086576E"/>
    <w:rsid w:val="00871A4D"/>
    <w:rsid w:val="008740C9"/>
    <w:rsid w:val="00881C00"/>
    <w:rsid w:val="00885DE1"/>
    <w:rsid w:val="00886B62"/>
    <w:rsid w:val="008901BB"/>
    <w:rsid w:val="008A052B"/>
    <w:rsid w:val="008A3473"/>
    <w:rsid w:val="008A4D6E"/>
    <w:rsid w:val="008B19B2"/>
    <w:rsid w:val="008B5861"/>
    <w:rsid w:val="008B72FE"/>
    <w:rsid w:val="008C40B4"/>
    <w:rsid w:val="008C5860"/>
    <w:rsid w:val="008D0A82"/>
    <w:rsid w:val="008E6B75"/>
    <w:rsid w:val="008F23E5"/>
    <w:rsid w:val="008F7B37"/>
    <w:rsid w:val="00900664"/>
    <w:rsid w:val="00903817"/>
    <w:rsid w:val="0091077C"/>
    <w:rsid w:val="00914185"/>
    <w:rsid w:val="00914548"/>
    <w:rsid w:val="00914EFA"/>
    <w:rsid w:val="00916CC5"/>
    <w:rsid w:val="00922302"/>
    <w:rsid w:val="009223AE"/>
    <w:rsid w:val="00923CE7"/>
    <w:rsid w:val="00924645"/>
    <w:rsid w:val="009317C5"/>
    <w:rsid w:val="00934A00"/>
    <w:rsid w:val="00945814"/>
    <w:rsid w:val="00946CED"/>
    <w:rsid w:val="009505D7"/>
    <w:rsid w:val="009538DA"/>
    <w:rsid w:val="009563B4"/>
    <w:rsid w:val="009632BD"/>
    <w:rsid w:val="00967855"/>
    <w:rsid w:val="00975EB4"/>
    <w:rsid w:val="009764FF"/>
    <w:rsid w:val="00976CE3"/>
    <w:rsid w:val="009A1EBE"/>
    <w:rsid w:val="009A7504"/>
    <w:rsid w:val="009B2DDD"/>
    <w:rsid w:val="009C157A"/>
    <w:rsid w:val="009C5482"/>
    <w:rsid w:val="009E12AF"/>
    <w:rsid w:val="009E2C18"/>
    <w:rsid w:val="009E4924"/>
    <w:rsid w:val="009E5FBA"/>
    <w:rsid w:val="009F78A0"/>
    <w:rsid w:val="00A10806"/>
    <w:rsid w:val="00A12651"/>
    <w:rsid w:val="00A21AB3"/>
    <w:rsid w:val="00A24198"/>
    <w:rsid w:val="00A3279B"/>
    <w:rsid w:val="00A32B04"/>
    <w:rsid w:val="00A445EE"/>
    <w:rsid w:val="00A47FE8"/>
    <w:rsid w:val="00A55A28"/>
    <w:rsid w:val="00A608C9"/>
    <w:rsid w:val="00A61478"/>
    <w:rsid w:val="00A6295E"/>
    <w:rsid w:val="00A644B8"/>
    <w:rsid w:val="00A715D2"/>
    <w:rsid w:val="00A727CA"/>
    <w:rsid w:val="00A7685B"/>
    <w:rsid w:val="00A85A33"/>
    <w:rsid w:val="00A91720"/>
    <w:rsid w:val="00A93B4D"/>
    <w:rsid w:val="00A96D12"/>
    <w:rsid w:val="00A96DF0"/>
    <w:rsid w:val="00AA2123"/>
    <w:rsid w:val="00AB02B7"/>
    <w:rsid w:val="00AB1CC8"/>
    <w:rsid w:val="00AB4453"/>
    <w:rsid w:val="00AB62B7"/>
    <w:rsid w:val="00AB6FAE"/>
    <w:rsid w:val="00AB781A"/>
    <w:rsid w:val="00AC06A0"/>
    <w:rsid w:val="00AC1BF9"/>
    <w:rsid w:val="00AC1E8E"/>
    <w:rsid w:val="00AC7045"/>
    <w:rsid w:val="00AE37F1"/>
    <w:rsid w:val="00AE5588"/>
    <w:rsid w:val="00AE6FE8"/>
    <w:rsid w:val="00AE7E3B"/>
    <w:rsid w:val="00AF1C08"/>
    <w:rsid w:val="00AF6129"/>
    <w:rsid w:val="00AF787C"/>
    <w:rsid w:val="00AF7951"/>
    <w:rsid w:val="00B0051C"/>
    <w:rsid w:val="00B0589A"/>
    <w:rsid w:val="00B0620A"/>
    <w:rsid w:val="00B06ABE"/>
    <w:rsid w:val="00B104A9"/>
    <w:rsid w:val="00B251BD"/>
    <w:rsid w:val="00B252D5"/>
    <w:rsid w:val="00B26749"/>
    <w:rsid w:val="00B27F0F"/>
    <w:rsid w:val="00B33AE7"/>
    <w:rsid w:val="00B35CD7"/>
    <w:rsid w:val="00B363C9"/>
    <w:rsid w:val="00B36C6C"/>
    <w:rsid w:val="00B36E35"/>
    <w:rsid w:val="00B425E9"/>
    <w:rsid w:val="00B527FC"/>
    <w:rsid w:val="00B55F61"/>
    <w:rsid w:val="00B6227B"/>
    <w:rsid w:val="00B653B4"/>
    <w:rsid w:val="00B7122E"/>
    <w:rsid w:val="00B713E7"/>
    <w:rsid w:val="00B732A3"/>
    <w:rsid w:val="00B73D93"/>
    <w:rsid w:val="00B746BA"/>
    <w:rsid w:val="00B82063"/>
    <w:rsid w:val="00B83C84"/>
    <w:rsid w:val="00B844C5"/>
    <w:rsid w:val="00B869D5"/>
    <w:rsid w:val="00B871E4"/>
    <w:rsid w:val="00B91710"/>
    <w:rsid w:val="00B92ED9"/>
    <w:rsid w:val="00B94B3F"/>
    <w:rsid w:val="00B969E7"/>
    <w:rsid w:val="00BA23CA"/>
    <w:rsid w:val="00BA3A3C"/>
    <w:rsid w:val="00BA53C0"/>
    <w:rsid w:val="00BA5B21"/>
    <w:rsid w:val="00BC1791"/>
    <w:rsid w:val="00BC4E41"/>
    <w:rsid w:val="00BC65D0"/>
    <w:rsid w:val="00BD2B91"/>
    <w:rsid w:val="00BD2FF1"/>
    <w:rsid w:val="00BD628D"/>
    <w:rsid w:val="00BD6563"/>
    <w:rsid w:val="00BE1AE1"/>
    <w:rsid w:val="00BE3810"/>
    <w:rsid w:val="00BE3C03"/>
    <w:rsid w:val="00BF0361"/>
    <w:rsid w:val="00BF1067"/>
    <w:rsid w:val="00BF47AC"/>
    <w:rsid w:val="00BF751A"/>
    <w:rsid w:val="00C0087B"/>
    <w:rsid w:val="00C030AA"/>
    <w:rsid w:val="00C03CC6"/>
    <w:rsid w:val="00C0449E"/>
    <w:rsid w:val="00C13DD7"/>
    <w:rsid w:val="00C21B2D"/>
    <w:rsid w:val="00C26B30"/>
    <w:rsid w:val="00C316C9"/>
    <w:rsid w:val="00C349A1"/>
    <w:rsid w:val="00C35C63"/>
    <w:rsid w:val="00C45049"/>
    <w:rsid w:val="00C548FE"/>
    <w:rsid w:val="00C577F6"/>
    <w:rsid w:val="00C579D1"/>
    <w:rsid w:val="00C61BE1"/>
    <w:rsid w:val="00C6597A"/>
    <w:rsid w:val="00C702F6"/>
    <w:rsid w:val="00C70591"/>
    <w:rsid w:val="00C7078A"/>
    <w:rsid w:val="00C73D99"/>
    <w:rsid w:val="00C74FAB"/>
    <w:rsid w:val="00C75630"/>
    <w:rsid w:val="00C76F66"/>
    <w:rsid w:val="00C804B1"/>
    <w:rsid w:val="00C83482"/>
    <w:rsid w:val="00C86169"/>
    <w:rsid w:val="00C86B40"/>
    <w:rsid w:val="00CA5A57"/>
    <w:rsid w:val="00CB294A"/>
    <w:rsid w:val="00CB419C"/>
    <w:rsid w:val="00CC0CC0"/>
    <w:rsid w:val="00CC4D5E"/>
    <w:rsid w:val="00CC785C"/>
    <w:rsid w:val="00CE0ABC"/>
    <w:rsid w:val="00D00FE2"/>
    <w:rsid w:val="00D03790"/>
    <w:rsid w:val="00D14783"/>
    <w:rsid w:val="00D23485"/>
    <w:rsid w:val="00D2481E"/>
    <w:rsid w:val="00D252A8"/>
    <w:rsid w:val="00D27D3B"/>
    <w:rsid w:val="00D30C1E"/>
    <w:rsid w:val="00D31531"/>
    <w:rsid w:val="00D34C34"/>
    <w:rsid w:val="00D352DB"/>
    <w:rsid w:val="00D35899"/>
    <w:rsid w:val="00D3670E"/>
    <w:rsid w:val="00D36870"/>
    <w:rsid w:val="00D3728D"/>
    <w:rsid w:val="00D451DC"/>
    <w:rsid w:val="00D455A9"/>
    <w:rsid w:val="00D54C61"/>
    <w:rsid w:val="00D559B2"/>
    <w:rsid w:val="00D560A0"/>
    <w:rsid w:val="00D60F46"/>
    <w:rsid w:val="00D627F2"/>
    <w:rsid w:val="00D62AB3"/>
    <w:rsid w:val="00D62F30"/>
    <w:rsid w:val="00D64ADA"/>
    <w:rsid w:val="00D700D2"/>
    <w:rsid w:val="00D75DC8"/>
    <w:rsid w:val="00D776C8"/>
    <w:rsid w:val="00D84831"/>
    <w:rsid w:val="00D8547E"/>
    <w:rsid w:val="00D85792"/>
    <w:rsid w:val="00D9170C"/>
    <w:rsid w:val="00D93CDA"/>
    <w:rsid w:val="00D946BA"/>
    <w:rsid w:val="00DA0942"/>
    <w:rsid w:val="00DA52D6"/>
    <w:rsid w:val="00DB7ECD"/>
    <w:rsid w:val="00DC00FA"/>
    <w:rsid w:val="00DC1A27"/>
    <w:rsid w:val="00DD3041"/>
    <w:rsid w:val="00DD48CB"/>
    <w:rsid w:val="00DD7942"/>
    <w:rsid w:val="00DE2FF2"/>
    <w:rsid w:val="00DE3786"/>
    <w:rsid w:val="00DE64DB"/>
    <w:rsid w:val="00DE6EE6"/>
    <w:rsid w:val="00DE7054"/>
    <w:rsid w:val="00DE78D8"/>
    <w:rsid w:val="00DE7B2B"/>
    <w:rsid w:val="00DF027E"/>
    <w:rsid w:val="00DF65D3"/>
    <w:rsid w:val="00E02AC4"/>
    <w:rsid w:val="00E03C4B"/>
    <w:rsid w:val="00E159E7"/>
    <w:rsid w:val="00E174F7"/>
    <w:rsid w:val="00E21709"/>
    <w:rsid w:val="00E2229D"/>
    <w:rsid w:val="00E229DE"/>
    <w:rsid w:val="00E267D7"/>
    <w:rsid w:val="00E27A27"/>
    <w:rsid w:val="00E322BC"/>
    <w:rsid w:val="00E34763"/>
    <w:rsid w:val="00E415F1"/>
    <w:rsid w:val="00E4198A"/>
    <w:rsid w:val="00E44960"/>
    <w:rsid w:val="00E455AC"/>
    <w:rsid w:val="00E472FE"/>
    <w:rsid w:val="00E4772A"/>
    <w:rsid w:val="00E47FB3"/>
    <w:rsid w:val="00E50995"/>
    <w:rsid w:val="00E53950"/>
    <w:rsid w:val="00E54963"/>
    <w:rsid w:val="00E56E96"/>
    <w:rsid w:val="00E57FDA"/>
    <w:rsid w:val="00E73A3A"/>
    <w:rsid w:val="00E73F60"/>
    <w:rsid w:val="00E749E5"/>
    <w:rsid w:val="00E85397"/>
    <w:rsid w:val="00E85676"/>
    <w:rsid w:val="00E94F04"/>
    <w:rsid w:val="00EA3B5C"/>
    <w:rsid w:val="00EA3EB4"/>
    <w:rsid w:val="00EA6AA9"/>
    <w:rsid w:val="00EA7CDA"/>
    <w:rsid w:val="00EB1387"/>
    <w:rsid w:val="00EB1A9D"/>
    <w:rsid w:val="00EB2F7B"/>
    <w:rsid w:val="00EB4F17"/>
    <w:rsid w:val="00EB78B8"/>
    <w:rsid w:val="00EC202F"/>
    <w:rsid w:val="00EC3062"/>
    <w:rsid w:val="00EC5ED8"/>
    <w:rsid w:val="00ED0F6B"/>
    <w:rsid w:val="00ED18EC"/>
    <w:rsid w:val="00ED19B6"/>
    <w:rsid w:val="00ED2A6D"/>
    <w:rsid w:val="00ED2BF2"/>
    <w:rsid w:val="00ED2C3C"/>
    <w:rsid w:val="00ED43B3"/>
    <w:rsid w:val="00ED4A5E"/>
    <w:rsid w:val="00ED79D4"/>
    <w:rsid w:val="00EE1768"/>
    <w:rsid w:val="00EE66A7"/>
    <w:rsid w:val="00EE6E70"/>
    <w:rsid w:val="00EF133F"/>
    <w:rsid w:val="00F10FA6"/>
    <w:rsid w:val="00F11C48"/>
    <w:rsid w:val="00F1704F"/>
    <w:rsid w:val="00F23BA5"/>
    <w:rsid w:val="00F24381"/>
    <w:rsid w:val="00F25486"/>
    <w:rsid w:val="00F354FE"/>
    <w:rsid w:val="00F36EB7"/>
    <w:rsid w:val="00F37EC3"/>
    <w:rsid w:val="00F4139C"/>
    <w:rsid w:val="00F46AF2"/>
    <w:rsid w:val="00F5267B"/>
    <w:rsid w:val="00F5315D"/>
    <w:rsid w:val="00F61011"/>
    <w:rsid w:val="00F65B1F"/>
    <w:rsid w:val="00F66408"/>
    <w:rsid w:val="00F67B11"/>
    <w:rsid w:val="00F7002B"/>
    <w:rsid w:val="00F7011B"/>
    <w:rsid w:val="00F70188"/>
    <w:rsid w:val="00F741C2"/>
    <w:rsid w:val="00F7443C"/>
    <w:rsid w:val="00F76081"/>
    <w:rsid w:val="00F76FAD"/>
    <w:rsid w:val="00F8408D"/>
    <w:rsid w:val="00F8538D"/>
    <w:rsid w:val="00F87BF2"/>
    <w:rsid w:val="00F92748"/>
    <w:rsid w:val="00F93BC5"/>
    <w:rsid w:val="00F9618C"/>
    <w:rsid w:val="00F97F16"/>
    <w:rsid w:val="00FA2920"/>
    <w:rsid w:val="00FA3259"/>
    <w:rsid w:val="00FA347D"/>
    <w:rsid w:val="00FA414C"/>
    <w:rsid w:val="00FA7494"/>
    <w:rsid w:val="00FB0624"/>
    <w:rsid w:val="00FB1166"/>
    <w:rsid w:val="00FB2497"/>
    <w:rsid w:val="00FB2C08"/>
    <w:rsid w:val="00FC742D"/>
    <w:rsid w:val="00FD6CD5"/>
    <w:rsid w:val="00FE0749"/>
    <w:rsid w:val="00FE3B05"/>
    <w:rsid w:val="00FE4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A0D38"/>
  <w15:docId w15:val="{FAB57751-BD45-49E6-9973-B52A629EC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uiPriority w:val="9"/>
    <w:qFormat/>
    <w:pPr>
      <w:ind w:left="303" w:hanging="201"/>
      <w:outlineLvl w:val="0"/>
    </w:pPr>
    <w:rPr>
      <w:rFonts w:ascii="Times New Roman" w:eastAsia="Times New Roman" w:hAnsi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02"/>
    </w:pPr>
    <w:rPr>
      <w:rFonts w:ascii="Times New Roman" w:eastAsia="Times New Roman" w:hAnsi="Times New Roman"/>
      <w:sz w:val="20"/>
      <w:szCs w:val="20"/>
    </w:rPr>
  </w:style>
  <w:style w:type="paragraph" w:styleId="a5">
    <w:name w:val="List Paragraph"/>
    <w:basedOn w:val="a"/>
    <w:link w:val="a6"/>
    <w:uiPriority w:val="34"/>
    <w:qFormat/>
  </w:style>
  <w:style w:type="paragraph" w:customStyle="1" w:styleId="TableParagraph">
    <w:name w:val="Table Paragraph"/>
    <w:basedOn w:val="a"/>
    <w:uiPriority w:val="1"/>
    <w:qFormat/>
  </w:style>
  <w:style w:type="character" w:customStyle="1" w:styleId="FontStyle14">
    <w:name w:val="Font Style14"/>
    <w:rsid w:val="004A0FA2"/>
    <w:rPr>
      <w:rFonts w:ascii="Times New Roman" w:hAnsi="Times New Roman" w:cs="Times New Roman"/>
      <w:b/>
      <w:bCs/>
      <w:sz w:val="20"/>
      <w:szCs w:val="20"/>
    </w:rPr>
  </w:style>
  <w:style w:type="paragraph" w:customStyle="1" w:styleId="ListParagraph1">
    <w:name w:val="List Paragraph1"/>
    <w:basedOn w:val="a"/>
    <w:rsid w:val="00C0449E"/>
    <w:pPr>
      <w:widowControl/>
      <w:ind w:left="720"/>
    </w:pPr>
    <w:rPr>
      <w:rFonts w:ascii="Times New Roman" w:eastAsia="MS Mincho" w:hAnsi="Times New Roman" w:cs="Times New Roman"/>
      <w:sz w:val="24"/>
      <w:szCs w:val="24"/>
    </w:rPr>
  </w:style>
  <w:style w:type="character" w:styleId="a7">
    <w:name w:val="annotation reference"/>
    <w:basedOn w:val="a0"/>
    <w:uiPriority w:val="99"/>
    <w:semiHidden/>
    <w:unhideWhenUsed/>
    <w:rsid w:val="00C0449E"/>
    <w:rPr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C0449E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C0449E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C0449E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C0449E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C0449E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C0449E"/>
    <w:rPr>
      <w:rFonts w:ascii="Segoe UI" w:hAnsi="Segoe UI" w:cs="Segoe UI"/>
      <w:sz w:val="18"/>
      <w:szCs w:val="18"/>
    </w:rPr>
  </w:style>
  <w:style w:type="paragraph" w:styleId="ae">
    <w:name w:val="header"/>
    <w:basedOn w:val="a"/>
    <w:link w:val="af"/>
    <w:uiPriority w:val="99"/>
    <w:unhideWhenUsed/>
    <w:rsid w:val="005F7A6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5F7A6A"/>
  </w:style>
  <w:style w:type="paragraph" w:styleId="af0">
    <w:name w:val="footer"/>
    <w:basedOn w:val="a"/>
    <w:link w:val="af1"/>
    <w:uiPriority w:val="99"/>
    <w:unhideWhenUsed/>
    <w:rsid w:val="005F7A6A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5F7A6A"/>
  </w:style>
  <w:style w:type="character" w:styleId="af2">
    <w:name w:val="Hyperlink"/>
    <w:basedOn w:val="a0"/>
    <w:uiPriority w:val="99"/>
    <w:unhideWhenUsed/>
    <w:rsid w:val="00BA5B21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BA5B21"/>
    <w:rPr>
      <w:color w:val="605E5C"/>
      <w:shd w:val="clear" w:color="auto" w:fill="E1DFDD"/>
    </w:rPr>
  </w:style>
  <w:style w:type="character" w:customStyle="1" w:styleId="longtext">
    <w:name w:val="long_text"/>
    <w:rsid w:val="00C21B2D"/>
    <w:rPr>
      <w:rFonts w:ascii="Times New Roman" w:hAnsi="Times New Roman" w:cs="Times New Roman" w:hint="default"/>
    </w:rPr>
  </w:style>
  <w:style w:type="paragraph" w:customStyle="1" w:styleId="11">
    <w:name w:val="Абзац списка1"/>
    <w:basedOn w:val="a"/>
    <w:rsid w:val="00DE6EE6"/>
    <w:pPr>
      <w:widowControl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12">
    <w:name w:val="Обычный1"/>
    <w:rsid w:val="00F65B1F"/>
    <w:pPr>
      <w:widowControl/>
      <w:suppressAutoHyphens/>
    </w:pPr>
    <w:rPr>
      <w:rFonts w:ascii="Calibri" w:eastAsia="Calibri" w:hAnsi="Calibri" w:cs="Calibri"/>
      <w:color w:val="000000"/>
      <w:kern w:val="1"/>
      <w:sz w:val="24"/>
      <w:szCs w:val="24"/>
      <w:lang w:val="ru-RU" w:eastAsia="ru-RU"/>
    </w:rPr>
  </w:style>
  <w:style w:type="paragraph" w:styleId="af3">
    <w:name w:val="Normal (Web)"/>
    <w:basedOn w:val="a"/>
    <w:uiPriority w:val="99"/>
    <w:rsid w:val="00C577F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a4">
    <w:name w:val="Основной текст Знак"/>
    <w:basedOn w:val="a0"/>
    <w:link w:val="a3"/>
    <w:uiPriority w:val="1"/>
    <w:rsid w:val="00923CE7"/>
    <w:rPr>
      <w:rFonts w:ascii="Times New Roman" w:eastAsia="Times New Roman" w:hAnsi="Times New Roman"/>
      <w:sz w:val="20"/>
      <w:szCs w:val="20"/>
    </w:rPr>
  </w:style>
  <w:style w:type="character" w:customStyle="1" w:styleId="a6">
    <w:name w:val="Абзац списка Знак"/>
    <w:basedOn w:val="a0"/>
    <w:link w:val="a5"/>
    <w:uiPriority w:val="34"/>
    <w:locked/>
    <w:rsid w:val="00DD7942"/>
  </w:style>
  <w:style w:type="character" w:styleId="af4">
    <w:name w:val="Strong"/>
    <w:basedOn w:val="a0"/>
    <w:uiPriority w:val="22"/>
    <w:qFormat/>
    <w:rsid w:val="002D73F5"/>
    <w:rPr>
      <w:b/>
      <w:bCs/>
    </w:rPr>
  </w:style>
  <w:style w:type="character" w:styleId="af5">
    <w:name w:val="FollowedHyperlink"/>
    <w:basedOn w:val="a0"/>
    <w:uiPriority w:val="99"/>
    <w:semiHidden/>
    <w:unhideWhenUsed/>
    <w:rsid w:val="003C4B02"/>
    <w:rPr>
      <w:color w:val="800080" w:themeColor="followedHyperlink"/>
      <w:u w:val="single"/>
    </w:rPr>
  </w:style>
  <w:style w:type="paragraph" w:styleId="af6">
    <w:name w:val="Revision"/>
    <w:hidden/>
    <w:uiPriority w:val="99"/>
    <w:semiHidden/>
    <w:rsid w:val="00E267D7"/>
    <w:pPr>
      <w:widowControl/>
    </w:pPr>
  </w:style>
  <w:style w:type="paragraph" w:styleId="af7">
    <w:name w:val="Subtitle"/>
    <w:basedOn w:val="a"/>
    <w:next w:val="a"/>
    <w:link w:val="af8"/>
    <w:uiPriority w:val="11"/>
    <w:qFormat/>
    <w:rsid w:val="008A052B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af8">
    <w:name w:val="Подзаголовок Знак"/>
    <w:basedOn w:val="a0"/>
    <w:link w:val="af7"/>
    <w:uiPriority w:val="11"/>
    <w:rsid w:val="008A052B"/>
    <w:rPr>
      <w:rFonts w:eastAsiaTheme="minorEastAsia"/>
      <w:color w:val="5A5A5A" w:themeColor="text1" w:themeTint="A5"/>
      <w:spacing w:val="15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8901BB"/>
    <w:rPr>
      <w:color w:val="605E5C"/>
      <w:shd w:val="clear" w:color="auto" w:fill="E1DFDD"/>
    </w:rPr>
  </w:style>
  <w:style w:type="paragraph" w:customStyle="1" w:styleId="v1msonormal">
    <w:name w:val="v1msonormal"/>
    <w:basedOn w:val="a"/>
    <w:rsid w:val="0015123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1msolistparagraph">
    <w:name w:val="v1msolistparagraph"/>
    <w:basedOn w:val="a"/>
    <w:rsid w:val="0015123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1">
    <w:name w:val="Unresolved Mention1"/>
    <w:basedOn w:val="a0"/>
    <w:uiPriority w:val="99"/>
    <w:semiHidden/>
    <w:unhideWhenUsed/>
    <w:rsid w:val="00340742"/>
    <w:rPr>
      <w:color w:val="605E5C"/>
      <w:shd w:val="clear" w:color="auto" w:fill="E1DFDD"/>
    </w:rPr>
  </w:style>
  <w:style w:type="character" w:customStyle="1" w:styleId="-">
    <w:name w:val="Интернет-ссылка"/>
    <w:basedOn w:val="a0"/>
    <w:uiPriority w:val="99"/>
    <w:unhideWhenUsed/>
    <w:rsid w:val="009C548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6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24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30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49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494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06000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5514146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103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48412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2003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0011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1735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6863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1152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9361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0300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29630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01591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0647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82083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271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2653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788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1563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8484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5655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8110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30973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29132685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9855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49288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1071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3358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5211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5661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0645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53384370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69874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10594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5484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4458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8350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1556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87264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58968718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22068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95571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7335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9390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154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2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6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6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9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41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339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52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781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467098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436786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3969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64672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400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554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9038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4604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571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7749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9795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2379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5063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1475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69413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8767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2574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7153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7011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6740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6676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484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0107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20554443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343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96515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2759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6484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7058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2119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48589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7602949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8736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37695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1934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1523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6446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2937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5976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49506348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24796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08087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5388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4536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klon.com.ua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EF060-8B60-4F9F-AC2E-1D84B03F2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2017</Words>
  <Characters>11500</Characters>
  <Application>Microsoft Office Word</Application>
  <DocSecurity>0</DocSecurity>
  <Lines>95</Lines>
  <Paragraphs>26</Paragraphs>
  <ScaleCrop>false</ScaleCrop>
  <HeadingPairs>
    <vt:vector size="8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Назва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4" baseType="lpstr">
      <vt:lpstr/>
      <vt:lpstr/>
      <vt:lpstr/>
      <vt:lpstr/>
    </vt:vector>
  </TitlesOfParts>
  <Company/>
  <LinksUpToDate>false</LinksUpToDate>
  <CharactersWithSpaces>13491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Vedenina</dc:creator>
  <cp:lastModifiedBy>Machine</cp:lastModifiedBy>
  <cp:revision>4</cp:revision>
  <cp:lastPrinted>2021-01-05T17:56:00Z</cp:lastPrinted>
  <dcterms:created xsi:type="dcterms:W3CDTF">2021-01-05T16:55:00Z</dcterms:created>
  <dcterms:modified xsi:type="dcterms:W3CDTF">2021-01-05T17:56:00Z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2018-11-26T00:00:00Z</vt:filetime>
  </property>
  <property fmtid="{D5CDD505-2E9C-101B-9397-08002B2CF9AE}" pid="3" name="LastSaved">
    <vt:filetime>2018-12-04T00:00:00Z</vt:filetime>
  </property>
</Properties>
</file>