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5AADA" w14:textId="145B5673" w:rsidR="0094694F" w:rsidRDefault="00552B6D" w:rsidP="00C7649A">
      <w:pPr>
        <w:ind w:left="567" w:hanging="567"/>
        <w:rPr>
          <w:rFonts w:eastAsia="Times New Roman"/>
          <w:i/>
          <w:color w:val="000000"/>
          <w:lang w:eastAsia="ja-JP"/>
        </w:rPr>
      </w:pPr>
      <w:r w:rsidRPr="00DB7298">
        <w:rPr>
          <w:b/>
          <w:sz w:val="24"/>
          <w:szCs w:val="24"/>
        </w:rPr>
        <w:t xml:space="preserve">            </w:t>
      </w:r>
      <w:bookmarkStart w:id="0" w:name="_heading=h.30j0zll" w:colFirst="0" w:colLast="0"/>
      <w:bookmarkEnd w:id="0"/>
    </w:p>
    <w:p w14:paraId="0F030C7E" w14:textId="77777777" w:rsidR="0045737B" w:rsidRDefault="0045737B" w:rsidP="0094694F">
      <w:pPr>
        <w:tabs>
          <w:tab w:val="left" w:pos="4065"/>
        </w:tabs>
        <w:autoSpaceDE/>
        <w:autoSpaceDN/>
        <w:jc w:val="right"/>
        <w:rPr>
          <w:rFonts w:eastAsia="Times New Roman"/>
          <w:i/>
          <w:color w:val="000000"/>
          <w:lang w:eastAsia="ja-JP"/>
        </w:rPr>
      </w:pPr>
    </w:p>
    <w:p w14:paraId="7EE9C4F6" w14:textId="60D60ECF" w:rsidR="0094694F" w:rsidRPr="00A86F45" w:rsidRDefault="0045737B" w:rsidP="0094694F">
      <w:pPr>
        <w:tabs>
          <w:tab w:val="left" w:pos="4065"/>
        </w:tabs>
        <w:autoSpaceDE/>
        <w:autoSpaceDN/>
        <w:jc w:val="right"/>
        <w:rPr>
          <w:rFonts w:eastAsia="Times New Roman"/>
          <w:i/>
          <w:lang w:eastAsia="ja-JP"/>
        </w:rPr>
      </w:pPr>
      <w:r>
        <w:rPr>
          <w:rFonts w:eastAsia="Times New Roman"/>
          <w:i/>
          <w:color w:val="000000"/>
          <w:lang w:eastAsia="ja-JP"/>
        </w:rPr>
        <w:t xml:space="preserve">Додаток №1 </w:t>
      </w:r>
      <w:r w:rsidR="0094694F" w:rsidRPr="00A86F45">
        <w:rPr>
          <w:rFonts w:eastAsia="Times New Roman"/>
          <w:i/>
          <w:lang w:eastAsia="ja-JP"/>
        </w:rPr>
        <w:t>до Публічної пропозиції АБ «УКРГАЗБАНК»</w:t>
      </w:r>
    </w:p>
    <w:p w14:paraId="693613BD" w14:textId="77777777" w:rsidR="0094694F" w:rsidRPr="00A86F45" w:rsidRDefault="0094694F" w:rsidP="0094694F">
      <w:pPr>
        <w:tabs>
          <w:tab w:val="left" w:pos="4065"/>
        </w:tabs>
        <w:autoSpaceDE/>
        <w:autoSpaceDN/>
        <w:ind w:left="-787" w:firstLine="787"/>
        <w:jc w:val="right"/>
        <w:rPr>
          <w:rFonts w:eastAsia="Times New Roman"/>
          <w:i/>
          <w:color w:val="808080"/>
          <w:lang w:eastAsia="ja-JP"/>
        </w:rPr>
      </w:pPr>
      <w:r w:rsidRPr="00A86F45">
        <w:rPr>
          <w:rFonts w:eastAsia="Times New Roman"/>
          <w:i/>
          <w:lang w:eastAsia="ja-JP"/>
        </w:rPr>
        <w:t xml:space="preserve"> на укладення  </w:t>
      </w:r>
      <w:r w:rsidRPr="00A86F45">
        <w:rPr>
          <w:rFonts w:eastAsia="Times New Roman"/>
          <w:i/>
          <w:color w:val="000000"/>
          <w:sz w:val="22"/>
          <w:szCs w:val="22"/>
          <w:lang w:eastAsia="ja-JP"/>
        </w:rPr>
        <w:t>Договору торгового еквайрингу</w:t>
      </w:r>
    </w:p>
    <w:p w14:paraId="5AA03BF6" w14:textId="77777777" w:rsidR="0094694F" w:rsidRPr="00A86F45" w:rsidRDefault="0094694F" w:rsidP="0094694F">
      <w:pPr>
        <w:tabs>
          <w:tab w:val="left" w:pos="4065"/>
        </w:tabs>
        <w:autoSpaceDE/>
        <w:autoSpaceDN/>
        <w:ind w:left="284"/>
        <w:rPr>
          <w:rFonts w:eastAsia="Times New Roman"/>
          <w:b/>
          <w:sz w:val="18"/>
          <w:szCs w:val="18"/>
          <w:lang w:eastAsia="ja-JP"/>
        </w:rPr>
      </w:pPr>
      <w:r w:rsidRPr="00A86F45">
        <w:rPr>
          <w:rFonts w:eastAsia="Times New Roman"/>
          <w:b/>
          <w:sz w:val="18"/>
          <w:szCs w:val="18"/>
          <w:lang w:eastAsia="ja-JP"/>
        </w:rPr>
        <w:t>[Договір еквайрингу</w:t>
      </w:r>
      <w:r w:rsidRPr="00A86F45">
        <w:rPr>
          <w:rFonts w:eastAsia="Times New Roman"/>
          <w:sz w:val="18"/>
          <w:szCs w:val="18"/>
          <w:lang w:eastAsia="ja-JP"/>
        </w:rPr>
        <w:t xml:space="preserve">, </w:t>
      </w:r>
      <w:r w:rsidRPr="00A86F45">
        <w:rPr>
          <w:rFonts w:eastAsia="Times New Roman"/>
          <w:b/>
          <w:sz w:val="18"/>
          <w:szCs w:val="18"/>
          <w:lang w:eastAsia="ja-JP"/>
        </w:rPr>
        <w:t xml:space="preserve">що укладається з </w:t>
      </w:r>
    </w:p>
    <w:p w14:paraId="50292156" w14:textId="77777777" w:rsidR="0094694F" w:rsidRPr="00A86F45" w:rsidRDefault="0094694F" w:rsidP="0094694F">
      <w:pPr>
        <w:tabs>
          <w:tab w:val="left" w:pos="4065"/>
        </w:tabs>
        <w:autoSpaceDE/>
        <w:autoSpaceDN/>
        <w:ind w:left="284"/>
        <w:rPr>
          <w:rFonts w:eastAsia="Times New Roman"/>
          <w:i/>
          <w:color w:val="808080"/>
          <w:lang w:eastAsia="ja-JP"/>
        </w:rPr>
      </w:pPr>
      <w:r w:rsidRPr="00A86F45">
        <w:rPr>
          <w:rFonts w:eastAsia="Times New Roman"/>
          <w:b/>
          <w:sz w:val="18"/>
          <w:szCs w:val="18"/>
          <w:lang w:eastAsia="ja-JP"/>
        </w:rPr>
        <w:t>Торговцями  (крім державних/ бюджетних установ)]</w:t>
      </w:r>
      <w:r w:rsidRPr="00A86F45">
        <w:rPr>
          <w:rFonts w:eastAsia="Times New Roman"/>
          <w:i/>
          <w:color w:val="808080"/>
          <w:lang w:eastAsia="ja-JP"/>
        </w:rPr>
        <w:t xml:space="preserve">  </w:t>
      </w:r>
    </w:p>
    <w:p w14:paraId="54F0B955" w14:textId="77777777" w:rsidR="0094694F" w:rsidRPr="00A86F45" w:rsidRDefault="0094694F" w:rsidP="0094694F">
      <w:pPr>
        <w:tabs>
          <w:tab w:val="left" w:pos="175"/>
        </w:tabs>
        <w:autoSpaceDE/>
        <w:autoSpaceDN/>
        <w:ind w:left="284"/>
        <w:rPr>
          <w:rFonts w:eastAsia="Times New Roman"/>
          <w:i/>
          <w:color w:val="00B050"/>
          <w:lang w:eastAsia="ja-JP"/>
        </w:rPr>
      </w:pPr>
      <w:r w:rsidRPr="00A86F45">
        <w:rPr>
          <w:rFonts w:eastAsia="Times New Roman"/>
          <w:i/>
          <w:color w:val="00B050"/>
          <w:lang w:eastAsia="ja-JP"/>
        </w:rPr>
        <w:t>Примітки та пояснення зеленого кольору видаляються.</w:t>
      </w:r>
    </w:p>
    <w:p w14:paraId="3202CA98" w14:textId="17218951" w:rsidR="0094694F" w:rsidRDefault="0094694F" w:rsidP="0094694F">
      <w:pPr>
        <w:tabs>
          <w:tab w:val="left" w:pos="175"/>
        </w:tabs>
        <w:autoSpaceDE/>
        <w:autoSpaceDN/>
        <w:ind w:left="284"/>
        <w:rPr>
          <w:rFonts w:eastAsia="Times New Roman"/>
          <w:i/>
          <w:color w:val="00B050"/>
          <w:lang w:eastAsia="ja-JP"/>
        </w:rPr>
      </w:pPr>
      <w:r w:rsidRPr="00A86F45">
        <w:rPr>
          <w:rFonts w:eastAsia="Times New Roman"/>
          <w:i/>
          <w:color w:val="00B050"/>
          <w:lang w:eastAsia="ja-JP"/>
        </w:rPr>
        <w:t xml:space="preserve">При оформленні Заяви-Договору  обираються необхідні </w:t>
      </w:r>
      <w:r w:rsidR="00450487" w:rsidRPr="00A86F45">
        <w:rPr>
          <w:rFonts w:eastAsia="Times New Roman"/>
          <w:i/>
          <w:color w:val="00B050"/>
          <w:lang w:eastAsia="ja-JP"/>
        </w:rPr>
        <w:t>значення</w:t>
      </w:r>
      <w:r w:rsidRPr="00A86F45">
        <w:rPr>
          <w:rFonts w:eastAsia="Times New Roman"/>
          <w:i/>
          <w:color w:val="00B050"/>
          <w:lang w:eastAsia="ja-JP"/>
        </w:rPr>
        <w:t xml:space="preserve"> залежності від потреб Торговця, інші значення можуть видалятися з документу.</w:t>
      </w:r>
    </w:p>
    <w:p w14:paraId="30230575" w14:textId="77777777" w:rsidR="0094694F" w:rsidRPr="00A86F45" w:rsidRDefault="0094694F" w:rsidP="0094694F">
      <w:pPr>
        <w:tabs>
          <w:tab w:val="left" w:pos="175"/>
        </w:tabs>
        <w:autoSpaceDE/>
        <w:autoSpaceDN/>
        <w:ind w:left="284"/>
        <w:rPr>
          <w:rFonts w:eastAsia="Times New Roman"/>
          <w:i/>
          <w:color w:val="00B050"/>
          <w:lang w:eastAsia="ja-JP"/>
        </w:rPr>
      </w:pPr>
    </w:p>
    <w:p w14:paraId="4A9523FB" w14:textId="77777777" w:rsidR="0094694F" w:rsidRPr="00A86F45" w:rsidRDefault="0094694F" w:rsidP="0094694F">
      <w:pPr>
        <w:tabs>
          <w:tab w:val="left" w:pos="175"/>
        </w:tabs>
        <w:autoSpaceDE/>
        <w:autoSpaceDN/>
        <w:ind w:left="284"/>
        <w:jc w:val="center"/>
        <w:rPr>
          <w:rFonts w:eastAsia="Times New Roman"/>
          <w:i/>
          <w:color w:val="00B050"/>
          <w:lang w:eastAsia="ja-JP"/>
        </w:rPr>
      </w:pPr>
      <w:r>
        <w:rPr>
          <w:noProof/>
          <w:lang w:eastAsia="uk-UA"/>
        </w:rPr>
        <w:drawing>
          <wp:inline distT="0" distB="0" distL="0" distR="0" wp14:anchorId="1406928C" wp14:editId="5B30CA77">
            <wp:extent cx="2293620" cy="502920"/>
            <wp:effectExtent l="0" t="0" r="0" b="0"/>
            <wp:docPr id="9" name="Рисунок 9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24327" w14:textId="77777777" w:rsidR="0094694F" w:rsidRPr="00A86F45" w:rsidRDefault="0094694F" w:rsidP="0094694F">
      <w:pPr>
        <w:tabs>
          <w:tab w:val="left" w:pos="6840"/>
        </w:tabs>
        <w:autoSpaceDE/>
        <w:autoSpaceDN/>
        <w:rPr>
          <w:rFonts w:eastAsia="Times New Roman"/>
          <w:b/>
          <w:sz w:val="24"/>
          <w:szCs w:val="24"/>
          <w:lang w:eastAsia="ja-JP"/>
        </w:rPr>
      </w:pPr>
    </w:p>
    <w:p w14:paraId="44270962" w14:textId="77777777" w:rsidR="0094694F" w:rsidRPr="00A86F45" w:rsidRDefault="0094694F" w:rsidP="0094694F">
      <w:pPr>
        <w:tabs>
          <w:tab w:val="left" w:pos="6840"/>
        </w:tabs>
        <w:autoSpaceDE/>
        <w:autoSpaceDN/>
        <w:jc w:val="center"/>
        <w:rPr>
          <w:rFonts w:eastAsia="Times New Roman"/>
          <w:b/>
          <w:sz w:val="24"/>
          <w:szCs w:val="24"/>
          <w:lang w:eastAsia="ja-JP"/>
        </w:rPr>
      </w:pPr>
      <w:r w:rsidRPr="00A86F45">
        <w:rPr>
          <w:rFonts w:eastAsia="Times New Roman"/>
          <w:b/>
          <w:sz w:val="24"/>
          <w:szCs w:val="24"/>
          <w:lang w:eastAsia="ja-JP"/>
        </w:rPr>
        <w:t xml:space="preserve">Договір №________________________ </w:t>
      </w:r>
    </w:p>
    <w:p w14:paraId="289FC2C1" w14:textId="77777777" w:rsidR="0094694F" w:rsidRPr="00A86F45" w:rsidRDefault="0094694F" w:rsidP="0094694F">
      <w:pPr>
        <w:tabs>
          <w:tab w:val="left" w:pos="6840"/>
        </w:tabs>
        <w:autoSpaceDE/>
        <w:autoSpaceDN/>
        <w:jc w:val="center"/>
        <w:rPr>
          <w:rFonts w:eastAsia="Times New Roman"/>
          <w:b/>
          <w:sz w:val="24"/>
          <w:szCs w:val="24"/>
          <w:lang w:eastAsia="ja-JP"/>
        </w:rPr>
      </w:pPr>
      <w:r w:rsidRPr="00A86F45">
        <w:rPr>
          <w:rFonts w:eastAsia="Times New Roman"/>
          <w:b/>
          <w:sz w:val="24"/>
          <w:szCs w:val="24"/>
          <w:lang w:eastAsia="ja-JP"/>
        </w:rPr>
        <w:t>(Заява-Договір про надання послуг торгового еквайрингу)</w:t>
      </w:r>
    </w:p>
    <w:p w14:paraId="13FF2AE7" w14:textId="77777777" w:rsidR="0094694F" w:rsidRPr="00A86F45" w:rsidRDefault="0094694F" w:rsidP="0094694F">
      <w:pPr>
        <w:tabs>
          <w:tab w:val="left" w:pos="6840"/>
        </w:tabs>
        <w:autoSpaceDE/>
        <w:autoSpaceDN/>
        <w:rPr>
          <w:rFonts w:eastAsia="Times New Roman"/>
          <w:sz w:val="24"/>
          <w:szCs w:val="24"/>
          <w:lang w:eastAsia="ja-JP"/>
        </w:rPr>
      </w:pPr>
    </w:p>
    <w:p w14:paraId="3F1D89A7" w14:textId="77777777" w:rsidR="0094694F" w:rsidRPr="00A86F45" w:rsidRDefault="0094694F" w:rsidP="0094694F">
      <w:pPr>
        <w:tabs>
          <w:tab w:val="left" w:pos="6840"/>
        </w:tabs>
        <w:autoSpaceDE/>
        <w:autoSpaceDN/>
        <w:ind w:firstLine="708"/>
        <w:rPr>
          <w:rFonts w:eastAsia="Times New Roman"/>
          <w:sz w:val="24"/>
          <w:szCs w:val="24"/>
          <w:lang w:eastAsia="ja-JP"/>
        </w:rPr>
      </w:pPr>
      <w:r w:rsidRPr="00A86F45">
        <w:rPr>
          <w:rFonts w:eastAsia="Times New Roman"/>
          <w:sz w:val="24"/>
          <w:szCs w:val="24"/>
          <w:lang w:eastAsia="ja-JP"/>
        </w:rPr>
        <w:t>______________                                                                  "_____" __________ 20___ р.</w:t>
      </w:r>
    </w:p>
    <w:p w14:paraId="6B36AC2C" w14:textId="77777777" w:rsidR="0094694F" w:rsidRPr="00A86F45" w:rsidRDefault="0094694F" w:rsidP="0094694F">
      <w:pPr>
        <w:tabs>
          <w:tab w:val="left" w:pos="6840"/>
        </w:tabs>
        <w:autoSpaceDE/>
        <w:autoSpaceDN/>
        <w:ind w:firstLine="708"/>
        <w:rPr>
          <w:rFonts w:eastAsia="Times New Roman"/>
          <w:i/>
          <w:color w:val="00B050"/>
          <w:lang w:eastAsia="ja-JP"/>
        </w:rPr>
      </w:pPr>
      <w:r w:rsidRPr="00A86F45">
        <w:rPr>
          <w:rFonts w:eastAsia="Times New Roman"/>
          <w:i/>
          <w:color w:val="00B050"/>
          <w:lang w:eastAsia="ja-JP"/>
        </w:rPr>
        <w:t xml:space="preserve">      Місто                                                                                                            Дата заповнення </w:t>
      </w:r>
      <w:r w:rsidRPr="00A86F45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9D42D9D" wp14:editId="5BE6DFF0">
                <wp:simplePos x="0" y="0"/>
                <wp:positionH relativeFrom="column">
                  <wp:posOffset>6311900</wp:posOffset>
                </wp:positionH>
                <wp:positionV relativeFrom="paragraph">
                  <wp:posOffset>0</wp:posOffset>
                </wp:positionV>
                <wp:extent cx="371475" cy="2571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238673" w14:textId="77777777" w:rsidR="00D04671" w:rsidRDefault="00D04671" w:rsidP="009469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42D9D" id="Прямоугольник 7" o:spid="_x0000_s1026" style="position:absolute;left:0;text-align:left;margin-left:497pt;margin-top:0;width:29.2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" filled="f" stroked="f">
                <v:textbox inset="0,0,0,0">
                  <w:txbxContent>
                    <w:p w14:paraId="45238673" w14:textId="77777777" w:rsidR="00D04671" w:rsidRDefault="00D04671" w:rsidP="009469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B781264" w14:textId="77777777" w:rsidR="0094694F" w:rsidRPr="00A86F45" w:rsidRDefault="0094694F" w:rsidP="0094694F">
      <w:pPr>
        <w:tabs>
          <w:tab w:val="left" w:pos="6840"/>
        </w:tabs>
        <w:autoSpaceDE/>
        <w:autoSpaceDN/>
        <w:rPr>
          <w:rFonts w:eastAsia="Times New Roman"/>
          <w:lang w:eastAsia="ja-JP"/>
        </w:rPr>
      </w:pPr>
    </w:p>
    <w:tbl>
      <w:tblPr>
        <w:tblW w:w="1091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94694F" w:rsidRPr="00A86F45" w14:paraId="473CC90E" w14:textId="77777777" w:rsidTr="00D25C89">
        <w:trPr>
          <w:trHeight w:val="340"/>
        </w:trPr>
        <w:tc>
          <w:tcPr>
            <w:tcW w:w="109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664A4A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A86F45">
              <w:rPr>
                <w:rFonts w:eastAsia="Times New Roman"/>
                <w:b/>
                <w:sz w:val="24"/>
                <w:szCs w:val="24"/>
                <w:lang w:eastAsia="ja-JP"/>
              </w:rPr>
              <w:t>АБ «УКРГАЗБАНК»  (далі – Банк)</w:t>
            </w:r>
          </w:p>
        </w:tc>
      </w:tr>
    </w:tbl>
    <w:p w14:paraId="01FA0591" w14:textId="77777777" w:rsidR="0094694F" w:rsidRPr="00A86F45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b/>
          <w:lang w:eastAsia="ja-JP"/>
        </w:rPr>
      </w:pPr>
    </w:p>
    <w:tbl>
      <w:tblPr>
        <w:tblW w:w="1091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967"/>
        <w:gridCol w:w="1276"/>
        <w:gridCol w:w="3688"/>
      </w:tblGrid>
      <w:tr w:rsidR="0094694F" w:rsidRPr="00A86F45" w14:paraId="7004770E" w14:textId="77777777" w:rsidTr="00D25C89">
        <w:trPr>
          <w:trHeight w:val="283"/>
        </w:trPr>
        <w:tc>
          <w:tcPr>
            <w:tcW w:w="10915" w:type="dxa"/>
            <w:gridSpan w:val="4"/>
            <w:shd w:val="clear" w:color="auto" w:fill="BDD6EE"/>
            <w:vAlign w:val="center"/>
          </w:tcPr>
          <w:p w14:paraId="6FB4393B" w14:textId="77777777" w:rsidR="0094694F" w:rsidRPr="00A86F45" w:rsidRDefault="0094694F" w:rsidP="001D1951">
            <w:pPr>
              <w:tabs>
                <w:tab w:val="left" w:pos="459"/>
              </w:tabs>
              <w:autoSpaceDE/>
              <w:autoSpaceDN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1. </w:t>
            </w:r>
            <w:r w:rsidRPr="00A86F45">
              <w:rPr>
                <w:rFonts w:eastAsia="Times New Roman"/>
                <w:b/>
                <w:sz w:val="24"/>
                <w:szCs w:val="24"/>
                <w:lang w:eastAsia="ja-JP"/>
              </w:rPr>
              <w:t>Дані Торговця та контактна інформація</w:t>
            </w:r>
          </w:p>
        </w:tc>
      </w:tr>
      <w:tr w:rsidR="0094694F" w:rsidRPr="00A86F45" w14:paraId="045BE284" w14:textId="77777777" w:rsidTr="00D25C89">
        <w:trPr>
          <w:trHeight w:val="215"/>
        </w:trPr>
        <w:tc>
          <w:tcPr>
            <w:tcW w:w="1984" w:type="dxa"/>
            <w:vMerge w:val="restart"/>
          </w:tcPr>
          <w:p w14:paraId="76585722" w14:textId="77777777" w:rsidR="0094694F" w:rsidRPr="00A86F45" w:rsidRDefault="0094694F" w:rsidP="001D1951">
            <w:pPr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Повне найменування </w:t>
            </w:r>
          </w:p>
        </w:tc>
        <w:tc>
          <w:tcPr>
            <w:tcW w:w="8931" w:type="dxa"/>
            <w:gridSpan w:val="3"/>
          </w:tcPr>
          <w:p w14:paraId="3613A7B7" w14:textId="77777777" w:rsidR="0094694F" w:rsidRPr="00A86F45" w:rsidRDefault="0094694F" w:rsidP="001D1951">
            <w:pPr>
              <w:autoSpaceDE/>
              <w:autoSpaceDN/>
              <w:ind w:left="-58"/>
              <w:rPr>
                <w:rFonts w:eastAsia="Times New Roman"/>
                <w:i/>
                <w:lang w:eastAsia="ja-JP"/>
              </w:rPr>
            </w:pPr>
          </w:p>
          <w:p w14:paraId="2B15F4C5" w14:textId="77777777" w:rsidR="0094694F" w:rsidRPr="00A86F45" w:rsidRDefault="0094694F" w:rsidP="001D1951">
            <w:pPr>
              <w:autoSpaceDE/>
              <w:autoSpaceDN/>
              <w:rPr>
                <w:rFonts w:eastAsia="Times New Roman"/>
                <w:i/>
                <w:lang w:eastAsia="ja-JP"/>
              </w:rPr>
            </w:pPr>
          </w:p>
        </w:tc>
      </w:tr>
      <w:tr w:rsidR="0094694F" w:rsidRPr="00A86F45" w14:paraId="557D039E" w14:textId="77777777" w:rsidTr="00D25C89">
        <w:trPr>
          <w:trHeight w:val="144"/>
        </w:trPr>
        <w:tc>
          <w:tcPr>
            <w:tcW w:w="1984" w:type="dxa"/>
            <w:vMerge/>
          </w:tcPr>
          <w:p w14:paraId="540D973A" w14:textId="77777777" w:rsidR="0094694F" w:rsidRPr="00A86F45" w:rsidRDefault="0094694F" w:rsidP="001D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eastAsia="Times New Roman"/>
                <w:i/>
                <w:lang w:eastAsia="ja-JP"/>
              </w:rPr>
            </w:pPr>
          </w:p>
        </w:tc>
        <w:tc>
          <w:tcPr>
            <w:tcW w:w="8931" w:type="dxa"/>
            <w:gridSpan w:val="3"/>
          </w:tcPr>
          <w:p w14:paraId="286F6B88" w14:textId="77777777" w:rsidR="0094694F" w:rsidRPr="00A86F45" w:rsidRDefault="0094694F" w:rsidP="001D1951">
            <w:pPr>
              <w:autoSpaceDE/>
              <w:autoSpaceDN/>
              <w:ind w:left="-58"/>
              <w:rPr>
                <w:rFonts w:eastAsia="Times New Roman"/>
                <w:i/>
                <w:color w:val="000000"/>
                <w:lang w:eastAsia="ja-JP"/>
              </w:rPr>
            </w:pPr>
            <w:r w:rsidRPr="00A86F45">
              <w:rPr>
                <w:rFonts w:eastAsia="Times New Roman"/>
                <w:i/>
                <w:color w:val="000000"/>
                <w:lang w:eastAsia="ja-JP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підприємця/фізичної особи, що провадить незалежну професійну діяльність)</w:t>
            </w:r>
          </w:p>
        </w:tc>
      </w:tr>
      <w:tr w:rsidR="0094694F" w:rsidRPr="00A86F45" w14:paraId="70065998" w14:textId="77777777" w:rsidTr="00D25C89">
        <w:trPr>
          <w:trHeight w:val="555"/>
        </w:trPr>
        <w:tc>
          <w:tcPr>
            <w:tcW w:w="72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8009B9E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 w:rsidRPr="00A86F45">
              <w:rPr>
                <w:rFonts w:eastAsia="Times New Roman"/>
                <w:vertAlign w:val="superscript"/>
                <w:lang w:eastAsia="ja-JP"/>
              </w:rPr>
              <w:footnoteReference w:id="1"/>
            </w:r>
            <w:r w:rsidRPr="00A86F45">
              <w:rPr>
                <w:rFonts w:eastAsia="Times New Roman"/>
                <w:lang w:eastAsia="ja-JP"/>
              </w:rPr>
              <w:t xml:space="preserve"> </w:t>
            </w:r>
            <w:r w:rsidRPr="00A86F45">
              <w:rPr>
                <w:rFonts w:eastAsia="Times New Roman"/>
                <w:i/>
                <w:lang w:eastAsia="ja-JP"/>
              </w:rPr>
              <w:t>(за наявності)</w:t>
            </w:r>
            <w:r w:rsidRPr="00A86F45">
              <w:rPr>
                <w:rFonts w:eastAsia="Times New Roman"/>
                <w:lang w:eastAsia="ja-JP"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bottom w:val="single" w:sz="4" w:space="0" w:color="000000"/>
            </w:tcBorders>
          </w:tcPr>
          <w:p w14:paraId="0A5EC05D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94694F" w:rsidRPr="00A86F45" w14:paraId="4EA0F99F" w14:textId="77777777" w:rsidTr="00D25C89">
        <w:trPr>
          <w:trHeight w:val="454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A803B2" w14:textId="77777777" w:rsidR="0094694F" w:rsidRPr="00A86F45" w:rsidRDefault="0094694F" w:rsidP="001D1951">
            <w:pPr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Місцезнаходження: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EA297A8" w14:textId="0328839D" w:rsidR="0094694F" w:rsidRPr="00A86F45" w:rsidRDefault="0094694F" w:rsidP="00D25C89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94694F" w:rsidRPr="00A86F45" w14:paraId="44142D3C" w14:textId="77777777" w:rsidTr="00D25C89">
        <w:trPr>
          <w:trHeight w:val="454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9530B1" w14:textId="77777777" w:rsidR="0094694F" w:rsidRPr="00A86F45" w:rsidRDefault="0094694F" w:rsidP="001D1951">
            <w:pPr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Поштова адреса: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679A74E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94694F" w:rsidRPr="00A86F45" w14:paraId="069B37FD" w14:textId="77777777" w:rsidTr="00D25C89">
        <w:trPr>
          <w:trHeight w:val="465"/>
        </w:trPr>
        <w:tc>
          <w:tcPr>
            <w:tcW w:w="5951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55181EBA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ІПН </w:t>
            </w:r>
            <w:r w:rsidRPr="00A86F45">
              <w:rPr>
                <w:rFonts w:eastAsia="Times New Roman"/>
                <w:i/>
                <w:lang w:eastAsia="ja-JP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95FADCC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>якщо Торговець не є платником ПДВ, зазначається «Не є платником ПДВ»</w:t>
            </w:r>
          </w:p>
        </w:tc>
      </w:tr>
      <w:tr w:rsidR="0094694F" w:rsidRPr="00A86F45" w14:paraId="42CA3945" w14:textId="77777777" w:rsidTr="00D25C89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A653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Телефон/телефон-факс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8795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94694F" w:rsidRPr="00A86F45" w14:paraId="423B5941" w14:textId="77777777" w:rsidTr="00D25C89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33F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Електронна пошта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728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</w:tbl>
    <w:p w14:paraId="79DBF6A4" w14:textId="77777777" w:rsidR="0094694F" w:rsidRPr="00A86F45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0691DE3A" w14:textId="77777777" w:rsidR="0094694F" w:rsidRPr="00A86F45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tbl>
      <w:tblPr>
        <w:tblW w:w="1091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8931"/>
      </w:tblGrid>
      <w:tr w:rsidR="0094694F" w:rsidRPr="00A86F45" w14:paraId="1C5FD530" w14:textId="77777777" w:rsidTr="00D25C89">
        <w:trPr>
          <w:trHeight w:val="283"/>
        </w:trPr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  <w:vAlign w:val="center"/>
          </w:tcPr>
          <w:p w14:paraId="2507193C" w14:textId="77777777" w:rsidR="0094694F" w:rsidRPr="00A86F45" w:rsidRDefault="0094694F" w:rsidP="001D1951">
            <w:pPr>
              <w:tabs>
                <w:tab w:val="left" w:pos="459"/>
              </w:tabs>
              <w:autoSpaceDE/>
              <w:autoSpaceDN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2. </w:t>
            </w:r>
            <w:r w:rsidRPr="00A86F45">
              <w:rPr>
                <w:rFonts w:eastAsia="Times New Roman"/>
                <w:b/>
                <w:sz w:val="24"/>
                <w:szCs w:val="24"/>
                <w:lang w:eastAsia="ja-JP"/>
              </w:rPr>
              <w:t>Реквізити Банку</w:t>
            </w:r>
          </w:p>
        </w:tc>
      </w:tr>
      <w:tr w:rsidR="0094694F" w:rsidRPr="00A86F45" w14:paraId="7AF72351" w14:textId="77777777" w:rsidTr="00D25C89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2382435E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Найменування Банку </w:t>
            </w:r>
          </w:p>
        </w:tc>
        <w:tc>
          <w:tcPr>
            <w:tcW w:w="8931" w:type="dxa"/>
            <w:shd w:val="clear" w:color="auto" w:fill="FFFFFF"/>
            <w:vAlign w:val="center"/>
          </w:tcPr>
          <w:p w14:paraId="575F3813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ПУБЛІЧНЕ АКЦІОНЕРНЕ ТОВАРИСТВО АКЦІОНЕРНИЙ БАНК «УКРГАЗБАНК»</w:t>
            </w:r>
          </w:p>
        </w:tc>
      </w:tr>
      <w:tr w:rsidR="0094694F" w:rsidRPr="00A86F45" w14:paraId="39CB63A3" w14:textId="77777777" w:rsidTr="00D25C89">
        <w:tc>
          <w:tcPr>
            <w:tcW w:w="1984" w:type="dxa"/>
            <w:shd w:val="clear" w:color="auto" w:fill="FFFFFF"/>
            <w:vAlign w:val="center"/>
          </w:tcPr>
          <w:p w14:paraId="7612C246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Код ЄДРПОУ:</w:t>
            </w:r>
          </w:p>
        </w:tc>
        <w:tc>
          <w:tcPr>
            <w:tcW w:w="8931" w:type="dxa"/>
            <w:shd w:val="clear" w:color="auto" w:fill="FFFFFF"/>
            <w:vAlign w:val="center"/>
          </w:tcPr>
          <w:p w14:paraId="48B3EE57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23697280</w:t>
            </w:r>
          </w:p>
        </w:tc>
      </w:tr>
      <w:tr w:rsidR="0094694F" w:rsidRPr="00A86F45" w14:paraId="2687A668" w14:textId="77777777" w:rsidTr="00D25C89">
        <w:tc>
          <w:tcPr>
            <w:tcW w:w="1984" w:type="dxa"/>
            <w:shd w:val="clear" w:color="auto" w:fill="FFFFFF"/>
            <w:vAlign w:val="center"/>
          </w:tcPr>
          <w:p w14:paraId="4ABA2A7F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Місцезнаходження:</w:t>
            </w:r>
          </w:p>
        </w:tc>
        <w:tc>
          <w:tcPr>
            <w:tcW w:w="8931" w:type="dxa"/>
            <w:shd w:val="clear" w:color="auto" w:fill="FFFFFF"/>
            <w:vAlign w:val="center"/>
          </w:tcPr>
          <w:p w14:paraId="62FD3283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03087, м. Київ, вул. Єреванська,1</w:t>
            </w:r>
          </w:p>
        </w:tc>
      </w:tr>
      <w:tr w:rsidR="0094694F" w:rsidRPr="00A86F45" w14:paraId="3C9B7963" w14:textId="77777777" w:rsidTr="00D25C89">
        <w:tc>
          <w:tcPr>
            <w:tcW w:w="1984" w:type="dxa"/>
            <w:shd w:val="clear" w:color="auto" w:fill="FFFFFF"/>
            <w:vAlign w:val="center"/>
          </w:tcPr>
          <w:p w14:paraId="3D079CF4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ІПН: </w:t>
            </w:r>
          </w:p>
        </w:tc>
        <w:tc>
          <w:tcPr>
            <w:tcW w:w="8931" w:type="dxa"/>
            <w:shd w:val="clear" w:color="auto" w:fill="FFFFFF"/>
            <w:vAlign w:val="center"/>
          </w:tcPr>
          <w:p w14:paraId="681D06D1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236972826658</w:t>
            </w:r>
          </w:p>
        </w:tc>
      </w:tr>
      <w:tr w:rsidR="0094694F" w:rsidRPr="00A86F45" w14:paraId="7FAF51FE" w14:textId="77777777" w:rsidTr="00D25C89">
        <w:tc>
          <w:tcPr>
            <w:tcW w:w="1984" w:type="dxa"/>
            <w:shd w:val="clear" w:color="auto" w:fill="FFFFFF"/>
            <w:vAlign w:val="center"/>
          </w:tcPr>
          <w:p w14:paraId="338C8F4D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Назва установи банку: </w:t>
            </w:r>
          </w:p>
        </w:tc>
        <w:tc>
          <w:tcPr>
            <w:tcW w:w="8931" w:type="dxa"/>
            <w:shd w:val="clear" w:color="auto" w:fill="FFFFFF"/>
            <w:vAlign w:val="center"/>
          </w:tcPr>
          <w:p w14:paraId="326249A0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________________ АБ «УКРГАЗБАНК»</w:t>
            </w:r>
          </w:p>
        </w:tc>
      </w:tr>
      <w:tr w:rsidR="0094694F" w:rsidRPr="00A86F45" w14:paraId="06F9AD71" w14:textId="77777777" w:rsidTr="00D25C89">
        <w:trPr>
          <w:trHeight w:val="454"/>
        </w:trPr>
        <w:tc>
          <w:tcPr>
            <w:tcW w:w="1984" w:type="dxa"/>
            <w:shd w:val="clear" w:color="auto" w:fill="FFFFFF"/>
            <w:vAlign w:val="center"/>
          </w:tcPr>
          <w:p w14:paraId="03E9796F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Поштова адреса:</w:t>
            </w:r>
          </w:p>
        </w:tc>
        <w:tc>
          <w:tcPr>
            <w:tcW w:w="8931" w:type="dxa"/>
            <w:shd w:val="clear" w:color="auto" w:fill="FFFFFF"/>
            <w:vAlign w:val="center"/>
          </w:tcPr>
          <w:p w14:paraId="2EE44A0D" w14:textId="77CB1AE2" w:rsidR="0094694F" w:rsidRPr="00A86F45" w:rsidRDefault="0094694F" w:rsidP="00F9499A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 </w:t>
            </w:r>
          </w:p>
        </w:tc>
      </w:tr>
      <w:tr w:rsidR="0094694F" w:rsidRPr="00A86F45" w14:paraId="78A5715E" w14:textId="77777777" w:rsidTr="00D25C89">
        <w:trPr>
          <w:trHeight w:val="283"/>
        </w:trPr>
        <w:tc>
          <w:tcPr>
            <w:tcW w:w="1984" w:type="dxa"/>
            <w:shd w:val="clear" w:color="auto" w:fill="FFFFFF"/>
            <w:vAlign w:val="center"/>
          </w:tcPr>
          <w:p w14:paraId="337F7DED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Телефон/факс:</w:t>
            </w:r>
          </w:p>
        </w:tc>
        <w:tc>
          <w:tcPr>
            <w:tcW w:w="8931" w:type="dxa"/>
            <w:shd w:val="clear" w:color="auto" w:fill="FFFFFF"/>
            <w:vAlign w:val="center"/>
          </w:tcPr>
          <w:p w14:paraId="3D0EB794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</w:tbl>
    <w:p w14:paraId="7DFB23B9" w14:textId="77777777" w:rsidR="0094694F" w:rsidRPr="00A86F45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269664B9" w14:textId="77777777" w:rsidR="0094694F" w:rsidRPr="00A86F45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72A2D210" w14:textId="77777777" w:rsidR="0094694F" w:rsidRPr="00A86F45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6B61AD3D" w14:textId="77777777" w:rsidR="0094694F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7B06879B" w14:textId="28A28B4E" w:rsidR="0094694F" w:rsidRDefault="0094694F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7EC6F28B" w14:textId="77777777" w:rsidR="00D25C89" w:rsidRPr="00A86F45" w:rsidRDefault="00D25C89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tbl>
      <w:tblPr>
        <w:tblW w:w="1091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94694F" w:rsidRPr="00C96DD8" w14:paraId="76E2101A" w14:textId="77777777" w:rsidTr="00D25C89">
        <w:trPr>
          <w:trHeight w:val="283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48D2C1C" w14:textId="22449781" w:rsidR="0094694F" w:rsidRPr="00C96DD8" w:rsidRDefault="0094694F" w:rsidP="002F22DF">
            <w:pPr>
              <w:autoSpaceDE/>
              <w:autoSpaceDN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lastRenderedPageBreak/>
              <w:t xml:space="preserve">3. </w:t>
            </w:r>
            <w:r w:rsidR="002F22DF">
              <w:rPr>
                <w:rFonts w:eastAsia="Times New Roman"/>
                <w:b/>
                <w:sz w:val="24"/>
                <w:szCs w:val="24"/>
                <w:lang w:eastAsia="ja-JP"/>
              </w:rPr>
              <w:t>У</w:t>
            </w:r>
            <w:r w:rsidRPr="00A86F45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мови </w:t>
            </w:r>
            <w:r w:rsidR="002F22DF">
              <w:rPr>
                <w:rFonts w:eastAsia="Times New Roman"/>
                <w:b/>
                <w:sz w:val="24"/>
                <w:szCs w:val="24"/>
                <w:lang w:eastAsia="ja-JP"/>
              </w:rPr>
              <w:t>надання</w:t>
            </w:r>
            <w:r w:rsidRPr="00A86F45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послуг</w:t>
            </w:r>
          </w:p>
        </w:tc>
      </w:tr>
      <w:tr w:rsidR="0094694F" w:rsidRPr="00C96DD8" w14:paraId="705C77A7" w14:textId="77777777" w:rsidTr="00D25C89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404C" w14:textId="685DBE07" w:rsidR="00BA638D" w:rsidRPr="00774826" w:rsidRDefault="0094694F" w:rsidP="00BA638D">
            <w:pPr>
              <w:autoSpaceDE/>
              <w:autoSpaceDN/>
              <w:jc w:val="both"/>
              <w:rPr>
                <w:rFonts w:eastAsia="Times New Roman"/>
                <w:u w:val="single"/>
                <w:lang w:eastAsia="ja-JP"/>
              </w:rPr>
            </w:pPr>
            <w:r w:rsidRPr="00774826">
              <w:rPr>
                <w:rFonts w:eastAsia="Times New Roman"/>
                <w:color w:val="000000"/>
                <w:lang w:eastAsia="ja-JP"/>
              </w:rPr>
              <w:t xml:space="preserve">3.1. </w:t>
            </w:r>
            <w:r w:rsidR="00BA638D" w:rsidRPr="00774826">
              <w:rPr>
                <w:rFonts w:eastAsia="Times New Roman"/>
                <w:lang w:eastAsia="ja-JP"/>
              </w:rPr>
              <w:t>Торговець обслуговується  на умовах   Тарифу:  ______________________________</w:t>
            </w:r>
            <w:r w:rsidR="00F9499A">
              <w:rPr>
                <w:rFonts w:eastAsia="Times New Roman"/>
                <w:lang w:eastAsia="ja-JP"/>
              </w:rPr>
              <w:t>________________.</w:t>
            </w:r>
            <w:r w:rsidR="00BA638D" w:rsidRPr="00774826">
              <w:rPr>
                <w:rFonts w:eastAsia="Times New Roman"/>
                <w:i/>
                <w:color w:val="00B050"/>
                <w:lang w:eastAsia="ja-JP"/>
              </w:rPr>
              <w:t>&lt;зазначається тарифний план&gt;</w:t>
            </w:r>
          </w:p>
          <w:p w14:paraId="39D3C56D" w14:textId="77777777" w:rsidR="00BA638D" w:rsidRPr="00774826" w:rsidRDefault="00BA638D" w:rsidP="001D1951">
            <w:pPr>
              <w:autoSpaceDE/>
              <w:autoSpaceDN/>
              <w:jc w:val="both"/>
              <w:rPr>
                <w:rFonts w:eastAsia="Times New Roman"/>
                <w:color w:val="000000"/>
                <w:lang w:eastAsia="ja-JP"/>
              </w:rPr>
            </w:pPr>
          </w:p>
          <w:p w14:paraId="539511DB" w14:textId="29F51075" w:rsidR="00BA638D" w:rsidRPr="00774826" w:rsidRDefault="0094694F" w:rsidP="001D1951">
            <w:pPr>
              <w:tabs>
                <w:tab w:val="left" w:pos="284"/>
                <w:tab w:val="left" w:pos="851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774826">
              <w:rPr>
                <w:rFonts w:eastAsia="Times New Roman"/>
                <w:lang w:eastAsia="ja-JP"/>
              </w:rPr>
              <w:t>3.2. Абонентська плата сплачується Торговцем за кожен Термінал</w:t>
            </w:r>
            <w:r w:rsidR="00BA638D" w:rsidRPr="00774826">
              <w:rPr>
                <w:rFonts w:eastAsia="Times New Roman"/>
                <w:lang w:eastAsia="ja-JP"/>
              </w:rPr>
              <w:t xml:space="preserve"> в порядку та строк, визначений Договором </w:t>
            </w:r>
            <w:r w:rsidRPr="00774826">
              <w:rPr>
                <w:rFonts w:eastAsia="Times New Roman"/>
                <w:lang w:eastAsia="ja-JP"/>
              </w:rPr>
              <w:t xml:space="preserve"> та </w:t>
            </w:r>
            <w:r w:rsidR="00BA638D" w:rsidRPr="00774826">
              <w:rPr>
                <w:rFonts w:eastAsia="Times New Roman"/>
                <w:lang w:eastAsia="ja-JP"/>
              </w:rPr>
              <w:t xml:space="preserve">у розмірі згідно з </w:t>
            </w:r>
            <w:r w:rsidRPr="00774826">
              <w:rPr>
                <w:rFonts w:eastAsia="Times New Roman"/>
                <w:lang w:eastAsia="ja-JP"/>
              </w:rPr>
              <w:t>Тариф</w:t>
            </w:r>
            <w:r w:rsidR="00BA638D" w:rsidRPr="00774826">
              <w:rPr>
                <w:rFonts w:eastAsia="Times New Roman"/>
                <w:lang w:eastAsia="ja-JP"/>
              </w:rPr>
              <w:t>ами.</w:t>
            </w:r>
          </w:p>
          <w:p w14:paraId="1DC51404" w14:textId="4F2E3113" w:rsidR="00BA638D" w:rsidRPr="00774826" w:rsidRDefault="00BA638D" w:rsidP="00BA638D">
            <w:pPr>
              <w:autoSpaceDE/>
              <w:autoSpaceDN/>
              <w:ind w:right="175"/>
              <w:jc w:val="both"/>
              <w:rPr>
                <w:rFonts w:eastAsia="Times New Roman"/>
                <w:i/>
                <w:color w:val="00B050"/>
                <w:lang w:eastAsia="ja-JP"/>
              </w:rPr>
            </w:pPr>
            <w:r w:rsidRPr="00774826">
              <w:rPr>
                <w:rFonts w:eastAsia="Times New Roman"/>
                <w:lang w:eastAsia="ja-JP"/>
              </w:rPr>
              <w:t xml:space="preserve">3.3. </w:t>
            </w:r>
            <w:r w:rsidRPr="00774826">
              <w:rPr>
                <w:rFonts w:eastAsia="Times New Roman"/>
                <w:i/>
                <w:color w:val="00B050"/>
                <w:lang w:eastAsia="ja-JP"/>
              </w:rPr>
              <w:t>&lt;підпункт  зазначається на вибір, в залежності від&gt;</w:t>
            </w:r>
          </w:p>
          <w:p w14:paraId="2C9D91E8" w14:textId="4F7ADD47" w:rsidR="00BA638D" w:rsidRPr="00774826" w:rsidRDefault="00BA638D" w:rsidP="00BA638D">
            <w:pPr>
              <w:autoSpaceDE/>
              <w:autoSpaceDN/>
              <w:ind w:right="175"/>
              <w:jc w:val="both"/>
              <w:rPr>
                <w:rFonts w:eastAsia="Times New Roman"/>
                <w:i/>
                <w:color w:val="00B050"/>
                <w:lang w:eastAsia="ja-JP"/>
              </w:rPr>
            </w:pPr>
            <w:r w:rsidRPr="00774826">
              <w:rPr>
                <w:rFonts w:eastAsia="Times New Roman"/>
                <w:i/>
                <w:color w:val="00B050"/>
                <w:lang w:eastAsia="ja-JP"/>
              </w:rPr>
              <w:t>А) наявності діючого Поточного(</w:t>
            </w:r>
            <w:proofErr w:type="spellStart"/>
            <w:r w:rsidRPr="00774826">
              <w:rPr>
                <w:rFonts w:eastAsia="Times New Roman"/>
                <w:i/>
                <w:color w:val="00B050"/>
                <w:lang w:eastAsia="ja-JP"/>
              </w:rPr>
              <w:t>их</w:t>
            </w:r>
            <w:proofErr w:type="spellEnd"/>
            <w:r w:rsidRPr="00774826">
              <w:rPr>
                <w:rFonts w:eastAsia="Times New Roman"/>
                <w:i/>
                <w:color w:val="00B050"/>
                <w:lang w:eastAsia="ja-JP"/>
              </w:rPr>
              <w:t>) рахунку(</w:t>
            </w:r>
            <w:proofErr w:type="spellStart"/>
            <w:r w:rsidRPr="00774826">
              <w:rPr>
                <w:rFonts w:eastAsia="Times New Roman"/>
                <w:i/>
                <w:color w:val="00B050"/>
                <w:lang w:eastAsia="ja-JP"/>
              </w:rPr>
              <w:t>ів</w:t>
            </w:r>
            <w:proofErr w:type="spellEnd"/>
            <w:r w:rsidRPr="00774826">
              <w:rPr>
                <w:rFonts w:eastAsia="Times New Roman"/>
                <w:i/>
                <w:color w:val="00B050"/>
                <w:lang w:eastAsia="ja-JP"/>
              </w:rPr>
              <w:t>) відкритого(</w:t>
            </w:r>
            <w:proofErr w:type="spellStart"/>
            <w:r w:rsidRPr="00774826">
              <w:rPr>
                <w:rFonts w:eastAsia="Times New Roman"/>
                <w:i/>
                <w:color w:val="00B050"/>
                <w:lang w:eastAsia="ja-JP"/>
              </w:rPr>
              <w:t>их</w:t>
            </w:r>
            <w:proofErr w:type="spellEnd"/>
            <w:r w:rsidRPr="00774826">
              <w:rPr>
                <w:rFonts w:eastAsia="Times New Roman"/>
                <w:i/>
                <w:color w:val="00B050"/>
                <w:lang w:eastAsia="ja-JP"/>
              </w:rPr>
              <w:t>) в Банку &gt;</w:t>
            </w:r>
          </w:p>
          <w:p w14:paraId="2E466888" w14:textId="30166DFF" w:rsidR="00BA638D" w:rsidRPr="00774826" w:rsidRDefault="00BA638D" w:rsidP="00BA638D">
            <w:pPr>
              <w:autoSpaceDE/>
              <w:autoSpaceDN/>
              <w:ind w:right="175"/>
              <w:jc w:val="both"/>
              <w:rPr>
                <w:rFonts w:eastAsia="Times New Roman"/>
                <w:lang w:eastAsia="ja-JP"/>
              </w:rPr>
            </w:pPr>
            <w:r w:rsidRPr="00774826">
              <w:rPr>
                <w:rFonts w:eastAsia="Times New Roman"/>
                <w:lang w:eastAsia="ja-JP"/>
              </w:rPr>
              <w:t xml:space="preserve">Поточний рахунок Торговця відкритий в АБ «УКРГАЗБАНК» для списання Банком </w:t>
            </w:r>
            <w:r w:rsidR="00F56B8A">
              <w:rPr>
                <w:rFonts w:eastAsia="Times New Roman"/>
                <w:lang w:eastAsia="ja-JP"/>
              </w:rPr>
              <w:t>А</w:t>
            </w:r>
            <w:r w:rsidRPr="00774826">
              <w:rPr>
                <w:rFonts w:eastAsia="Times New Roman"/>
                <w:lang w:eastAsia="ja-JP"/>
              </w:rPr>
              <w:t>бонентської плати IBAN:__________________________________________________</w:t>
            </w:r>
            <w:r w:rsidR="00F9499A">
              <w:rPr>
                <w:rFonts w:eastAsia="Times New Roman"/>
                <w:lang w:eastAsia="ja-JP"/>
              </w:rPr>
              <w:t>___________________________.</w:t>
            </w:r>
          </w:p>
          <w:p w14:paraId="10D12806" w14:textId="777D2C3C" w:rsidR="00BA638D" w:rsidRPr="00774826" w:rsidRDefault="00BA638D" w:rsidP="00BA638D">
            <w:pPr>
              <w:autoSpaceDE/>
              <w:autoSpaceDN/>
              <w:ind w:right="175"/>
              <w:jc w:val="both"/>
              <w:rPr>
                <w:rFonts w:eastAsia="Times New Roman"/>
                <w:i/>
                <w:color w:val="00B050"/>
                <w:lang w:eastAsia="ja-JP"/>
              </w:rPr>
            </w:pPr>
            <w:r w:rsidRPr="00774826">
              <w:rPr>
                <w:rFonts w:eastAsia="Times New Roman"/>
                <w:i/>
                <w:color w:val="00B050"/>
                <w:lang w:eastAsia="ja-JP"/>
              </w:rPr>
              <w:t>Б) в разі відсутності  діючого Поточного(</w:t>
            </w:r>
            <w:proofErr w:type="spellStart"/>
            <w:r w:rsidRPr="00774826">
              <w:rPr>
                <w:rFonts w:eastAsia="Times New Roman"/>
                <w:i/>
                <w:color w:val="00B050"/>
                <w:lang w:eastAsia="ja-JP"/>
              </w:rPr>
              <w:t>их</w:t>
            </w:r>
            <w:proofErr w:type="spellEnd"/>
            <w:r w:rsidRPr="00774826">
              <w:rPr>
                <w:rFonts w:eastAsia="Times New Roman"/>
                <w:i/>
                <w:color w:val="00B050"/>
                <w:lang w:eastAsia="ja-JP"/>
              </w:rPr>
              <w:t>) рахунку(</w:t>
            </w:r>
            <w:proofErr w:type="spellStart"/>
            <w:r w:rsidRPr="00774826">
              <w:rPr>
                <w:rFonts w:eastAsia="Times New Roman"/>
                <w:i/>
                <w:color w:val="00B050"/>
                <w:lang w:eastAsia="ja-JP"/>
              </w:rPr>
              <w:t>ів</w:t>
            </w:r>
            <w:proofErr w:type="spellEnd"/>
            <w:r w:rsidRPr="00774826">
              <w:rPr>
                <w:rFonts w:eastAsia="Times New Roman"/>
                <w:i/>
                <w:color w:val="00B050"/>
                <w:lang w:eastAsia="ja-JP"/>
              </w:rPr>
              <w:t>) відкритого(</w:t>
            </w:r>
            <w:proofErr w:type="spellStart"/>
            <w:r w:rsidRPr="00774826">
              <w:rPr>
                <w:rFonts w:eastAsia="Times New Roman"/>
                <w:i/>
                <w:color w:val="00B050"/>
                <w:lang w:eastAsia="ja-JP"/>
              </w:rPr>
              <w:t>их</w:t>
            </w:r>
            <w:proofErr w:type="spellEnd"/>
            <w:r w:rsidRPr="00774826">
              <w:rPr>
                <w:rFonts w:eastAsia="Times New Roman"/>
                <w:i/>
                <w:color w:val="00B050"/>
                <w:lang w:eastAsia="ja-JP"/>
              </w:rPr>
              <w:t>) в Банку &gt;</w:t>
            </w:r>
          </w:p>
          <w:p w14:paraId="322216C3" w14:textId="3344BA24" w:rsidR="00BA638D" w:rsidRPr="00774826" w:rsidRDefault="00BA638D" w:rsidP="00BA638D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774826">
              <w:rPr>
                <w:rFonts w:eastAsia="Times New Roman"/>
                <w:lang w:eastAsia="ja-JP"/>
              </w:rPr>
              <w:t>Реквізити для</w:t>
            </w:r>
            <w:r w:rsidR="00A61CBC" w:rsidRPr="00774826">
              <w:rPr>
                <w:rFonts w:eastAsia="Times New Roman"/>
                <w:lang w:eastAsia="ja-JP"/>
              </w:rPr>
              <w:t xml:space="preserve"> самостійної</w:t>
            </w:r>
            <w:r w:rsidRPr="00774826">
              <w:rPr>
                <w:rFonts w:eastAsia="Times New Roman"/>
                <w:lang w:eastAsia="ja-JP"/>
              </w:rPr>
              <w:t xml:space="preserve"> оплати Торговцем </w:t>
            </w:r>
            <w:r w:rsidR="00F56B8A">
              <w:rPr>
                <w:rFonts w:eastAsia="Times New Roman"/>
                <w:color w:val="000000"/>
                <w:lang w:eastAsia="ja-JP"/>
              </w:rPr>
              <w:t>А</w:t>
            </w:r>
            <w:r w:rsidRPr="00774826">
              <w:rPr>
                <w:rFonts w:eastAsia="Times New Roman"/>
                <w:color w:val="000000"/>
                <w:lang w:eastAsia="ja-JP"/>
              </w:rPr>
              <w:t>бонентської плати:</w:t>
            </w:r>
          </w:p>
          <w:p w14:paraId="4F2FC6D7" w14:textId="752D2724" w:rsidR="00BA638D" w:rsidRPr="00774826" w:rsidRDefault="00BA638D" w:rsidP="00BA638D">
            <w:pPr>
              <w:widowControl w:val="0"/>
              <w:autoSpaceDE/>
              <w:autoSpaceDN/>
              <w:ind w:left="23" w:right="175"/>
              <w:jc w:val="both"/>
              <w:rPr>
                <w:rFonts w:eastAsia="Times New Roman"/>
                <w:b/>
                <w:lang w:eastAsia="ja-JP"/>
              </w:rPr>
            </w:pPr>
            <w:r w:rsidRPr="00774826">
              <w:rPr>
                <w:rFonts w:eastAsia="Times New Roman"/>
                <w:b/>
                <w:lang w:eastAsia="ja-JP"/>
              </w:rPr>
              <w:t>IBAN:_________________________________</w:t>
            </w:r>
            <w:r w:rsidR="00F9499A">
              <w:rPr>
                <w:rFonts w:eastAsia="Times New Roman"/>
                <w:b/>
                <w:lang w:eastAsia="ja-JP"/>
              </w:rPr>
              <w:t>_________________</w:t>
            </w:r>
            <w:r w:rsidRPr="00774826">
              <w:rPr>
                <w:rFonts w:eastAsia="Times New Roman"/>
                <w:b/>
                <w:lang w:eastAsia="ja-JP"/>
              </w:rPr>
              <w:t xml:space="preserve"> </w:t>
            </w:r>
            <w:r w:rsidRPr="00774826">
              <w:rPr>
                <w:rFonts w:eastAsia="Times New Roman"/>
                <w:lang w:eastAsia="ja-JP"/>
              </w:rPr>
              <w:t xml:space="preserve">відкритий в </w:t>
            </w:r>
            <w:r w:rsidRPr="00774826">
              <w:rPr>
                <w:rFonts w:eastAsia="Times New Roman"/>
                <w:b/>
                <w:lang w:eastAsia="ja-JP"/>
              </w:rPr>
              <w:t xml:space="preserve">АБ «УКРГАЗБАНК», </w:t>
            </w:r>
          </w:p>
          <w:p w14:paraId="1C28BA93" w14:textId="6839E74E" w:rsidR="0094694F" w:rsidRPr="00774826" w:rsidRDefault="00BA638D" w:rsidP="00451102">
            <w:pPr>
              <w:widowControl w:val="0"/>
              <w:autoSpaceDE/>
              <w:autoSpaceDN/>
              <w:ind w:left="23" w:right="175"/>
              <w:jc w:val="both"/>
              <w:rPr>
                <w:rFonts w:eastAsia="Times New Roman"/>
                <w:b/>
                <w:lang w:eastAsia="ja-JP"/>
              </w:rPr>
            </w:pPr>
            <w:r w:rsidRPr="00774826">
              <w:rPr>
                <w:rFonts w:eastAsia="Times New Roman"/>
                <w:b/>
                <w:lang w:eastAsia="ja-JP"/>
              </w:rPr>
              <w:t>Код Банку 320478   Код  ЄДРПОУ ______________</w:t>
            </w:r>
            <w:r w:rsidR="00F9499A">
              <w:rPr>
                <w:rFonts w:eastAsia="Times New Roman"/>
                <w:b/>
                <w:lang w:eastAsia="ja-JP"/>
              </w:rPr>
              <w:t>______</w:t>
            </w:r>
            <w:r w:rsidRPr="00774826">
              <w:rPr>
                <w:rFonts w:eastAsia="Times New Roman"/>
                <w:i/>
                <w:color w:val="137F34"/>
                <w:u w:val="single"/>
                <w:lang w:eastAsia="ja-JP"/>
              </w:rPr>
              <w:t>(зазначається код ЄДРПОУ Торговця</w:t>
            </w:r>
            <w:r w:rsidR="00F9499A">
              <w:rPr>
                <w:rFonts w:eastAsia="Times New Roman"/>
                <w:i/>
                <w:color w:val="137F34"/>
                <w:u w:val="single"/>
                <w:lang w:eastAsia="ja-JP"/>
              </w:rPr>
              <w:t>)</w:t>
            </w:r>
          </w:p>
          <w:p w14:paraId="618A514C" w14:textId="6EC04A0E" w:rsidR="0094694F" w:rsidRPr="00774826" w:rsidRDefault="0094694F" w:rsidP="001D1951">
            <w:pPr>
              <w:autoSpaceDE/>
              <w:autoSpaceDN/>
              <w:jc w:val="both"/>
              <w:rPr>
                <w:rFonts w:eastAsia="Times New Roman"/>
                <w:i/>
                <w:color w:val="00B050"/>
                <w:lang w:eastAsia="ja-JP"/>
              </w:rPr>
            </w:pPr>
            <w:r w:rsidRPr="00774826">
              <w:rPr>
                <w:rFonts w:eastAsia="Times New Roman"/>
                <w:i/>
                <w:color w:val="00B050"/>
                <w:lang w:eastAsia="ja-JP"/>
              </w:rPr>
              <w:t xml:space="preserve">&lt;у випадку, коли умовами Договору  відсутня </w:t>
            </w:r>
            <w:r w:rsidR="00F56B8A">
              <w:rPr>
                <w:rFonts w:eastAsia="Times New Roman"/>
                <w:i/>
                <w:color w:val="00B050"/>
                <w:lang w:eastAsia="ja-JP"/>
              </w:rPr>
              <w:t>А</w:t>
            </w:r>
            <w:r w:rsidRPr="00774826">
              <w:rPr>
                <w:rFonts w:eastAsia="Times New Roman"/>
                <w:i/>
                <w:color w:val="00B050"/>
                <w:lang w:eastAsia="ja-JP"/>
              </w:rPr>
              <w:t xml:space="preserve">бонентська плата,  пункт 3.2. </w:t>
            </w:r>
            <w:r w:rsidR="00BA638D" w:rsidRPr="00774826">
              <w:rPr>
                <w:rFonts w:eastAsia="Times New Roman"/>
                <w:i/>
                <w:color w:val="00B050"/>
                <w:lang w:eastAsia="ja-JP"/>
              </w:rPr>
              <w:t xml:space="preserve">та 3.3. </w:t>
            </w:r>
            <w:r w:rsidRPr="00774826">
              <w:rPr>
                <w:rFonts w:eastAsia="Times New Roman"/>
                <w:i/>
                <w:color w:val="00B050"/>
                <w:lang w:eastAsia="ja-JP"/>
              </w:rPr>
              <w:t xml:space="preserve"> видаляється &gt;</w:t>
            </w:r>
          </w:p>
          <w:p w14:paraId="475A1BEC" w14:textId="77777777" w:rsidR="00A61CBC" w:rsidRPr="00774826" w:rsidRDefault="00A61CBC" w:rsidP="001D1951">
            <w:pPr>
              <w:autoSpaceDE/>
              <w:autoSpaceDN/>
              <w:jc w:val="both"/>
              <w:rPr>
                <w:rFonts w:eastAsia="Times New Roman"/>
                <w:color w:val="00B050"/>
                <w:u w:val="single"/>
                <w:lang w:eastAsia="ja-JP"/>
              </w:rPr>
            </w:pPr>
          </w:p>
          <w:p w14:paraId="125DBDC8" w14:textId="0EA15961" w:rsidR="0094694F" w:rsidRPr="00774826" w:rsidRDefault="0094694F" w:rsidP="001D1951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774826">
              <w:rPr>
                <w:rFonts w:eastAsia="Times New Roman"/>
                <w:color w:val="000000"/>
                <w:lang w:eastAsia="ja-JP"/>
              </w:rPr>
              <w:t>3.</w:t>
            </w:r>
            <w:r w:rsidR="0058018D" w:rsidRPr="00774826">
              <w:rPr>
                <w:rFonts w:eastAsia="Times New Roman"/>
                <w:color w:val="000000"/>
                <w:lang w:eastAsia="ja-JP"/>
              </w:rPr>
              <w:t>4</w:t>
            </w:r>
            <w:r w:rsidRPr="00774826">
              <w:rPr>
                <w:rFonts w:eastAsia="Times New Roman"/>
                <w:color w:val="000000"/>
                <w:lang w:eastAsia="ja-JP"/>
              </w:rPr>
              <w:t xml:space="preserve">. Реквізити для зарахування  Торговцю   </w:t>
            </w:r>
            <w:r w:rsidRPr="00774826">
              <w:rPr>
                <w:rFonts w:eastAsia="Times New Roman"/>
                <w:lang w:eastAsia="ja-JP"/>
              </w:rPr>
              <w:t>Операційного Зарахування</w:t>
            </w:r>
            <w:r w:rsidR="00BA638D" w:rsidRPr="00774826">
              <w:rPr>
                <w:rFonts w:eastAsia="Times New Roman"/>
                <w:lang w:eastAsia="ja-JP"/>
              </w:rPr>
              <w:t xml:space="preserve"> за мінусом Комісії, </w:t>
            </w:r>
            <w:r w:rsidR="00BA638D" w:rsidRPr="00774826">
              <w:t xml:space="preserve">що утримується Банком </w:t>
            </w:r>
            <w:r w:rsidR="0004475C">
              <w:t xml:space="preserve">із суми Операційного зарахування (за кожною Операцією) </w:t>
            </w:r>
            <w:r w:rsidR="0058018D" w:rsidRPr="00774826">
              <w:t xml:space="preserve">у розмірі </w:t>
            </w:r>
            <w:r w:rsidR="00BA638D" w:rsidRPr="00774826">
              <w:t>згідно</w:t>
            </w:r>
            <w:r w:rsidR="0058018D" w:rsidRPr="00774826">
              <w:t xml:space="preserve"> з Тарифами</w:t>
            </w:r>
            <w:r w:rsidR="00BA638D" w:rsidRPr="00774826">
              <w:t>:</w:t>
            </w:r>
          </w:p>
          <w:tbl>
            <w:tblPr>
              <w:tblW w:w="10627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98"/>
              <w:gridCol w:w="7229"/>
            </w:tblGrid>
            <w:tr w:rsidR="0094694F" w:rsidRPr="00774826" w14:paraId="12DD3C2A" w14:textId="77777777" w:rsidTr="00D25C89"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466E16" w14:textId="77777777" w:rsidR="0094694F" w:rsidRPr="00774826" w:rsidRDefault="0094694F" w:rsidP="001D1951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lang w:eastAsia="ja-JP"/>
                    </w:rPr>
                  </w:pPr>
                  <w:r w:rsidRPr="00774826">
                    <w:rPr>
                      <w:rFonts w:eastAsia="Times New Roman"/>
                      <w:lang w:eastAsia="ja-JP"/>
                    </w:rPr>
                    <w:t>Рахунок Торговця</w:t>
                  </w:r>
                </w:p>
              </w:tc>
              <w:tc>
                <w:tcPr>
                  <w:tcW w:w="7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F9FFF4" w14:textId="77777777" w:rsidR="0094694F" w:rsidRPr="00774826" w:rsidRDefault="0094694F" w:rsidP="001D1951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color w:val="000000"/>
                      <w:lang w:eastAsia="ja-JP"/>
                    </w:rPr>
                  </w:pPr>
                  <w:r w:rsidRPr="00774826">
                    <w:rPr>
                      <w:rFonts w:eastAsia="Times New Roman"/>
                      <w:color w:val="000000"/>
                      <w:lang w:eastAsia="ja-JP"/>
                    </w:rPr>
                    <w:t>UA ___________________________</w:t>
                  </w:r>
                </w:p>
              </w:tc>
            </w:tr>
            <w:tr w:rsidR="0094694F" w:rsidRPr="00774826" w14:paraId="2AAB991C" w14:textId="77777777" w:rsidTr="00D25C89"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59C8EF" w14:textId="77777777" w:rsidR="0094694F" w:rsidRPr="00774826" w:rsidRDefault="0094694F" w:rsidP="001D1951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color w:val="000000"/>
                      <w:lang w:eastAsia="ja-JP"/>
                    </w:rPr>
                  </w:pPr>
                  <w:r w:rsidRPr="00774826">
                    <w:rPr>
                      <w:rFonts w:eastAsia="Times New Roman"/>
                      <w:color w:val="000000"/>
                      <w:lang w:eastAsia="ja-JP"/>
                    </w:rPr>
                    <w:t xml:space="preserve">Найменування </w:t>
                  </w:r>
                  <w:r w:rsidRPr="00774826">
                    <w:rPr>
                      <w:rFonts w:eastAsia="Times New Roman"/>
                      <w:lang w:eastAsia="ja-JP"/>
                    </w:rPr>
                    <w:t>надавача платіжних послуг</w:t>
                  </w:r>
                  <w:r w:rsidRPr="00774826">
                    <w:rPr>
                      <w:rFonts w:eastAsia="Times New Roman"/>
                      <w:color w:val="000000"/>
                      <w:lang w:eastAsia="ja-JP"/>
                    </w:rPr>
                    <w:t xml:space="preserve"> де відкрито Рахунок Торговця</w:t>
                  </w:r>
                </w:p>
              </w:tc>
              <w:tc>
                <w:tcPr>
                  <w:tcW w:w="7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7E6313" w14:textId="5D90EF9A" w:rsidR="0094694F" w:rsidRPr="00774826" w:rsidRDefault="0094694F" w:rsidP="00D25C89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color w:val="000000"/>
                      <w:lang w:eastAsia="ja-JP"/>
                    </w:rPr>
                  </w:pPr>
                </w:p>
              </w:tc>
            </w:tr>
            <w:tr w:rsidR="0094694F" w:rsidRPr="00774826" w14:paraId="3B906F4C" w14:textId="77777777" w:rsidTr="00D25C89"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1D8C69" w14:textId="77777777" w:rsidR="0094694F" w:rsidRPr="00774826" w:rsidRDefault="0094694F" w:rsidP="001D1951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lang w:eastAsia="ja-JP"/>
                    </w:rPr>
                  </w:pPr>
                  <w:r w:rsidRPr="00774826">
                    <w:rPr>
                      <w:rFonts w:eastAsia="Times New Roman"/>
                      <w:lang w:eastAsia="ja-JP"/>
                    </w:rPr>
                    <w:t>ЄДРПОУ Торговця</w:t>
                  </w:r>
                </w:p>
              </w:tc>
              <w:tc>
                <w:tcPr>
                  <w:tcW w:w="7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A04553" w14:textId="77777777" w:rsidR="0094694F" w:rsidRPr="00774826" w:rsidRDefault="0094694F" w:rsidP="001D1951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color w:val="000000"/>
                      <w:lang w:eastAsia="ja-JP"/>
                    </w:rPr>
                  </w:pPr>
                </w:p>
              </w:tc>
            </w:tr>
          </w:tbl>
          <w:p w14:paraId="730BF21C" w14:textId="77777777" w:rsidR="003459C4" w:rsidRDefault="003459C4" w:rsidP="001D1951">
            <w:pPr>
              <w:tabs>
                <w:tab w:val="left" w:pos="6840"/>
              </w:tabs>
              <w:autoSpaceDE/>
              <w:autoSpaceDN/>
              <w:ind w:right="169"/>
              <w:rPr>
                <w:rFonts w:eastAsia="Times New Roman"/>
                <w:color w:val="000000"/>
                <w:lang w:eastAsia="ja-JP"/>
              </w:rPr>
            </w:pPr>
          </w:p>
          <w:p w14:paraId="2C385983" w14:textId="77777777" w:rsidR="0094694F" w:rsidRPr="00774826" w:rsidRDefault="0094694F" w:rsidP="001D1951">
            <w:pPr>
              <w:tabs>
                <w:tab w:val="left" w:pos="6840"/>
              </w:tabs>
              <w:autoSpaceDE/>
              <w:autoSpaceDN/>
              <w:ind w:right="169"/>
              <w:rPr>
                <w:rFonts w:eastAsia="Times New Roman"/>
                <w:lang w:eastAsia="ja-JP"/>
              </w:rPr>
            </w:pPr>
            <w:r w:rsidRPr="00774826">
              <w:rPr>
                <w:rFonts w:eastAsia="Times New Roman"/>
                <w:lang w:eastAsia="ja-JP"/>
              </w:rPr>
              <w:t xml:space="preserve">3.5. Торговцю встановлюються наступні розміри </w:t>
            </w:r>
            <w:proofErr w:type="spellStart"/>
            <w:r w:rsidRPr="00774826">
              <w:rPr>
                <w:rFonts w:eastAsia="Times New Roman"/>
                <w:lang w:eastAsia="ja-JP"/>
              </w:rPr>
              <w:t>Авторизаційних</w:t>
            </w:r>
            <w:proofErr w:type="spellEnd"/>
            <w:r w:rsidRPr="00774826">
              <w:rPr>
                <w:rFonts w:eastAsia="Times New Roman"/>
                <w:lang w:eastAsia="ja-JP"/>
              </w:rPr>
              <w:t xml:space="preserve"> лімітів: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70"/>
              <w:gridCol w:w="5889"/>
            </w:tblGrid>
            <w:tr w:rsidR="0094694F" w:rsidRPr="00774826" w14:paraId="3FC7B4E9" w14:textId="77777777" w:rsidTr="00D25C89"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CEC711" w14:textId="77777777" w:rsidR="0094694F" w:rsidRPr="00774826" w:rsidRDefault="0094694F" w:rsidP="001D1951">
                  <w:pPr>
                    <w:widowControl w:val="0"/>
                    <w:autoSpaceDE/>
                    <w:autoSpaceDN/>
                    <w:jc w:val="center"/>
                    <w:rPr>
                      <w:rFonts w:eastAsia="Times New Roman"/>
                      <w:b/>
                      <w:lang w:eastAsia="ja-JP"/>
                    </w:rPr>
                  </w:pPr>
                  <w:r w:rsidRPr="00774826">
                    <w:rPr>
                      <w:rFonts w:eastAsia="Times New Roman"/>
                      <w:b/>
                      <w:i/>
                      <w:lang w:eastAsia="ja-JP"/>
                    </w:rPr>
                    <w:t>Платіжна система</w:t>
                  </w:r>
                </w:p>
              </w:tc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B78DCC" w14:textId="77777777" w:rsidR="0094694F" w:rsidRPr="00774826" w:rsidRDefault="0094694F" w:rsidP="001D1951">
                  <w:pPr>
                    <w:widowControl w:val="0"/>
                    <w:autoSpaceDE/>
                    <w:autoSpaceDN/>
                    <w:jc w:val="center"/>
                    <w:rPr>
                      <w:rFonts w:eastAsia="Times New Roman"/>
                      <w:b/>
                      <w:i/>
                      <w:lang w:eastAsia="ja-JP"/>
                    </w:rPr>
                  </w:pPr>
                  <w:proofErr w:type="spellStart"/>
                  <w:r w:rsidRPr="00774826">
                    <w:rPr>
                      <w:rFonts w:eastAsia="Times New Roman"/>
                      <w:b/>
                      <w:i/>
                      <w:lang w:eastAsia="ja-JP"/>
                    </w:rPr>
                    <w:t>Авторизаційний</w:t>
                  </w:r>
                  <w:proofErr w:type="spellEnd"/>
                  <w:r w:rsidRPr="00774826">
                    <w:rPr>
                      <w:rFonts w:eastAsia="Times New Roman"/>
                      <w:b/>
                      <w:i/>
                      <w:lang w:eastAsia="ja-JP"/>
                    </w:rPr>
                    <w:t xml:space="preserve"> ліміт (грн)</w:t>
                  </w:r>
                </w:p>
              </w:tc>
            </w:tr>
            <w:tr w:rsidR="0094694F" w:rsidRPr="00774826" w14:paraId="24B907B0" w14:textId="77777777" w:rsidTr="00D25C89">
              <w:trPr>
                <w:trHeight w:val="239"/>
              </w:trPr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741467" w14:textId="77777777" w:rsidR="0094694F" w:rsidRPr="00774826" w:rsidRDefault="0094694F" w:rsidP="001D1951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lang w:eastAsia="ja-JP"/>
                    </w:rPr>
                  </w:pPr>
                  <w:r w:rsidRPr="00774826">
                    <w:rPr>
                      <w:rFonts w:eastAsia="Times New Roman"/>
                      <w:lang w:eastAsia="ja-JP"/>
                    </w:rPr>
                    <w:t xml:space="preserve">1. Платіжна система </w:t>
                  </w:r>
                  <w:r w:rsidRPr="00774826">
                    <w:rPr>
                      <w:rFonts w:eastAsia="Times New Roman"/>
                      <w:lang w:val="en-US" w:eastAsia="ja-JP"/>
                    </w:rPr>
                    <w:t>MasterCard Worldwide</w:t>
                  </w:r>
                </w:p>
              </w:tc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3F9160" w14:textId="77533581" w:rsidR="0094694F" w:rsidRPr="00774826" w:rsidRDefault="0094694F" w:rsidP="001D1951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lang w:eastAsia="ja-JP"/>
                    </w:rPr>
                  </w:pPr>
                </w:p>
              </w:tc>
            </w:tr>
            <w:tr w:rsidR="0094694F" w:rsidRPr="00774826" w14:paraId="61731547" w14:textId="77777777" w:rsidTr="00D25C89">
              <w:trPr>
                <w:trHeight w:val="239"/>
              </w:trPr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68AF6B" w14:textId="77777777" w:rsidR="0094694F" w:rsidRPr="00774826" w:rsidRDefault="0094694F" w:rsidP="001D1951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lang w:eastAsia="ja-JP"/>
                    </w:rPr>
                  </w:pPr>
                  <w:r w:rsidRPr="00774826">
                    <w:rPr>
                      <w:rFonts w:eastAsia="Times New Roman"/>
                      <w:lang w:eastAsia="ja-JP"/>
                    </w:rPr>
                    <w:t xml:space="preserve">2. Платіжна система </w:t>
                  </w:r>
                  <w:r w:rsidRPr="00774826">
                    <w:rPr>
                      <w:rFonts w:eastAsia="Times New Roman"/>
                      <w:lang w:val="en-US" w:eastAsia="ja-JP"/>
                    </w:rPr>
                    <w:t>Visa International</w:t>
                  </w:r>
                </w:p>
              </w:tc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1E9CD2" w14:textId="77777777" w:rsidR="0094694F" w:rsidRPr="00774826" w:rsidRDefault="0094694F" w:rsidP="001D1951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lang w:eastAsia="ja-JP"/>
                    </w:rPr>
                  </w:pPr>
                </w:p>
              </w:tc>
            </w:tr>
            <w:tr w:rsidR="0094694F" w:rsidRPr="00774826" w14:paraId="1045C8E7" w14:textId="77777777" w:rsidTr="00D25C89">
              <w:trPr>
                <w:trHeight w:val="239"/>
              </w:trPr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0441B4" w14:textId="77777777" w:rsidR="0094694F" w:rsidRPr="00774826" w:rsidRDefault="0094694F" w:rsidP="001D1951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lang w:eastAsia="ja-JP"/>
                    </w:rPr>
                  </w:pPr>
                  <w:r w:rsidRPr="00774826">
                    <w:rPr>
                      <w:rFonts w:eastAsia="Times New Roman"/>
                      <w:lang w:eastAsia="ja-JP"/>
                    </w:rPr>
                    <w:t>3. Платіжна система ПРОСТІР</w:t>
                  </w:r>
                </w:p>
              </w:tc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594200" w14:textId="77777777" w:rsidR="0094694F" w:rsidRPr="00774826" w:rsidRDefault="0094694F" w:rsidP="001D1951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lang w:eastAsia="ja-JP"/>
                    </w:rPr>
                  </w:pPr>
                </w:p>
              </w:tc>
            </w:tr>
            <w:tr w:rsidR="0094694F" w:rsidRPr="00774826" w14:paraId="01B99933" w14:textId="77777777" w:rsidTr="00D25C89">
              <w:trPr>
                <w:trHeight w:val="239"/>
              </w:trPr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3903A8" w14:textId="77777777" w:rsidR="0094694F" w:rsidRPr="00774826" w:rsidRDefault="0094694F" w:rsidP="001D1951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lang w:eastAsia="ja-JP"/>
                    </w:rPr>
                  </w:pPr>
                  <w:r w:rsidRPr="00774826">
                    <w:rPr>
                      <w:rFonts w:eastAsia="Times New Roman"/>
                      <w:lang w:eastAsia="ja-JP"/>
                    </w:rPr>
                    <w:t xml:space="preserve">4. Платіжна система </w:t>
                  </w:r>
                  <w:r w:rsidRPr="00774826">
                    <w:rPr>
                      <w:rFonts w:eastAsia="Times New Roman"/>
                      <w:lang w:val="en-US" w:eastAsia="ja-JP"/>
                    </w:rPr>
                    <w:t>Union Pay International</w:t>
                  </w:r>
                </w:p>
              </w:tc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4E37A6" w14:textId="77777777" w:rsidR="0094694F" w:rsidRPr="00774826" w:rsidRDefault="0094694F" w:rsidP="001D1951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lang w:eastAsia="ja-JP"/>
                    </w:rPr>
                  </w:pPr>
                </w:p>
              </w:tc>
            </w:tr>
          </w:tbl>
          <w:p w14:paraId="7E62CEB5" w14:textId="5B0C382E" w:rsidR="0094694F" w:rsidRPr="00774826" w:rsidRDefault="0094694F" w:rsidP="001D1951">
            <w:pPr>
              <w:autoSpaceDE/>
              <w:autoSpaceDN/>
              <w:rPr>
                <w:rFonts w:eastAsia="Times New Roman"/>
                <w:color w:val="000000"/>
                <w:lang w:eastAsia="ja-JP"/>
              </w:rPr>
            </w:pPr>
          </w:p>
          <w:p w14:paraId="7281C57D" w14:textId="0089441F" w:rsidR="0094694F" w:rsidRPr="00774826" w:rsidRDefault="0094694F" w:rsidP="001D1951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774826">
              <w:rPr>
                <w:rFonts w:eastAsia="Times New Roman"/>
                <w:lang w:eastAsia="ja-JP"/>
              </w:rPr>
              <w:t>3.</w:t>
            </w:r>
            <w:r w:rsidR="0058018D" w:rsidRPr="00774826">
              <w:rPr>
                <w:rFonts w:eastAsia="Times New Roman"/>
                <w:lang w:eastAsia="ja-JP"/>
              </w:rPr>
              <w:t>6</w:t>
            </w:r>
            <w:r w:rsidRPr="00774826">
              <w:rPr>
                <w:rFonts w:eastAsia="Times New Roman"/>
                <w:lang w:eastAsia="ja-JP"/>
              </w:rPr>
              <w:t>. Адреса(и) встановлення Терміналу(</w:t>
            </w:r>
            <w:proofErr w:type="spellStart"/>
            <w:r w:rsidRPr="00774826">
              <w:rPr>
                <w:rFonts w:eastAsia="Times New Roman"/>
                <w:lang w:eastAsia="ja-JP"/>
              </w:rPr>
              <w:t>ів</w:t>
            </w:r>
            <w:proofErr w:type="spellEnd"/>
            <w:r w:rsidRPr="00774826">
              <w:rPr>
                <w:rFonts w:eastAsia="Times New Roman"/>
                <w:lang w:eastAsia="ja-JP"/>
              </w:rPr>
              <w:t>)</w:t>
            </w:r>
          </w:p>
          <w:tbl>
            <w:tblPr>
              <w:tblStyle w:val="17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24"/>
              <w:gridCol w:w="3612"/>
              <w:gridCol w:w="6320"/>
            </w:tblGrid>
            <w:tr w:rsidR="0094694F" w:rsidRPr="00774826" w14:paraId="22D0F377" w14:textId="77777777" w:rsidTr="00D25C89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245A4" w14:textId="77777777" w:rsidR="0094694F" w:rsidRPr="00774826" w:rsidRDefault="0094694F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r w:rsidRPr="00774826">
                    <w:rPr>
                      <w:sz w:val="20"/>
                      <w:szCs w:val="20"/>
                      <w:lang w:eastAsia="ja-JP"/>
                    </w:rPr>
                    <w:t>№ з/п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6A0E2" w14:textId="77777777" w:rsidR="0094694F" w:rsidRPr="00774826" w:rsidRDefault="0094694F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proofErr w:type="spellStart"/>
                  <w:r w:rsidRPr="00774826">
                    <w:rPr>
                      <w:sz w:val="20"/>
                      <w:szCs w:val="20"/>
                      <w:lang w:eastAsia="ja-JP"/>
                    </w:rPr>
                    <w:t>Найменування</w:t>
                  </w:r>
                  <w:proofErr w:type="spellEnd"/>
                  <w:r w:rsidRPr="00774826">
                    <w:rPr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774826">
                    <w:rPr>
                      <w:sz w:val="20"/>
                      <w:szCs w:val="20"/>
                      <w:lang w:eastAsia="ja-JP"/>
                    </w:rPr>
                    <w:t>торгової</w:t>
                  </w:r>
                  <w:proofErr w:type="spellEnd"/>
                  <w:r w:rsidRPr="00774826">
                    <w:rPr>
                      <w:sz w:val="20"/>
                      <w:szCs w:val="20"/>
                      <w:lang w:eastAsia="ja-JP"/>
                    </w:rPr>
                    <w:t xml:space="preserve"> точки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6E522" w14:textId="77777777" w:rsidR="0094694F" w:rsidRPr="00774826" w:rsidRDefault="0094694F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r w:rsidRPr="00774826">
                    <w:rPr>
                      <w:sz w:val="20"/>
                      <w:szCs w:val="20"/>
                      <w:lang w:eastAsia="ja-JP"/>
                    </w:rPr>
                    <w:t xml:space="preserve">Адреса </w:t>
                  </w:r>
                  <w:proofErr w:type="spellStart"/>
                  <w:r w:rsidRPr="00774826">
                    <w:rPr>
                      <w:sz w:val="20"/>
                      <w:szCs w:val="20"/>
                      <w:lang w:eastAsia="ja-JP"/>
                    </w:rPr>
                    <w:t>торгової</w:t>
                  </w:r>
                  <w:proofErr w:type="spellEnd"/>
                  <w:r w:rsidRPr="00774826">
                    <w:rPr>
                      <w:sz w:val="20"/>
                      <w:szCs w:val="20"/>
                      <w:lang w:eastAsia="ja-JP"/>
                    </w:rPr>
                    <w:t xml:space="preserve"> точки</w:t>
                  </w:r>
                </w:p>
              </w:tc>
            </w:tr>
            <w:tr w:rsidR="0094694F" w:rsidRPr="00774826" w14:paraId="4AA2DAA7" w14:textId="77777777" w:rsidTr="00D25C89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8D2DA" w14:textId="77777777" w:rsidR="0094694F" w:rsidRPr="00774826" w:rsidRDefault="0094694F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DDEFE" w14:textId="77777777" w:rsidR="0094694F" w:rsidRPr="00774826" w:rsidRDefault="0094694F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0A266" w14:textId="77777777" w:rsidR="0094694F" w:rsidRPr="00774826" w:rsidRDefault="0094694F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94694F" w:rsidRPr="00774826" w14:paraId="09F3DC09" w14:textId="77777777" w:rsidTr="00D25C89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B09F7" w14:textId="77777777" w:rsidR="0094694F" w:rsidRPr="00774826" w:rsidRDefault="0094694F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A3408" w14:textId="77777777" w:rsidR="0094694F" w:rsidRPr="00774826" w:rsidRDefault="0094694F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ACE93" w14:textId="77777777" w:rsidR="0094694F" w:rsidRPr="00774826" w:rsidRDefault="0094694F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94694F" w:rsidRPr="00774826" w14:paraId="62E24CA4" w14:textId="77777777" w:rsidTr="00D25C89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CF7D8" w14:textId="77777777" w:rsidR="0094694F" w:rsidRPr="00774826" w:rsidRDefault="0094694F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D0A9D" w14:textId="77777777" w:rsidR="0094694F" w:rsidRPr="00774826" w:rsidRDefault="0094694F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CE74E" w14:textId="3823E8ED" w:rsidR="0094694F" w:rsidRPr="00774826" w:rsidRDefault="0094694F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14:paraId="1CB5FD4D" w14:textId="2AF92832" w:rsidR="00D81069" w:rsidRPr="00154324" w:rsidRDefault="00D81069" w:rsidP="001D1951">
            <w:pPr>
              <w:autoSpaceDE/>
              <w:autoSpaceDN/>
              <w:jc w:val="both"/>
              <w:rPr>
                <w:rFonts w:eastAsia="Times New Roman"/>
                <w:i/>
                <w:color w:val="00B050"/>
                <w:lang w:val="ru-RU" w:eastAsia="ja-JP"/>
              </w:rPr>
            </w:pPr>
          </w:p>
          <w:p w14:paraId="39CC8971" w14:textId="77777777" w:rsidR="00D81069" w:rsidRPr="00154324" w:rsidRDefault="00D81069" w:rsidP="001D1951">
            <w:pPr>
              <w:autoSpaceDE/>
              <w:autoSpaceDN/>
              <w:jc w:val="both"/>
              <w:rPr>
                <w:rFonts w:asciiTheme="minorHAnsi" w:eastAsia="Times New Roman" w:hAnsiTheme="minorHAnsi"/>
                <w:lang w:val="ru-RU" w:eastAsia="ja-JP"/>
              </w:rPr>
            </w:pPr>
          </w:p>
          <w:p w14:paraId="1EA30DFD" w14:textId="3AEF77F9" w:rsidR="0094694F" w:rsidRPr="007F0680" w:rsidRDefault="0094694F" w:rsidP="001D1951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774826">
              <w:rPr>
                <w:rFonts w:eastAsia="Times New Roman"/>
                <w:lang w:eastAsia="ja-JP"/>
              </w:rPr>
              <w:t>3.</w:t>
            </w:r>
            <w:r w:rsidR="00C86BF5">
              <w:rPr>
                <w:rFonts w:eastAsia="Times New Roman"/>
                <w:lang w:eastAsia="ja-JP"/>
              </w:rPr>
              <w:t>7</w:t>
            </w:r>
            <w:r w:rsidRPr="00774826">
              <w:rPr>
                <w:rFonts w:eastAsia="Times New Roman"/>
                <w:lang w:eastAsia="ja-JP"/>
              </w:rPr>
              <w:t>. Цю Заяву-Договір укладено в двох примірниках, по одному примірнику для кожної зі Сторін, які мають однакову юридичну силу.</w:t>
            </w:r>
          </w:p>
        </w:tc>
      </w:tr>
    </w:tbl>
    <w:p w14:paraId="47CDD9F5" w14:textId="1DB5D9D3" w:rsidR="00C86624" w:rsidRPr="00A86F45" w:rsidRDefault="00C86624" w:rsidP="0094694F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b/>
          <w:color w:val="000000"/>
          <w:lang w:eastAsia="ja-JP"/>
        </w:rPr>
      </w:pPr>
    </w:p>
    <w:tbl>
      <w:tblPr>
        <w:tblW w:w="1091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94694F" w:rsidRPr="00A86F45" w14:paraId="63ACE0AF" w14:textId="77777777" w:rsidTr="00690228">
        <w:trPr>
          <w:trHeight w:val="283"/>
        </w:trPr>
        <w:tc>
          <w:tcPr>
            <w:tcW w:w="10915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14:paraId="2E8FF4BE" w14:textId="77777777" w:rsidR="0094694F" w:rsidRPr="00A86F45" w:rsidRDefault="0094694F" w:rsidP="001D1951">
            <w:pPr>
              <w:tabs>
                <w:tab w:val="left" w:pos="459"/>
              </w:tabs>
              <w:autoSpaceDE/>
              <w:autoSpaceDN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4. </w:t>
            </w:r>
            <w:r w:rsidRPr="004739B2">
              <w:rPr>
                <w:rFonts w:eastAsia="Times New Roman"/>
                <w:b/>
                <w:sz w:val="24"/>
                <w:szCs w:val="24"/>
                <w:lang w:eastAsia="ja-JP"/>
              </w:rPr>
              <w:t>Відмітки Торговця</w:t>
            </w:r>
          </w:p>
        </w:tc>
      </w:tr>
      <w:tr w:rsidR="0094694F" w:rsidRPr="00A86F45" w14:paraId="45B20FFC" w14:textId="77777777" w:rsidTr="00690228">
        <w:tc>
          <w:tcPr>
            <w:tcW w:w="10915" w:type="dxa"/>
            <w:tcBorders>
              <w:bottom w:val="single" w:sz="4" w:space="0" w:color="000000"/>
            </w:tcBorders>
            <w:shd w:val="clear" w:color="auto" w:fill="auto"/>
          </w:tcPr>
          <w:p w14:paraId="7A34743C" w14:textId="77777777" w:rsidR="0094694F" w:rsidRPr="00A86F45" w:rsidRDefault="0094694F" w:rsidP="001D1951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</w:p>
          <w:p w14:paraId="495C19C2" w14:textId="62A28FFF" w:rsidR="0094694F" w:rsidRPr="00A86F45" w:rsidRDefault="0094694F" w:rsidP="001D1951">
            <w:pPr>
              <w:autoSpaceDE/>
              <w:autoSpaceDN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Я, __________________________________</w:t>
            </w:r>
            <w:r w:rsidR="00724D7A">
              <w:rPr>
                <w:rFonts w:eastAsia="Times New Roman"/>
                <w:lang w:eastAsia="ja-JP"/>
              </w:rPr>
              <w:t>__________________________________</w:t>
            </w:r>
            <w:r w:rsidRPr="00A86F45">
              <w:rPr>
                <w:rFonts w:eastAsia="Times New Roman"/>
                <w:lang w:eastAsia="ja-JP"/>
              </w:rPr>
              <w:t xml:space="preserve"> </w:t>
            </w:r>
            <w:r w:rsidRPr="00A86F45">
              <w:rPr>
                <w:rFonts w:eastAsia="Times New Roman"/>
                <w:i/>
                <w:color w:val="008000"/>
                <w:lang w:eastAsia="ja-JP"/>
              </w:rPr>
              <w:t>&lt;</w:t>
            </w:r>
            <w:r w:rsidRPr="00A86F45">
              <w:rPr>
                <w:rFonts w:eastAsia="Times New Roman"/>
                <w:i/>
                <w:color w:val="00B050"/>
                <w:lang w:eastAsia="ja-JP"/>
              </w:rPr>
              <w:t>зазначається посада та ПІБ особи, що представляє Торговця перед Банком&gt;</w:t>
            </w:r>
            <w:r w:rsidRPr="00A86F45">
              <w:rPr>
                <w:rFonts w:eastAsia="Times New Roman"/>
                <w:lang w:eastAsia="ja-JP"/>
              </w:rPr>
              <w:t xml:space="preserve"> підписанням цієї Заяви-Договору</w:t>
            </w:r>
            <w:r w:rsidRPr="00A86F45">
              <w:rPr>
                <w:rFonts w:eastAsia="Times New Roman"/>
                <w:color w:val="000000"/>
                <w:lang w:eastAsia="ja-JP"/>
              </w:rPr>
              <w:t>:</w:t>
            </w:r>
          </w:p>
          <w:p w14:paraId="6D54F9F8" w14:textId="77777777" w:rsidR="0094694F" w:rsidRPr="00A86F45" w:rsidRDefault="0094694F" w:rsidP="001D1951">
            <w:pPr>
              <w:numPr>
                <w:ilvl w:val="0"/>
                <w:numId w:val="31"/>
              </w:numPr>
              <w:autoSpaceDE/>
              <w:autoSpaceDN/>
              <w:ind w:left="597"/>
              <w:jc w:val="both"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Підтверджую ознайомлення з умовами Публічної пропозиції АБ «УКРГАЗБАНК» на укладання </w:t>
            </w:r>
            <w:r w:rsidRPr="00A86F45">
              <w:rPr>
                <w:rFonts w:eastAsia="Times New Roman"/>
                <w:b/>
                <w:lang w:eastAsia="ja-JP"/>
              </w:rPr>
              <w:t>Договору</w:t>
            </w:r>
            <w:r w:rsidRPr="00A86F45">
              <w:rPr>
                <w:rFonts w:eastAsia="Times New Roman"/>
                <w:lang w:eastAsia="ja-JP"/>
              </w:rPr>
              <w:t xml:space="preserve"> </w:t>
            </w:r>
            <w:r w:rsidRPr="00A86F45">
              <w:rPr>
                <w:rFonts w:eastAsia="Times New Roman"/>
                <w:b/>
                <w:lang w:eastAsia="ja-JP"/>
              </w:rPr>
              <w:t>торгового еквайрингу</w:t>
            </w:r>
            <w:r w:rsidRPr="00A86F45">
              <w:rPr>
                <w:rFonts w:eastAsia="Times New Roman"/>
                <w:lang w:eastAsia="ja-JP"/>
              </w:rPr>
              <w:t xml:space="preserve"> та діючими в Банку </w:t>
            </w:r>
            <w:r w:rsidRPr="00A86F45">
              <w:rPr>
                <w:rFonts w:eastAsia="Times New Roman"/>
                <w:b/>
                <w:lang w:eastAsia="ja-JP"/>
              </w:rPr>
              <w:t>Тарифами</w:t>
            </w:r>
            <w:r w:rsidRPr="00A86F45">
              <w:rPr>
                <w:rFonts w:eastAsia="Times New Roman"/>
                <w:lang w:eastAsia="ja-JP"/>
              </w:rPr>
              <w:t xml:space="preserve">, що розміщені на </w:t>
            </w:r>
            <w:proofErr w:type="spellStart"/>
            <w:r>
              <w:rPr>
                <w:rFonts w:eastAsia="Times New Roman"/>
                <w:lang w:eastAsia="ja-JP"/>
              </w:rPr>
              <w:t>Вебс</w:t>
            </w:r>
            <w:r w:rsidRPr="00A86F45">
              <w:rPr>
                <w:rFonts w:eastAsia="Times New Roman"/>
                <w:lang w:eastAsia="ja-JP"/>
              </w:rPr>
              <w:t>айті</w:t>
            </w:r>
            <w:proofErr w:type="spellEnd"/>
            <w:r w:rsidRPr="00A86F45">
              <w:rPr>
                <w:rFonts w:eastAsia="Times New Roman"/>
                <w:lang w:eastAsia="ja-JP"/>
              </w:rPr>
              <w:t xml:space="preserve"> Банку </w:t>
            </w:r>
            <w:hyperlink r:id="rId10">
              <w:r w:rsidRPr="00A86F45">
                <w:rPr>
                  <w:rFonts w:eastAsia="Times New Roman"/>
                  <w:color w:val="0000FF"/>
                  <w:u w:val="single"/>
                  <w:lang w:eastAsia="ja-JP"/>
                </w:rPr>
                <w:t>http://www.ukrgasbank.com</w:t>
              </w:r>
            </w:hyperlink>
            <w:r w:rsidRPr="00A86F45">
              <w:rPr>
                <w:rFonts w:eastAsia="Times New Roman"/>
                <w:lang w:eastAsia="ja-JP"/>
              </w:rPr>
              <w:t>;</w:t>
            </w:r>
          </w:p>
          <w:p w14:paraId="70069EC5" w14:textId="77777777" w:rsidR="0094694F" w:rsidRPr="00A86F45" w:rsidRDefault="0094694F" w:rsidP="001D1951">
            <w:pPr>
              <w:numPr>
                <w:ilvl w:val="0"/>
                <w:numId w:val="31"/>
              </w:numPr>
              <w:autoSpaceDE/>
              <w:autoSpaceDN/>
              <w:ind w:left="597"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color w:val="000000"/>
                <w:lang w:eastAsia="ja-JP"/>
              </w:rPr>
              <w:t xml:space="preserve">Підтверджую акцептування мною Публічної пропозиції АБ «УКРГАЗБАНК» на укладання </w:t>
            </w:r>
            <w:r w:rsidRPr="00A86F45">
              <w:rPr>
                <w:rFonts w:eastAsia="Times New Roman"/>
                <w:b/>
                <w:lang w:eastAsia="ja-JP"/>
              </w:rPr>
              <w:t>Договору</w:t>
            </w:r>
            <w:r w:rsidRPr="00A86F45">
              <w:rPr>
                <w:rFonts w:eastAsia="Times New Roman"/>
                <w:lang w:eastAsia="ja-JP"/>
              </w:rPr>
              <w:t xml:space="preserve"> </w:t>
            </w:r>
            <w:r w:rsidRPr="00A86F45">
              <w:rPr>
                <w:rFonts w:eastAsia="Times New Roman"/>
                <w:b/>
                <w:lang w:eastAsia="ja-JP"/>
              </w:rPr>
              <w:t>торгового еквайрингу</w:t>
            </w:r>
            <w:r w:rsidRPr="00A86F45">
              <w:rPr>
                <w:rFonts w:eastAsia="Times New Roman"/>
                <w:color w:val="000000"/>
                <w:lang w:eastAsia="ja-JP"/>
              </w:rPr>
              <w:t xml:space="preserve"> та повну і безумовну згоду з її умовами;</w:t>
            </w:r>
          </w:p>
          <w:p w14:paraId="4905D930" w14:textId="77777777" w:rsidR="0094694F" w:rsidRPr="00A86F45" w:rsidRDefault="0094694F" w:rsidP="001D1951">
            <w:pPr>
              <w:numPr>
                <w:ilvl w:val="0"/>
                <w:numId w:val="31"/>
              </w:numPr>
              <w:autoSpaceDE/>
              <w:autoSpaceDN/>
              <w:ind w:left="597"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color w:val="000000"/>
                <w:lang w:eastAsia="ja-JP"/>
              </w:rPr>
              <w:t xml:space="preserve">Підтверджую та визнаю, що Публічна пропозиція АБ «УКРГАЗБАНК» на укладання </w:t>
            </w:r>
            <w:r w:rsidRPr="00A86F45">
              <w:rPr>
                <w:rFonts w:eastAsia="Times New Roman"/>
                <w:b/>
                <w:lang w:eastAsia="ja-JP"/>
              </w:rPr>
              <w:t>Договору</w:t>
            </w:r>
            <w:r w:rsidRPr="00A86F45">
              <w:rPr>
                <w:rFonts w:eastAsia="Times New Roman"/>
                <w:lang w:eastAsia="ja-JP"/>
              </w:rPr>
              <w:t xml:space="preserve"> </w:t>
            </w:r>
            <w:r w:rsidRPr="00A86F45">
              <w:rPr>
                <w:rFonts w:eastAsia="Times New Roman"/>
                <w:b/>
                <w:lang w:eastAsia="ja-JP"/>
              </w:rPr>
              <w:t>торгового еквайрингу</w:t>
            </w:r>
            <w:r w:rsidRPr="00A86F45">
              <w:rPr>
                <w:rFonts w:eastAsia="Times New Roman"/>
                <w:color w:val="000000"/>
                <w:lang w:eastAsia="ja-JP"/>
              </w:rPr>
              <w:t xml:space="preserve">, ця </w:t>
            </w:r>
            <w:r w:rsidRPr="00A86F45">
              <w:rPr>
                <w:rFonts w:eastAsia="Times New Roman"/>
                <w:b/>
                <w:color w:val="000000"/>
                <w:lang w:eastAsia="ja-JP"/>
              </w:rPr>
              <w:t>Заява-Договір</w:t>
            </w:r>
            <w:r w:rsidRPr="00A86F45">
              <w:rPr>
                <w:rFonts w:eastAsia="Times New Roman"/>
                <w:color w:val="000000"/>
                <w:lang w:eastAsia="ja-JP"/>
              </w:rPr>
              <w:t xml:space="preserve">, </w:t>
            </w:r>
            <w:r w:rsidRPr="00A86F45">
              <w:rPr>
                <w:rFonts w:eastAsia="Times New Roman"/>
                <w:b/>
                <w:color w:val="000000"/>
                <w:lang w:eastAsia="ja-JP"/>
              </w:rPr>
              <w:t>Тарифи</w:t>
            </w:r>
            <w:r w:rsidRPr="00A86F45">
              <w:rPr>
                <w:rFonts w:eastAsia="Times New Roman"/>
                <w:color w:val="000000"/>
                <w:lang w:eastAsia="ja-JP"/>
              </w:rPr>
              <w:t xml:space="preserve">, а також всі зміни, додатки та додаткові договори/угоди до них у сукупності є </w:t>
            </w:r>
            <w:r w:rsidRPr="00A86F45">
              <w:rPr>
                <w:rFonts w:eastAsia="Times New Roman"/>
                <w:sz w:val="24"/>
                <w:szCs w:val="24"/>
                <w:lang w:eastAsia="ja-JP"/>
              </w:rPr>
              <w:t xml:space="preserve">– </w:t>
            </w:r>
            <w:r w:rsidRPr="00A86F45">
              <w:rPr>
                <w:rFonts w:eastAsia="Times New Roman"/>
                <w:b/>
                <w:lang w:eastAsia="ja-JP"/>
              </w:rPr>
              <w:t>Договором торгового еквайрингу</w:t>
            </w:r>
            <w:r w:rsidRPr="00A86F45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Pr="00A86F45">
              <w:rPr>
                <w:rFonts w:eastAsia="Times New Roman"/>
                <w:color w:val="000000"/>
                <w:lang w:eastAsia="ja-JP"/>
              </w:rPr>
              <w:t>(далі – Договір);</w:t>
            </w:r>
          </w:p>
          <w:p w14:paraId="0069D664" w14:textId="77777777" w:rsidR="0094694F" w:rsidRPr="00A86F45" w:rsidRDefault="0094694F" w:rsidP="001D1951">
            <w:pPr>
              <w:numPr>
                <w:ilvl w:val="0"/>
                <w:numId w:val="31"/>
              </w:numPr>
              <w:autoSpaceDE/>
              <w:autoSpaceDN/>
              <w:ind w:left="597"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color w:val="000000"/>
                <w:lang w:eastAsia="ja-JP"/>
              </w:rPr>
              <w:t xml:space="preserve">Підтверджую та визнаю, що </w:t>
            </w:r>
            <w:r w:rsidRPr="00A86F45">
              <w:rPr>
                <w:rFonts w:eastAsia="Times New Roman"/>
                <w:lang w:eastAsia="ja-JP"/>
              </w:rPr>
              <w:t>закінчення терміну дії Договору не звільняє Сторони від виконання тих зобов’язань, що залишились невиконаними.</w:t>
            </w:r>
          </w:p>
          <w:p w14:paraId="77526688" w14:textId="77777777" w:rsidR="0094694F" w:rsidRPr="00A86F45" w:rsidRDefault="0094694F" w:rsidP="001D1951">
            <w:pPr>
              <w:numPr>
                <w:ilvl w:val="0"/>
                <w:numId w:val="31"/>
              </w:numPr>
              <w:autoSpaceDE/>
              <w:autoSpaceDN/>
              <w:ind w:left="597"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color w:val="000000"/>
                <w:lang w:eastAsia="ja-JP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14:paraId="2F34760E" w14:textId="77777777" w:rsidR="0094694F" w:rsidRPr="00A86F45" w:rsidRDefault="0094694F" w:rsidP="001D1951">
            <w:pPr>
              <w:numPr>
                <w:ilvl w:val="0"/>
                <w:numId w:val="31"/>
              </w:numPr>
              <w:autoSpaceDE/>
              <w:autoSpaceDN/>
              <w:ind w:left="597"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color w:val="000000"/>
                <w:lang w:eastAsia="ja-JP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 протягом терміну дії Договору, не пізніше, ніж через 30 календарних днів з дня набрання чинності цих змін</w:t>
            </w:r>
            <w:r w:rsidRPr="00A86F45">
              <w:rPr>
                <w:rFonts w:eastAsia="Times New Roman"/>
                <w:lang w:eastAsia="ja-JP"/>
              </w:rPr>
              <w:t>.</w:t>
            </w:r>
          </w:p>
          <w:p w14:paraId="0AA1C8B0" w14:textId="77777777" w:rsidR="0094694F" w:rsidRPr="00477899" w:rsidRDefault="0094694F" w:rsidP="001D1951">
            <w:pPr>
              <w:numPr>
                <w:ilvl w:val="0"/>
                <w:numId w:val="31"/>
              </w:numPr>
              <w:autoSpaceDE/>
              <w:autoSpaceDN/>
              <w:ind w:left="597"/>
              <w:jc w:val="both"/>
              <w:rPr>
                <w:rFonts w:eastAsia="Times New Roman"/>
                <w:color w:val="00B050"/>
                <w:lang w:eastAsia="ja-JP"/>
              </w:rPr>
            </w:pPr>
            <w:r w:rsidRPr="00477899">
              <w:rPr>
                <w:rFonts w:eastAsia="Times New Roman"/>
                <w:color w:val="000000"/>
                <w:lang w:eastAsia="ja-JP"/>
              </w:rPr>
              <w:lastRenderedPageBreak/>
              <w:t>Підтверджую отримання від Банку інформації, зазначеної в частині другій ст. 7 Закону України «</w:t>
            </w:r>
            <w:r w:rsidRPr="00477899">
              <w:t>Про фінансові послуги та фінансові компанії</w:t>
            </w:r>
            <w:r w:rsidRPr="00477899">
              <w:rPr>
                <w:rFonts w:eastAsia="Times New Roman"/>
                <w:color w:val="000000"/>
                <w:lang w:eastAsia="ja-JP"/>
              </w:rPr>
              <w:t>» та ст.30 Закону України «Про платіжні послуги», до укладення цієї Заяви-Договору.</w:t>
            </w:r>
          </w:p>
          <w:p w14:paraId="7B9CB3FE" w14:textId="77777777" w:rsidR="0094694F" w:rsidRPr="00A86F45" w:rsidRDefault="0094694F" w:rsidP="001D1951">
            <w:pPr>
              <w:autoSpaceDE/>
              <w:autoSpaceDN/>
              <w:ind w:left="597"/>
              <w:jc w:val="both"/>
              <w:rPr>
                <w:rFonts w:eastAsia="Times New Roman"/>
                <w:color w:val="000000"/>
                <w:lang w:eastAsia="ja-JP"/>
              </w:rPr>
            </w:pPr>
          </w:p>
        </w:tc>
        <w:bookmarkStart w:id="1" w:name="_GoBack"/>
        <w:bookmarkEnd w:id="1"/>
      </w:tr>
      <w:tr w:rsidR="0094694F" w:rsidRPr="00A86F45" w14:paraId="5A13FDAC" w14:textId="77777777" w:rsidTr="00690228">
        <w:tc>
          <w:tcPr>
            <w:tcW w:w="10915" w:type="dxa"/>
            <w:shd w:val="clear" w:color="auto" w:fill="FFFFFF"/>
          </w:tcPr>
          <w:p w14:paraId="5B1C0200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b/>
                <w:lang w:eastAsia="ja-JP"/>
              </w:rPr>
            </w:pPr>
          </w:p>
          <w:p w14:paraId="5C859077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sz w:val="18"/>
                <w:szCs w:val="18"/>
                <w:lang w:eastAsia="ja-JP"/>
              </w:rPr>
              <w:t>_______________________________       _______________             ______________________________</w:t>
            </w:r>
          </w:p>
          <w:p w14:paraId="0B04169A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                    (посада)                                        (підпис/ЕП)</w:t>
            </w:r>
            <w:r w:rsidRPr="00A86F45">
              <w:rPr>
                <w:rFonts w:eastAsia="Times New Roman"/>
                <w:sz w:val="18"/>
                <w:szCs w:val="18"/>
                <w:vertAlign w:val="superscript"/>
                <w:lang w:eastAsia="ja-JP"/>
              </w:rPr>
              <w:footnoteReference w:id="2"/>
            </w: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     </w:t>
            </w:r>
            <w:r>
              <w:rPr>
                <w:rFonts w:eastAsia="Times New Roman"/>
                <w:sz w:val="18"/>
                <w:szCs w:val="18"/>
                <w:lang w:eastAsia="ja-JP"/>
              </w:rPr>
              <w:t xml:space="preserve">              (прізвище та ініціали)  </w:t>
            </w: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МП </w:t>
            </w:r>
            <w:r w:rsidRPr="00A86F45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>(за наявності)</w:t>
            </w:r>
          </w:p>
          <w:p w14:paraId="36E3BE9A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94694F" w:rsidRPr="00A86F45" w14:paraId="76BFF441" w14:textId="77777777" w:rsidTr="00690228">
        <w:trPr>
          <w:trHeight w:val="283"/>
        </w:trPr>
        <w:tc>
          <w:tcPr>
            <w:tcW w:w="10915" w:type="dxa"/>
            <w:shd w:val="clear" w:color="auto" w:fill="C6D9F1" w:themeFill="text2" w:themeFillTint="33"/>
          </w:tcPr>
          <w:p w14:paraId="4BF7A69F" w14:textId="77777777" w:rsidR="0094694F" w:rsidRPr="004739B2" w:rsidRDefault="0094694F" w:rsidP="001D1951">
            <w:pPr>
              <w:autoSpaceDE/>
              <w:autoSpaceDN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4739B2">
              <w:rPr>
                <w:rFonts w:eastAsia="Times New Roman"/>
                <w:b/>
                <w:sz w:val="24"/>
                <w:szCs w:val="24"/>
                <w:lang w:eastAsia="ja-JP"/>
              </w:rPr>
              <w:t>5. Відмітки Банку</w:t>
            </w:r>
          </w:p>
        </w:tc>
      </w:tr>
      <w:tr w:rsidR="0094694F" w:rsidRPr="00A86F45" w14:paraId="12130B19" w14:textId="77777777" w:rsidTr="00690228">
        <w:tc>
          <w:tcPr>
            <w:tcW w:w="10915" w:type="dxa"/>
            <w:shd w:val="clear" w:color="auto" w:fill="FFFFFF"/>
          </w:tcPr>
          <w:p w14:paraId="3D0A614B" w14:textId="77777777" w:rsidR="0094694F" w:rsidRPr="00A86F45" w:rsidRDefault="0094694F" w:rsidP="001D1951">
            <w:pPr>
              <w:autoSpaceDE/>
              <w:autoSpaceDN/>
              <w:jc w:val="center"/>
              <w:rPr>
                <w:rFonts w:eastAsia="Times New Roman"/>
                <w:b/>
                <w:lang w:eastAsia="ja-JP"/>
              </w:rPr>
            </w:pPr>
          </w:p>
          <w:p w14:paraId="52434181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Умови Заяви-Договору погоджені </w:t>
            </w:r>
          </w:p>
          <w:p w14:paraId="7934C1BC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  <w:p w14:paraId="77F93B42" w14:textId="77777777" w:rsidR="0094694F" w:rsidRPr="00A86F45" w:rsidRDefault="0094694F" w:rsidP="001D195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Керівник (уповноважена керівником особа)           ____________________ ____________________________ </w:t>
            </w:r>
          </w:p>
          <w:p w14:paraId="2F635DD2" w14:textId="77777777" w:rsidR="0094694F" w:rsidRPr="009C717A" w:rsidRDefault="0094694F" w:rsidP="001D1951">
            <w:pPr>
              <w:autoSpaceDE/>
              <w:autoSpaceDN/>
              <w:rPr>
                <w:rFonts w:eastAsia="Times New Roman"/>
                <w:i/>
                <w:lang w:eastAsia="ja-JP"/>
              </w:rPr>
            </w:pPr>
            <w:r w:rsidRPr="00A86F45">
              <w:rPr>
                <w:rFonts w:eastAsia="Times New Roman"/>
                <w:i/>
                <w:lang w:eastAsia="ja-JP"/>
              </w:rPr>
              <w:t xml:space="preserve">                                                                                 </w:t>
            </w:r>
            <w:r>
              <w:rPr>
                <w:rFonts w:eastAsia="Times New Roman"/>
                <w:i/>
                <w:lang w:eastAsia="ja-JP"/>
              </w:rPr>
              <w:t xml:space="preserve">             </w:t>
            </w:r>
            <w:r w:rsidRPr="00A86F45">
              <w:rPr>
                <w:rFonts w:eastAsia="Times New Roman"/>
                <w:i/>
                <w:lang w:eastAsia="ja-JP"/>
              </w:rPr>
              <w:t>(підпис/ЕП</w:t>
            </w:r>
            <w:r w:rsidRPr="00A86F45">
              <w:rPr>
                <w:rFonts w:eastAsia="Times New Roman"/>
                <w:i/>
                <w:vertAlign w:val="superscript"/>
                <w:lang w:eastAsia="ja-JP"/>
              </w:rPr>
              <w:t>2</w:t>
            </w:r>
            <w:r>
              <w:rPr>
                <w:rFonts w:eastAsia="Times New Roman"/>
                <w:i/>
                <w:lang w:eastAsia="ja-JP"/>
              </w:rPr>
              <w:t xml:space="preserve">)            (Прізвище та ініціали) </w:t>
            </w:r>
            <w:r w:rsidRPr="00A86F45">
              <w:rPr>
                <w:rFonts w:eastAsia="Times New Roman"/>
                <w:i/>
                <w:lang w:eastAsia="ja-JP"/>
              </w:rPr>
              <w:t>М.П.</w:t>
            </w:r>
          </w:p>
        </w:tc>
      </w:tr>
    </w:tbl>
    <w:p w14:paraId="20E2906B" w14:textId="77777777" w:rsidR="00C86624" w:rsidRDefault="00C86624" w:rsidP="00D25C89">
      <w:pPr>
        <w:tabs>
          <w:tab w:val="left" w:pos="4065"/>
        </w:tabs>
        <w:autoSpaceDE/>
        <w:autoSpaceDN/>
        <w:ind w:left="567" w:hanging="141"/>
        <w:rPr>
          <w:rFonts w:eastAsia="Times New Roman"/>
          <w:i/>
          <w:color w:val="000000"/>
          <w:lang w:eastAsia="ja-JP"/>
        </w:rPr>
      </w:pPr>
    </w:p>
    <w:sectPr w:rsidR="00C86624" w:rsidSect="00A86F45">
      <w:headerReference w:type="default" r:id="rId11"/>
      <w:footerReference w:type="default" r:id="rId12"/>
      <w:pgSz w:w="11906" w:h="16838"/>
      <w:pgMar w:top="142" w:right="567" w:bottom="1134" w:left="284" w:header="709" w:footer="1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FF990" w14:textId="77777777" w:rsidR="003613EE" w:rsidRDefault="003613EE">
      <w:r>
        <w:separator/>
      </w:r>
    </w:p>
  </w:endnote>
  <w:endnote w:type="continuationSeparator" w:id="0">
    <w:p w14:paraId="654B877D" w14:textId="77777777" w:rsidR="003613EE" w:rsidRDefault="0036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No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rainianJour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037715"/>
      <w:docPartObj>
        <w:docPartGallery w:val="Page Numbers (Bottom of Page)"/>
        <w:docPartUnique/>
      </w:docPartObj>
    </w:sdtPr>
    <w:sdtEndPr/>
    <w:sdtContent>
      <w:p w14:paraId="5C8B5D4D" w14:textId="77777777" w:rsidR="00630303" w:rsidRDefault="00630303">
        <w:pPr>
          <w:pStyle w:val="afa"/>
          <w:jc w:val="center"/>
        </w:pPr>
      </w:p>
      <w:p w14:paraId="6A38C88C" w14:textId="4FBE8F46" w:rsidR="00D04671" w:rsidRDefault="003613EE">
        <w:pPr>
          <w:pStyle w:val="afa"/>
          <w:jc w:val="center"/>
        </w:pPr>
      </w:p>
    </w:sdtContent>
  </w:sdt>
  <w:p w14:paraId="36F24632" w14:textId="77777777" w:rsidR="00D04671" w:rsidRDefault="00D0467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EA0C1" w14:textId="77777777" w:rsidR="003613EE" w:rsidRDefault="003613EE">
      <w:r>
        <w:separator/>
      </w:r>
    </w:p>
  </w:footnote>
  <w:footnote w:type="continuationSeparator" w:id="0">
    <w:p w14:paraId="6177944C" w14:textId="77777777" w:rsidR="003613EE" w:rsidRDefault="003613EE">
      <w:r>
        <w:continuationSeparator/>
      </w:r>
    </w:p>
  </w:footnote>
  <w:footnote w:id="1">
    <w:p w14:paraId="4329D66D" w14:textId="77777777" w:rsidR="00D04671" w:rsidRDefault="00D04671" w:rsidP="00D25C89">
      <w:pPr>
        <w:ind w:left="284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  <w:footnote w:id="2">
    <w:p w14:paraId="3713DE14" w14:textId="52C847C8" w:rsidR="00D04671" w:rsidRDefault="00D04671" w:rsidP="00B907AA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використовується Кваліфікованій ЕП. При друку документа інформація про ЕП  Торговця  відображається із зазначенням </w:t>
      </w:r>
      <w:proofErr w:type="spellStart"/>
      <w:r>
        <w:rPr>
          <w:color w:val="000000"/>
          <w:sz w:val="16"/>
          <w:szCs w:val="16"/>
        </w:rPr>
        <w:t>Підписувача</w:t>
      </w:r>
      <w:proofErr w:type="spellEnd"/>
      <w:r>
        <w:rPr>
          <w:color w:val="000000"/>
          <w:sz w:val="16"/>
          <w:szCs w:val="16"/>
        </w:rPr>
        <w:t>, номеру сертифіката та</w:t>
      </w:r>
      <w:r w:rsidR="00724D7A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його строку дії.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6176B" w14:textId="77777777" w:rsidR="00D04671" w:rsidRDefault="00D04671">
    <w:pPr>
      <w:shd w:val="clear" w:color="auto" w:fill="FFFFFF"/>
      <w:tabs>
        <w:tab w:val="center" w:pos="4153"/>
        <w:tab w:val="right" w:pos="8306"/>
      </w:tabs>
      <w:spacing w:before="120"/>
      <w:ind w:left="567"/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85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65DDC"/>
    <w:multiLevelType w:val="multilevel"/>
    <w:tmpl w:val="379EF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7237BE"/>
    <w:multiLevelType w:val="multilevel"/>
    <w:tmpl w:val="9DF2EB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975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3" w15:restartNumberingAfterBreak="0">
    <w:nsid w:val="10565CDD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11244E3C"/>
    <w:multiLevelType w:val="multilevel"/>
    <w:tmpl w:val="3D2C1FBA"/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E1425E"/>
    <w:multiLevelType w:val="multilevel"/>
    <w:tmpl w:val="A93C0F7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6" w15:restartNumberingAfterBreak="0">
    <w:nsid w:val="1605786A"/>
    <w:multiLevelType w:val="multilevel"/>
    <w:tmpl w:val="3D2C1FBA"/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9F7F4E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1E571709"/>
    <w:multiLevelType w:val="multilevel"/>
    <w:tmpl w:val="DC425670"/>
    <w:lvl w:ilvl="0">
      <w:start w:val="1"/>
      <w:numFmt w:val="bullet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1E7E0BE5"/>
    <w:multiLevelType w:val="multilevel"/>
    <w:tmpl w:val="E0D838D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10" w15:restartNumberingAfterBreak="0">
    <w:nsid w:val="1F1B7345"/>
    <w:multiLevelType w:val="multilevel"/>
    <w:tmpl w:val="FBBC158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3)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520" w:hanging="72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3960" w:hanging="108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19A398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3F1627"/>
    <w:multiLevelType w:val="multilevel"/>
    <w:tmpl w:val="1CA64BB0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13" w15:restartNumberingAfterBreak="0">
    <w:nsid w:val="296A0F43"/>
    <w:multiLevelType w:val="multilevel"/>
    <w:tmpl w:val="61102494"/>
    <w:lvl w:ilvl="0">
      <w:start w:val="1"/>
      <w:numFmt w:val="bullet"/>
      <w:pStyle w:val="1"/>
      <w:lvlText w:val="▪"/>
      <w:lvlJc w:val="left"/>
      <w:pPr>
        <w:ind w:left="7874" w:hanging="360"/>
      </w:pPr>
      <w:rPr>
        <w:rFonts w:ascii="Noto Sans" w:eastAsia="Noto Sans" w:hAnsi="Noto Sans" w:cs="Noto Sans"/>
      </w:rPr>
    </w:lvl>
    <w:lvl w:ilvl="1">
      <w:start w:val="1"/>
      <w:numFmt w:val="bullet"/>
      <w:pStyle w:val="2"/>
      <w:lvlText w:val="o"/>
      <w:lvlJc w:val="left"/>
      <w:pPr>
        <w:ind w:left="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"/>
      <w:lvlText w:val="▪"/>
      <w:lvlJc w:val="left"/>
      <w:pPr>
        <w:ind w:left="2565" w:hanging="360"/>
      </w:pPr>
      <w:rPr>
        <w:rFonts w:ascii="Noto Sans" w:eastAsia="Noto Sans" w:hAnsi="Noto Sans" w:cs="Noto Sans"/>
      </w:rPr>
    </w:lvl>
    <w:lvl w:ilvl="3">
      <w:start w:val="1"/>
      <w:numFmt w:val="bullet"/>
      <w:pStyle w:val="4"/>
      <w:lvlText w:val="●"/>
      <w:lvlJc w:val="left"/>
      <w:pPr>
        <w:ind w:left="3285" w:hanging="360"/>
      </w:pPr>
      <w:rPr>
        <w:rFonts w:ascii="Noto Sans" w:eastAsia="Noto Sans" w:hAnsi="Noto Sans" w:cs="Noto Sans"/>
      </w:rPr>
    </w:lvl>
    <w:lvl w:ilvl="4">
      <w:start w:val="1"/>
      <w:numFmt w:val="bullet"/>
      <w:pStyle w:val="5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725" w:hanging="360"/>
      </w:pPr>
      <w:rPr>
        <w:rFonts w:ascii="Noto Sans" w:eastAsia="Noto Sans" w:hAnsi="Noto Sans" w:cs="Noto Sans"/>
      </w:rPr>
    </w:lvl>
    <w:lvl w:ilvl="6">
      <w:start w:val="1"/>
      <w:numFmt w:val="bullet"/>
      <w:pStyle w:val="7"/>
      <w:lvlText w:val="●"/>
      <w:lvlJc w:val="left"/>
      <w:pPr>
        <w:ind w:left="5445" w:hanging="360"/>
      </w:pPr>
      <w:rPr>
        <w:rFonts w:ascii="Noto Sans" w:eastAsia="Noto Sans" w:hAnsi="Noto Sans" w:cs="Noto Sans"/>
      </w:rPr>
    </w:lvl>
    <w:lvl w:ilvl="7">
      <w:start w:val="1"/>
      <w:numFmt w:val="bullet"/>
      <w:pStyle w:val="8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885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2CE33C56"/>
    <w:multiLevelType w:val="multilevel"/>
    <w:tmpl w:val="C65A0E8C"/>
    <w:lvl w:ilvl="0">
      <w:start w:val="4"/>
      <w:numFmt w:val="decimal"/>
      <w:lvlText w:val="%1."/>
      <w:lvlJc w:val="left"/>
      <w:pPr>
        <w:ind w:left="540" w:hanging="540"/>
      </w:pPr>
      <w:rPr>
        <w:u w:val="none"/>
      </w:rPr>
    </w:lvl>
    <w:lvl w:ilvl="1">
      <w:start w:val="2"/>
      <w:numFmt w:val="decimal"/>
      <w:lvlText w:val="%1.%2."/>
      <w:lvlJc w:val="left"/>
      <w:pPr>
        <w:ind w:left="597" w:hanging="540"/>
      </w:pPr>
      <w:rPr>
        <w:u w:val="none"/>
      </w:rPr>
    </w:lvl>
    <w:lvl w:ilvl="2">
      <w:start w:val="4"/>
      <w:numFmt w:val="decimal"/>
      <w:lvlText w:val="%1.%2.%3."/>
      <w:lvlJc w:val="left"/>
      <w:pPr>
        <w:ind w:left="834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u w:val="none"/>
      </w:rPr>
    </w:lvl>
  </w:abstractNum>
  <w:abstractNum w:abstractNumId="15" w15:restartNumberingAfterBreak="0">
    <w:nsid w:val="2E3E46CE"/>
    <w:multiLevelType w:val="multilevel"/>
    <w:tmpl w:val="2172949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3C43A5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383800A7"/>
    <w:multiLevelType w:val="multilevel"/>
    <w:tmpl w:val="45A6723E"/>
    <w:lvl w:ilvl="0">
      <w:start w:val="5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354" w:hanging="432"/>
      </w:pPr>
      <w:rPr>
        <w:b/>
      </w:rPr>
    </w:lvl>
    <w:lvl w:ilvl="2">
      <w:start w:val="3"/>
      <w:numFmt w:val="decimal"/>
      <w:lvlText w:val="%1.%2.%3."/>
      <w:lvlJc w:val="left"/>
      <w:pPr>
        <w:ind w:left="2422" w:hanging="720"/>
      </w:pPr>
      <w:rPr>
        <w:rFonts w:ascii="Times New Roman" w:eastAsia="Times New Roman" w:hAnsi="Times New Roman" w:cs="Times New Roman"/>
        <w:b w:val="0"/>
        <w:u w:val="none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408" w:hanging="72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69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61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7534" w:hanging="108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8816" w:hanging="1440"/>
      </w:pPr>
      <w:rPr>
        <w:b w:val="0"/>
      </w:rPr>
    </w:lvl>
  </w:abstractNum>
  <w:abstractNum w:abstractNumId="18" w15:restartNumberingAfterBreak="0">
    <w:nsid w:val="3A7B4D3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2C2DD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8B2B6F"/>
    <w:multiLevelType w:val="multilevel"/>
    <w:tmpl w:val="ED3CD22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4F227B6"/>
    <w:multiLevelType w:val="multilevel"/>
    <w:tmpl w:val="44F4D88E"/>
    <w:lvl w:ilvl="0">
      <w:start w:val="1"/>
      <w:numFmt w:val="bullet"/>
      <w:lvlText w:val="▪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22" w15:restartNumberingAfterBreak="0">
    <w:nsid w:val="459934F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1B0DC7"/>
    <w:multiLevelType w:val="multilevel"/>
    <w:tmpl w:val="6BB8CC7A"/>
    <w:lvl w:ilvl="0">
      <w:start w:val="1"/>
      <w:numFmt w:val="decimal"/>
      <w:lvlText w:val="%1)"/>
      <w:lvlJc w:val="left"/>
      <w:pPr>
        <w:ind w:left="185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4B583546"/>
    <w:multiLevelType w:val="multilevel"/>
    <w:tmpl w:val="3D2C1FBA"/>
    <w:lvl w:ilvl="0">
      <w:start w:val="1"/>
      <w:numFmt w:val="decimal"/>
      <w:lvlText w:val="%1)"/>
      <w:lvlJc w:val="left"/>
      <w:pPr>
        <w:ind w:left="1353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E01540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F14949"/>
    <w:multiLevelType w:val="multilevel"/>
    <w:tmpl w:val="780E3FCA"/>
    <w:lvl w:ilvl="0">
      <w:start w:val="1"/>
      <w:numFmt w:val="bullet"/>
      <w:lvlText w:val="▪"/>
      <w:lvlJc w:val="left"/>
      <w:pPr>
        <w:ind w:left="100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eastAsia="Noto Sans" w:hAnsi="Noto Sans" w:cs="Noto Sans"/>
      </w:rPr>
    </w:lvl>
  </w:abstractNum>
  <w:abstractNum w:abstractNumId="27" w15:restartNumberingAfterBreak="0">
    <w:nsid w:val="54475FB9"/>
    <w:multiLevelType w:val="multilevel"/>
    <w:tmpl w:val="FDF685F6"/>
    <w:lvl w:ilvl="0">
      <w:start w:val="1"/>
      <w:numFmt w:val="bullet"/>
      <w:pStyle w:val="Prloha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8" w15:restartNumberingAfterBreak="0">
    <w:nsid w:val="55CD4FB3"/>
    <w:multiLevelType w:val="multilevel"/>
    <w:tmpl w:val="7840A08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8CE165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3A5AD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4A1903"/>
    <w:multiLevelType w:val="hybridMultilevel"/>
    <w:tmpl w:val="E88CFC3C"/>
    <w:lvl w:ilvl="0" w:tplc="2894341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05D08"/>
    <w:multiLevelType w:val="multilevel"/>
    <w:tmpl w:val="ADC2A220"/>
    <w:lvl w:ilvl="0">
      <w:start w:val="1"/>
      <w:numFmt w:val="bullet"/>
      <w:lvlText w:val="▪"/>
      <w:lvlJc w:val="left"/>
      <w:pPr>
        <w:ind w:left="144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</w:rPr>
    </w:lvl>
  </w:abstractNum>
  <w:abstractNum w:abstractNumId="33" w15:restartNumberingAfterBreak="0">
    <w:nsid w:val="6077008E"/>
    <w:multiLevelType w:val="multilevel"/>
    <w:tmpl w:val="3D2C1FBA"/>
    <w:lvl w:ilvl="0">
      <w:start w:val="1"/>
      <w:numFmt w:val="decimal"/>
      <w:lvlText w:val="%1)"/>
      <w:lvlJc w:val="left"/>
      <w:pPr>
        <w:ind w:left="1353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7A03E4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3807C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0D5C66"/>
    <w:multiLevelType w:val="multilevel"/>
    <w:tmpl w:val="D9A4EC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455389B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8" w15:restartNumberingAfterBreak="0">
    <w:nsid w:val="7830214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316D69"/>
    <w:multiLevelType w:val="multilevel"/>
    <w:tmpl w:val="4AB20466"/>
    <w:lvl w:ilvl="0">
      <w:start w:val="2"/>
      <w:numFmt w:val="bullet"/>
      <w:lvlText w:val="–"/>
      <w:lvlJc w:val="left"/>
      <w:pPr>
        <w:ind w:left="644" w:hanging="358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27"/>
  </w:num>
  <w:num w:numId="3">
    <w:abstractNumId w:val="26"/>
  </w:num>
  <w:num w:numId="4">
    <w:abstractNumId w:val="32"/>
  </w:num>
  <w:num w:numId="5">
    <w:abstractNumId w:val="10"/>
  </w:num>
  <w:num w:numId="6">
    <w:abstractNumId w:val="4"/>
  </w:num>
  <w:num w:numId="7">
    <w:abstractNumId w:val="17"/>
  </w:num>
  <w:num w:numId="8">
    <w:abstractNumId w:val="7"/>
  </w:num>
  <w:num w:numId="9">
    <w:abstractNumId w:val="14"/>
  </w:num>
  <w:num w:numId="10">
    <w:abstractNumId w:val="23"/>
  </w:num>
  <w:num w:numId="11">
    <w:abstractNumId w:val="36"/>
  </w:num>
  <w:num w:numId="12">
    <w:abstractNumId w:val="8"/>
  </w:num>
  <w:num w:numId="13">
    <w:abstractNumId w:val="21"/>
  </w:num>
  <w:num w:numId="14">
    <w:abstractNumId w:val="20"/>
  </w:num>
  <w:num w:numId="15">
    <w:abstractNumId w:val="16"/>
  </w:num>
  <w:num w:numId="16">
    <w:abstractNumId w:val="3"/>
  </w:num>
  <w:num w:numId="17">
    <w:abstractNumId w:val="6"/>
  </w:num>
  <w:num w:numId="18">
    <w:abstractNumId w:val="33"/>
  </w:num>
  <w:num w:numId="19">
    <w:abstractNumId w:val="24"/>
  </w:num>
  <w:num w:numId="20">
    <w:abstractNumId w:val="37"/>
  </w:num>
  <w:num w:numId="21">
    <w:abstractNumId w:val="29"/>
  </w:num>
  <w:num w:numId="22">
    <w:abstractNumId w:val="30"/>
  </w:num>
  <w:num w:numId="23">
    <w:abstractNumId w:val="22"/>
  </w:num>
  <w:num w:numId="24">
    <w:abstractNumId w:val="25"/>
  </w:num>
  <w:num w:numId="25">
    <w:abstractNumId w:val="19"/>
  </w:num>
  <w:num w:numId="26">
    <w:abstractNumId w:val="35"/>
  </w:num>
  <w:num w:numId="27">
    <w:abstractNumId w:val="0"/>
  </w:num>
  <w:num w:numId="28">
    <w:abstractNumId w:val="11"/>
  </w:num>
  <w:num w:numId="29">
    <w:abstractNumId w:val="38"/>
  </w:num>
  <w:num w:numId="30">
    <w:abstractNumId w:val="2"/>
  </w:num>
  <w:num w:numId="31">
    <w:abstractNumId w:val="28"/>
  </w:num>
  <w:num w:numId="32">
    <w:abstractNumId w:val="9"/>
  </w:num>
  <w:num w:numId="33">
    <w:abstractNumId w:val="15"/>
  </w:num>
  <w:num w:numId="34">
    <w:abstractNumId w:val="5"/>
  </w:num>
  <w:num w:numId="35">
    <w:abstractNumId w:val="12"/>
  </w:num>
  <w:num w:numId="36">
    <w:abstractNumId w:val="39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4"/>
  </w:num>
  <w:num w:numId="41">
    <w:abstractNumId w:val="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C"/>
    <w:rsid w:val="00002007"/>
    <w:rsid w:val="00002248"/>
    <w:rsid w:val="000033B8"/>
    <w:rsid w:val="00006E6E"/>
    <w:rsid w:val="00011B4E"/>
    <w:rsid w:val="0001388B"/>
    <w:rsid w:val="000312E1"/>
    <w:rsid w:val="00031C04"/>
    <w:rsid w:val="00032B7B"/>
    <w:rsid w:val="000349A2"/>
    <w:rsid w:val="00035DC7"/>
    <w:rsid w:val="000413B2"/>
    <w:rsid w:val="0004475C"/>
    <w:rsid w:val="00045807"/>
    <w:rsid w:val="00053878"/>
    <w:rsid w:val="00054175"/>
    <w:rsid w:val="00061BEE"/>
    <w:rsid w:val="0006234E"/>
    <w:rsid w:val="00065696"/>
    <w:rsid w:val="000740B5"/>
    <w:rsid w:val="00074B46"/>
    <w:rsid w:val="00074E44"/>
    <w:rsid w:val="00082F0A"/>
    <w:rsid w:val="000974F7"/>
    <w:rsid w:val="000A471C"/>
    <w:rsid w:val="000B1666"/>
    <w:rsid w:val="000B2C6F"/>
    <w:rsid w:val="000B33BA"/>
    <w:rsid w:val="000B5662"/>
    <w:rsid w:val="000B5FC1"/>
    <w:rsid w:val="000C3640"/>
    <w:rsid w:val="000C4C77"/>
    <w:rsid w:val="000C637B"/>
    <w:rsid w:val="000D1076"/>
    <w:rsid w:val="000D1AD9"/>
    <w:rsid w:val="000D2661"/>
    <w:rsid w:val="000D516C"/>
    <w:rsid w:val="000D540E"/>
    <w:rsid w:val="000E0122"/>
    <w:rsid w:val="000F05C5"/>
    <w:rsid w:val="000F0AEA"/>
    <w:rsid w:val="000F20DC"/>
    <w:rsid w:val="00103ED0"/>
    <w:rsid w:val="00105FFB"/>
    <w:rsid w:val="001079FB"/>
    <w:rsid w:val="00113302"/>
    <w:rsid w:val="00115B7B"/>
    <w:rsid w:val="0011650E"/>
    <w:rsid w:val="001226C3"/>
    <w:rsid w:val="001234F0"/>
    <w:rsid w:val="001350EA"/>
    <w:rsid w:val="001405AB"/>
    <w:rsid w:val="00140633"/>
    <w:rsid w:val="00142090"/>
    <w:rsid w:val="00147754"/>
    <w:rsid w:val="001536C5"/>
    <w:rsid w:val="00153D49"/>
    <w:rsid w:val="00154324"/>
    <w:rsid w:val="00163631"/>
    <w:rsid w:val="0016769C"/>
    <w:rsid w:val="00171996"/>
    <w:rsid w:val="00177F5C"/>
    <w:rsid w:val="001825FE"/>
    <w:rsid w:val="00182C64"/>
    <w:rsid w:val="00184B7A"/>
    <w:rsid w:val="00185CBE"/>
    <w:rsid w:val="00187132"/>
    <w:rsid w:val="00195561"/>
    <w:rsid w:val="001A0AD7"/>
    <w:rsid w:val="001A28CB"/>
    <w:rsid w:val="001B3393"/>
    <w:rsid w:val="001B6C7E"/>
    <w:rsid w:val="001C4AF2"/>
    <w:rsid w:val="001C4B54"/>
    <w:rsid w:val="001C7932"/>
    <w:rsid w:val="001C7AE2"/>
    <w:rsid w:val="001D1951"/>
    <w:rsid w:val="001E43C4"/>
    <w:rsid w:val="001F0AB1"/>
    <w:rsid w:val="001F3223"/>
    <w:rsid w:val="001F38C6"/>
    <w:rsid w:val="00200FD3"/>
    <w:rsid w:val="00213F60"/>
    <w:rsid w:val="00217A68"/>
    <w:rsid w:val="002270E7"/>
    <w:rsid w:val="0023640C"/>
    <w:rsid w:val="00236551"/>
    <w:rsid w:val="002411F4"/>
    <w:rsid w:val="00244340"/>
    <w:rsid w:val="002479AC"/>
    <w:rsid w:val="00254F86"/>
    <w:rsid w:val="0026403E"/>
    <w:rsid w:val="002652D6"/>
    <w:rsid w:val="00265FB5"/>
    <w:rsid w:val="0027102E"/>
    <w:rsid w:val="002730F9"/>
    <w:rsid w:val="00276771"/>
    <w:rsid w:val="00276E40"/>
    <w:rsid w:val="00277E67"/>
    <w:rsid w:val="0028127F"/>
    <w:rsid w:val="00282452"/>
    <w:rsid w:val="00282A88"/>
    <w:rsid w:val="0028328C"/>
    <w:rsid w:val="00284D0C"/>
    <w:rsid w:val="00287026"/>
    <w:rsid w:val="00293B2B"/>
    <w:rsid w:val="002B6D89"/>
    <w:rsid w:val="002B71D9"/>
    <w:rsid w:val="002C35D4"/>
    <w:rsid w:val="002C42E1"/>
    <w:rsid w:val="002C4490"/>
    <w:rsid w:val="002C5486"/>
    <w:rsid w:val="002D0815"/>
    <w:rsid w:val="002D08D7"/>
    <w:rsid w:val="002D4F03"/>
    <w:rsid w:val="002D63B4"/>
    <w:rsid w:val="002E726A"/>
    <w:rsid w:val="002F22DF"/>
    <w:rsid w:val="003067A0"/>
    <w:rsid w:val="00306990"/>
    <w:rsid w:val="003079F4"/>
    <w:rsid w:val="00310DEE"/>
    <w:rsid w:val="00326C84"/>
    <w:rsid w:val="00335C64"/>
    <w:rsid w:val="003459C4"/>
    <w:rsid w:val="003478CB"/>
    <w:rsid w:val="00355FC6"/>
    <w:rsid w:val="003613EE"/>
    <w:rsid w:val="00361C93"/>
    <w:rsid w:val="00362148"/>
    <w:rsid w:val="00365F5B"/>
    <w:rsid w:val="003664F1"/>
    <w:rsid w:val="003673E7"/>
    <w:rsid w:val="00384C80"/>
    <w:rsid w:val="0038670D"/>
    <w:rsid w:val="003918AE"/>
    <w:rsid w:val="00397F61"/>
    <w:rsid w:val="003A2A0D"/>
    <w:rsid w:val="003A3A55"/>
    <w:rsid w:val="003B642C"/>
    <w:rsid w:val="003C05E6"/>
    <w:rsid w:val="003C52DA"/>
    <w:rsid w:val="003C654D"/>
    <w:rsid w:val="003D346F"/>
    <w:rsid w:val="003F0641"/>
    <w:rsid w:val="004052B1"/>
    <w:rsid w:val="00405CC6"/>
    <w:rsid w:val="00413F59"/>
    <w:rsid w:val="00426264"/>
    <w:rsid w:val="004272B0"/>
    <w:rsid w:val="00434128"/>
    <w:rsid w:val="0043455E"/>
    <w:rsid w:val="004438C5"/>
    <w:rsid w:val="004444D5"/>
    <w:rsid w:val="00450487"/>
    <w:rsid w:val="00451102"/>
    <w:rsid w:val="00455F79"/>
    <w:rsid w:val="0045737B"/>
    <w:rsid w:val="00460533"/>
    <w:rsid w:val="004616E0"/>
    <w:rsid w:val="00464912"/>
    <w:rsid w:val="00466C09"/>
    <w:rsid w:val="004739B2"/>
    <w:rsid w:val="00477899"/>
    <w:rsid w:val="0048359E"/>
    <w:rsid w:val="0048794C"/>
    <w:rsid w:val="00494549"/>
    <w:rsid w:val="004A0207"/>
    <w:rsid w:val="004B10C9"/>
    <w:rsid w:val="004B56C4"/>
    <w:rsid w:val="004C3344"/>
    <w:rsid w:val="004D1ED1"/>
    <w:rsid w:val="004D2CD8"/>
    <w:rsid w:val="004D4E05"/>
    <w:rsid w:val="004E1747"/>
    <w:rsid w:val="004E242A"/>
    <w:rsid w:val="004E4FC7"/>
    <w:rsid w:val="004F020B"/>
    <w:rsid w:val="004F6CA7"/>
    <w:rsid w:val="00503E76"/>
    <w:rsid w:val="005115B6"/>
    <w:rsid w:val="005222C2"/>
    <w:rsid w:val="00525730"/>
    <w:rsid w:val="00526224"/>
    <w:rsid w:val="00531886"/>
    <w:rsid w:val="0053381E"/>
    <w:rsid w:val="005345AD"/>
    <w:rsid w:val="00545D4F"/>
    <w:rsid w:val="00546592"/>
    <w:rsid w:val="00550BB2"/>
    <w:rsid w:val="00552B6D"/>
    <w:rsid w:val="00556FCE"/>
    <w:rsid w:val="00557474"/>
    <w:rsid w:val="00557B3C"/>
    <w:rsid w:val="00564D53"/>
    <w:rsid w:val="0057574F"/>
    <w:rsid w:val="00577684"/>
    <w:rsid w:val="0058018D"/>
    <w:rsid w:val="00583740"/>
    <w:rsid w:val="00590D86"/>
    <w:rsid w:val="0059309D"/>
    <w:rsid w:val="00596FAF"/>
    <w:rsid w:val="005A016F"/>
    <w:rsid w:val="005A55BC"/>
    <w:rsid w:val="005C2C57"/>
    <w:rsid w:val="005D2D72"/>
    <w:rsid w:val="005D4A5C"/>
    <w:rsid w:val="005D7C03"/>
    <w:rsid w:val="005E30E2"/>
    <w:rsid w:val="005E50E3"/>
    <w:rsid w:val="005E6E3B"/>
    <w:rsid w:val="005F08F5"/>
    <w:rsid w:val="005F1A08"/>
    <w:rsid w:val="005F4EA0"/>
    <w:rsid w:val="00601180"/>
    <w:rsid w:val="00606DC3"/>
    <w:rsid w:val="00606ECD"/>
    <w:rsid w:val="00613133"/>
    <w:rsid w:val="006144C8"/>
    <w:rsid w:val="00621D67"/>
    <w:rsid w:val="006262C9"/>
    <w:rsid w:val="00626599"/>
    <w:rsid w:val="006300D4"/>
    <w:rsid w:val="006302B7"/>
    <w:rsid w:val="00630303"/>
    <w:rsid w:val="00632803"/>
    <w:rsid w:val="0063484F"/>
    <w:rsid w:val="00636121"/>
    <w:rsid w:val="00663387"/>
    <w:rsid w:val="00663420"/>
    <w:rsid w:val="00664317"/>
    <w:rsid w:val="00665398"/>
    <w:rsid w:val="00673DDD"/>
    <w:rsid w:val="006865E9"/>
    <w:rsid w:val="00690228"/>
    <w:rsid w:val="0069655D"/>
    <w:rsid w:val="006A0B25"/>
    <w:rsid w:val="006A0BF8"/>
    <w:rsid w:val="006A2D3C"/>
    <w:rsid w:val="006B4C79"/>
    <w:rsid w:val="006B5B5B"/>
    <w:rsid w:val="006E0093"/>
    <w:rsid w:val="006E2D08"/>
    <w:rsid w:val="006E2E96"/>
    <w:rsid w:val="006E7D70"/>
    <w:rsid w:val="006F01CC"/>
    <w:rsid w:val="006F03F2"/>
    <w:rsid w:val="006F26E3"/>
    <w:rsid w:val="006F6B20"/>
    <w:rsid w:val="0070310E"/>
    <w:rsid w:val="00712ED2"/>
    <w:rsid w:val="00724D7A"/>
    <w:rsid w:val="00726C39"/>
    <w:rsid w:val="00741A08"/>
    <w:rsid w:val="00742136"/>
    <w:rsid w:val="007505F3"/>
    <w:rsid w:val="0075168E"/>
    <w:rsid w:val="00754E7E"/>
    <w:rsid w:val="0075500F"/>
    <w:rsid w:val="007601DF"/>
    <w:rsid w:val="00764A3D"/>
    <w:rsid w:val="00764C9C"/>
    <w:rsid w:val="00772D84"/>
    <w:rsid w:val="00773248"/>
    <w:rsid w:val="00774826"/>
    <w:rsid w:val="0078304D"/>
    <w:rsid w:val="0078587B"/>
    <w:rsid w:val="00785BF5"/>
    <w:rsid w:val="00790B41"/>
    <w:rsid w:val="007923E8"/>
    <w:rsid w:val="00792F50"/>
    <w:rsid w:val="007A7938"/>
    <w:rsid w:val="007B5BB3"/>
    <w:rsid w:val="007B7754"/>
    <w:rsid w:val="007C0086"/>
    <w:rsid w:val="007C2112"/>
    <w:rsid w:val="007C41A6"/>
    <w:rsid w:val="007C5A11"/>
    <w:rsid w:val="007E35BA"/>
    <w:rsid w:val="007F0680"/>
    <w:rsid w:val="007F13BF"/>
    <w:rsid w:val="007F4DB2"/>
    <w:rsid w:val="00801B76"/>
    <w:rsid w:val="0081296D"/>
    <w:rsid w:val="00831C22"/>
    <w:rsid w:val="008341D4"/>
    <w:rsid w:val="00835700"/>
    <w:rsid w:val="00847D70"/>
    <w:rsid w:val="00851A92"/>
    <w:rsid w:val="008637B3"/>
    <w:rsid w:val="0087231F"/>
    <w:rsid w:val="00881A02"/>
    <w:rsid w:val="00883849"/>
    <w:rsid w:val="008850E4"/>
    <w:rsid w:val="00892AF2"/>
    <w:rsid w:val="00893542"/>
    <w:rsid w:val="008A1A06"/>
    <w:rsid w:val="008A35D2"/>
    <w:rsid w:val="008A4B3A"/>
    <w:rsid w:val="008C3E89"/>
    <w:rsid w:val="008C6E4B"/>
    <w:rsid w:val="008D587D"/>
    <w:rsid w:val="008E00E3"/>
    <w:rsid w:val="008E0627"/>
    <w:rsid w:val="008E09DE"/>
    <w:rsid w:val="008E0BCB"/>
    <w:rsid w:val="008E55F8"/>
    <w:rsid w:val="008E585F"/>
    <w:rsid w:val="008F4B20"/>
    <w:rsid w:val="0090521B"/>
    <w:rsid w:val="009059A0"/>
    <w:rsid w:val="00905CD7"/>
    <w:rsid w:val="009074F3"/>
    <w:rsid w:val="009117C8"/>
    <w:rsid w:val="00911BB8"/>
    <w:rsid w:val="009177F9"/>
    <w:rsid w:val="009214DA"/>
    <w:rsid w:val="009226E8"/>
    <w:rsid w:val="00924CB9"/>
    <w:rsid w:val="00924F37"/>
    <w:rsid w:val="00937534"/>
    <w:rsid w:val="009420EC"/>
    <w:rsid w:val="00942721"/>
    <w:rsid w:val="0094694F"/>
    <w:rsid w:val="00953084"/>
    <w:rsid w:val="009532D8"/>
    <w:rsid w:val="00954F0C"/>
    <w:rsid w:val="00955D7A"/>
    <w:rsid w:val="009616F5"/>
    <w:rsid w:val="00962E98"/>
    <w:rsid w:val="00967F6D"/>
    <w:rsid w:val="0097143B"/>
    <w:rsid w:val="00984953"/>
    <w:rsid w:val="00984AB0"/>
    <w:rsid w:val="009946D6"/>
    <w:rsid w:val="009961FC"/>
    <w:rsid w:val="00997FCC"/>
    <w:rsid w:val="009A4ECB"/>
    <w:rsid w:val="009B2E3A"/>
    <w:rsid w:val="009B393A"/>
    <w:rsid w:val="009B5298"/>
    <w:rsid w:val="009C34FB"/>
    <w:rsid w:val="009C485D"/>
    <w:rsid w:val="009C717A"/>
    <w:rsid w:val="009D4EBB"/>
    <w:rsid w:val="009D73BA"/>
    <w:rsid w:val="009E05A5"/>
    <w:rsid w:val="009E37C8"/>
    <w:rsid w:val="009E4115"/>
    <w:rsid w:val="009F1D84"/>
    <w:rsid w:val="009F559A"/>
    <w:rsid w:val="00A12AAA"/>
    <w:rsid w:val="00A13523"/>
    <w:rsid w:val="00A13E40"/>
    <w:rsid w:val="00A21FA3"/>
    <w:rsid w:val="00A257BB"/>
    <w:rsid w:val="00A2711A"/>
    <w:rsid w:val="00A27FF2"/>
    <w:rsid w:val="00A30562"/>
    <w:rsid w:val="00A3057F"/>
    <w:rsid w:val="00A41D32"/>
    <w:rsid w:val="00A422F8"/>
    <w:rsid w:val="00A42857"/>
    <w:rsid w:val="00A61CBC"/>
    <w:rsid w:val="00A6254D"/>
    <w:rsid w:val="00A66B56"/>
    <w:rsid w:val="00A672F8"/>
    <w:rsid w:val="00A71337"/>
    <w:rsid w:val="00A760EB"/>
    <w:rsid w:val="00A8035E"/>
    <w:rsid w:val="00A83E30"/>
    <w:rsid w:val="00A86049"/>
    <w:rsid w:val="00A86738"/>
    <w:rsid w:val="00A86F45"/>
    <w:rsid w:val="00A94817"/>
    <w:rsid w:val="00A94F6B"/>
    <w:rsid w:val="00AA0149"/>
    <w:rsid w:val="00AA348F"/>
    <w:rsid w:val="00AA78FB"/>
    <w:rsid w:val="00AB0A4B"/>
    <w:rsid w:val="00AB0F69"/>
    <w:rsid w:val="00AB475F"/>
    <w:rsid w:val="00AB772B"/>
    <w:rsid w:val="00AC0814"/>
    <w:rsid w:val="00AC34AC"/>
    <w:rsid w:val="00AE601E"/>
    <w:rsid w:val="00AF6C60"/>
    <w:rsid w:val="00B063EC"/>
    <w:rsid w:val="00B14A2D"/>
    <w:rsid w:val="00B14B13"/>
    <w:rsid w:val="00B14E4E"/>
    <w:rsid w:val="00B20C63"/>
    <w:rsid w:val="00B20DB2"/>
    <w:rsid w:val="00B4212A"/>
    <w:rsid w:val="00B42CD8"/>
    <w:rsid w:val="00B44ED4"/>
    <w:rsid w:val="00B5450B"/>
    <w:rsid w:val="00B67C17"/>
    <w:rsid w:val="00B700FF"/>
    <w:rsid w:val="00B720CF"/>
    <w:rsid w:val="00B72551"/>
    <w:rsid w:val="00B75CD3"/>
    <w:rsid w:val="00B76C92"/>
    <w:rsid w:val="00B840F2"/>
    <w:rsid w:val="00B842D1"/>
    <w:rsid w:val="00B850A8"/>
    <w:rsid w:val="00B85A43"/>
    <w:rsid w:val="00B907AA"/>
    <w:rsid w:val="00B92682"/>
    <w:rsid w:val="00B93355"/>
    <w:rsid w:val="00BA3C6B"/>
    <w:rsid w:val="00BA5CC7"/>
    <w:rsid w:val="00BA638D"/>
    <w:rsid w:val="00BD30CF"/>
    <w:rsid w:val="00BD7A63"/>
    <w:rsid w:val="00BE12DA"/>
    <w:rsid w:val="00BE32E6"/>
    <w:rsid w:val="00BE47F2"/>
    <w:rsid w:val="00BF473A"/>
    <w:rsid w:val="00BF4E4B"/>
    <w:rsid w:val="00C03C03"/>
    <w:rsid w:val="00C0595E"/>
    <w:rsid w:val="00C10651"/>
    <w:rsid w:val="00C14DF0"/>
    <w:rsid w:val="00C21632"/>
    <w:rsid w:val="00C230C1"/>
    <w:rsid w:val="00C23E92"/>
    <w:rsid w:val="00C242E8"/>
    <w:rsid w:val="00C31DDA"/>
    <w:rsid w:val="00C46972"/>
    <w:rsid w:val="00C574B6"/>
    <w:rsid w:val="00C6109B"/>
    <w:rsid w:val="00C6398E"/>
    <w:rsid w:val="00C701E2"/>
    <w:rsid w:val="00C74A60"/>
    <w:rsid w:val="00C7649A"/>
    <w:rsid w:val="00C80AEB"/>
    <w:rsid w:val="00C8250F"/>
    <w:rsid w:val="00C8500A"/>
    <w:rsid w:val="00C86624"/>
    <w:rsid w:val="00C86BF5"/>
    <w:rsid w:val="00C91921"/>
    <w:rsid w:val="00C91F30"/>
    <w:rsid w:val="00C9209B"/>
    <w:rsid w:val="00C920C5"/>
    <w:rsid w:val="00C92854"/>
    <w:rsid w:val="00C96DD8"/>
    <w:rsid w:val="00CA148A"/>
    <w:rsid w:val="00CA6C42"/>
    <w:rsid w:val="00CB36DF"/>
    <w:rsid w:val="00CB3F6E"/>
    <w:rsid w:val="00CB6104"/>
    <w:rsid w:val="00CB7B8B"/>
    <w:rsid w:val="00CC353F"/>
    <w:rsid w:val="00CD0154"/>
    <w:rsid w:val="00CD4496"/>
    <w:rsid w:val="00CD6B9D"/>
    <w:rsid w:val="00CE1A67"/>
    <w:rsid w:val="00CE4DA0"/>
    <w:rsid w:val="00CE6103"/>
    <w:rsid w:val="00CF1A80"/>
    <w:rsid w:val="00CF75DC"/>
    <w:rsid w:val="00CF76CA"/>
    <w:rsid w:val="00D006FD"/>
    <w:rsid w:val="00D0360D"/>
    <w:rsid w:val="00D04671"/>
    <w:rsid w:val="00D06080"/>
    <w:rsid w:val="00D17897"/>
    <w:rsid w:val="00D2141A"/>
    <w:rsid w:val="00D23EC9"/>
    <w:rsid w:val="00D25C89"/>
    <w:rsid w:val="00D27D7C"/>
    <w:rsid w:val="00D303C5"/>
    <w:rsid w:val="00D51C98"/>
    <w:rsid w:val="00D55318"/>
    <w:rsid w:val="00D565E1"/>
    <w:rsid w:val="00D65926"/>
    <w:rsid w:val="00D735F4"/>
    <w:rsid w:val="00D81069"/>
    <w:rsid w:val="00D831CE"/>
    <w:rsid w:val="00D85D6A"/>
    <w:rsid w:val="00D8672F"/>
    <w:rsid w:val="00DA01D2"/>
    <w:rsid w:val="00DB021F"/>
    <w:rsid w:val="00DB120A"/>
    <w:rsid w:val="00DB1731"/>
    <w:rsid w:val="00DB6485"/>
    <w:rsid w:val="00DB7298"/>
    <w:rsid w:val="00DD26C4"/>
    <w:rsid w:val="00DD51EC"/>
    <w:rsid w:val="00DE0960"/>
    <w:rsid w:val="00DE1BD6"/>
    <w:rsid w:val="00DE3CED"/>
    <w:rsid w:val="00DE4E8C"/>
    <w:rsid w:val="00DE534E"/>
    <w:rsid w:val="00DF26B9"/>
    <w:rsid w:val="00DF46A1"/>
    <w:rsid w:val="00E03C53"/>
    <w:rsid w:val="00E11567"/>
    <w:rsid w:val="00E140B1"/>
    <w:rsid w:val="00E21387"/>
    <w:rsid w:val="00E23C25"/>
    <w:rsid w:val="00E33EB2"/>
    <w:rsid w:val="00E34C7B"/>
    <w:rsid w:val="00E367F7"/>
    <w:rsid w:val="00E37871"/>
    <w:rsid w:val="00E410D2"/>
    <w:rsid w:val="00E41436"/>
    <w:rsid w:val="00E42B0E"/>
    <w:rsid w:val="00E439DC"/>
    <w:rsid w:val="00E44BD5"/>
    <w:rsid w:val="00E471CC"/>
    <w:rsid w:val="00E53AB4"/>
    <w:rsid w:val="00E66037"/>
    <w:rsid w:val="00E6610C"/>
    <w:rsid w:val="00E67609"/>
    <w:rsid w:val="00E720F5"/>
    <w:rsid w:val="00E94F22"/>
    <w:rsid w:val="00EA2311"/>
    <w:rsid w:val="00EA6B62"/>
    <w:rsid w:val="00EB040B"/>
    <w:rsid w:val="00EB06F7"/>
    <w:rsid w:val="00EB2AF6"/>
    <w:rsid w:val="00EB36EC"/>
    <w:rsid w:val="00EB5EE4"/>
    <w:rsid w:val="00EC1B06"/>
    <w:rsid w:val="00EC480D"/>
    <w:rsid w:val="00EC5330"/>
    <w:rsid w:val="00EC658E"/>
    <w:rsid w:val="00EC6781"/>
    <w:rsid w:val="00EC78A7"/>
    <w:rsid w:val="00ED15D1"/>
    <w:rsid w:val="00ED2CBB"/>
    <w:rsid w:val="00ED3543"/>
    <w:rsid w:val="00ED4B18"/>
    <w:rsid w:val="00EE09D5"/>
    <w:rsid w:val="00EE30F1"/>
    <w:rsid w:val="00EF162A"/>
    <w:rsid w:val="00EF1699"/>
    <w:rsid w:val="00EF4A45"/>
    <w:rsid w:val="00F01BFC"/>
    <w:rsid w:val="00F0494A"/>
    <w:rsid w:val="00F05A20"/>
    <w:rsid w:val="00F11DC1"/>
    <w:rsid w:val="00F25ABB"/>
    <w:rsid w:val="00F25B2C"/>
    <w:rsid w:val="00F26C4F"/>
    <w:rsid w:val="00F32F80"/>
    <w:rsid w:val="00F421D5"/>
    <w:rsid w:val="00F4348B"/>
    <w:rsid w:val="00F43EC8"/>
    <w:rsid w:val="00F44BEA"/>
    <w:rsid w:val="00F4565E"/>
    <w:rsid w:val="00F45809"/>
    <w:rsid w:val="00F46130"/>
    <w:rsid w:val="00F473A3"/>
    <w:rsid w:val="00F53923"/>
    <w:rsid w:val="00F5475C"/>
    <w:rsid w:val="00F55646"/>
    <w:rsid w:val="00F55E72"/>
    <w:rsid w:val="00F56B8A"/>
    <w:rsid w:val="00F6133F"/>
    <w:rsid w:val="00F66ED3"/>
    <w:rsid w:val="00F76A96"/>
    <w:rsid w:val="00F914C0"/>
    <w:rsid w:val="00F92183"/>
    <w:rsid w:val="00F9499A"/>
    <w:rsid w:val="00F95117"/>
    <w:rsid w:val="00F9738A"/>
    <w:rsid w:val="00FA13FA"/>
    <w:rsid w:val="00FA3244"/>
    <w:rsid w:val="00FA52F6"/>
    <w:rsid w:val="00FB5E41"/>
    <w:rsid w:val="00FC7892"/>
    <w:rsid w:val="00FD2FBD"/>
    <w:rsid w:val="00FD35C1"/>
    <w:rsid w:val="00FE01C0"/>
    <w:rsid w:val="00FE12F2"/>
    <w:rsid w:val="00FE20BC"/>
    <w:rsid w:val="00FE54C2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E5C0"/>
  <w15:docId w15:val="{FDD1C8F2-9269-4679-A5BF-CBA3F477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C9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2"/>
      <w:szCs w:val="22"/>
      <w:lang w:val="zh-CN"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rFonts w:ascii="Courier New" w:hAnsi="Courier New" w:cs="Courier New"/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  <w:u w:val="singl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color w:val="000000"/>
      <w:sz w:val="18"/>
      <w:szCs w:val="1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right="-108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bCs/>
      <w:sz w:val="22"/>
      <w:szCs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llowedHyperlink"/>
    <w:qFormat/>
    <w:rPr>
      <w:color w:val="800080"/>
      <w:u w:val="single"/>
    </w:rPr>
  </w:style>
  <w:style w:type="character" w:styleId="a5">
    <w:name w:val="footnote reference"/>
    <w:unhideWhenUsed/>
    <w:qFormat/>
    <w:rPr>
      <w:vertAlign w:val="superscript"/>
    </w:rPr>
  </w:style>
  <w:style w:type="character" w:styleId="a6">
    <w:name w:val="annotation reference"/>
    <w:uiPriority w:val="99"/>
    <w:semiHidden/>
    <w:qFormat/>
    <w:rPr>
      <w:sz w:val="16"/>
      <w:szCs w:val="16"/>
    </w:rPr>
  </w:style>
  <w:style w:type="character" w:styleId="a7">
    <w:name w:val="endnote reference"/>
    <w:qFormat/>
    <w:rPr>
      <w:vertAlign w:val="superscript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styleId="aa">
    <w:name w:val="page number"/>
    <w:qFormat/>
  </w:style>
  <w:style w:type="character" w:styleId="ab">
    <w:name w:val="Strong"/>
    <w:uiPriority w:val="22"/>
    <w:qFormat/>
    <w:rPr>
      <w:b/>
      <w:bCs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ind w:right="5244"/>
    </w:pPr>
  </w:style>
  <w:style w:type="paragraph" w:styleId="ad">
    <w:name w:val="Plain Text"/>
    <w:basedOn w:val="a"/>
    <w:link w:val="ae"/>
    <w:uiPriority w:val="99"/>
    <w:unhideWhenUsed/>
    <w:qFormat/>
    <w:pPr>
      <w:autoSpaceDE/>
      <w:autoSpaceDN/>
    </w:pPr>
    <w:rPr>
      <w:rFonts w:ascii="Calibri" w:eastAsia="Calibri" w:hAnsi="Calibri"/>
      <w:sz w:val="22"/>
      <w:szCs w:val="21"/>
      <w:lang w:val="zh-CN" w:eastAsia="en-US"/>
    </w:rPr>
  </w:style>
  <w:style w:type="paragraph" w:styleId="30">
    <w:name w:val="Body Text Indent 3"/>
    <w:basedOn w:val="a"/>
    <w:qFormat/>
    <w:pPr>
      <w:ind w:firstLine="709"/>
      <w:jc w:val="both"/>
    </w:pPr>
    <w:rPr>
      <w:sz w:val="22"/>
      <w:szCs w:val="22"/>
    </w:rPr>
  </w:style>
  <w:style w:type="paragraph" w:styleId="af">
    <w:name w:val="endnote text"/>
    <w:basedOn w:val="a"/>
    <w:link w:val="af0"/>
    <w:qFormat/>
    <w:rPr>
      <w:lang w:val="zh-CN"/>
    </w:rPr>
  </w:style>
  <w:style w:type="paragraph" w:styleId="af1">
    <w:name w:val="caption"/>
    <w:basedOn w:val="a"/>
    <w:next w:val="a"/>
    <w:qFormat/>
    <w:rPr>
      <w:b/>
      <w:bCs/>
      <w:sz w:val="22"/>
      <w:szCs w:val="22"/>
    </w:rPr>
  </w:style>
  <w:style w:type="paragraph" w:styleId="af2">
    <w:name w:val="annotation text"/>
    <w:basedOn w:val="a"/>
    <w:link w:val="af3"/>
    <w:uiPriority w:val="99"/>
    <w:qFormat/>
    <w:rPr>
      <w:lang w:val="zh-CN"/>
    </w:rPr>
  </w:style>
  <w:style w:type="paragraph" w:styleId="af4">
    <w:name w:val="annotation subject"/>
    <w:basedOn w:val="af2"/>
    <w:next w:val="af2"/>
    <w:semiHidden/>
    <w:qFormat/>
    <w:rPr>
      <w:b/>
      <w:bCs/>
    </w:rPr>
  </w:style>
  <w:style w:type="paragraph" w:styleId="af5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6">
    <w:name w:val="header"/>
    <w:basedOn w:val="a"/>
    <w:link w:val="af7"/>
    <w:qFormat/>
    <w:pPr>
      <w:tabs>
        <w:tab w:val="center" w:pos="4153"/>
        <w:tab w:val="right" w:pos="8306"/>
      </w:tabs>
    </w:pPr>
    <w:rPr>
      <w:lang w:val="zh-CN"/>
    </w:rPr>
  </w:style>
  <w:style w:type="paragraph" w:styleId="af8">
    <w:name w:val="Body Text"/>
    <w:basedOn w:val="a"/>
    <w:qFormat/>
    <w:pPr>
      <w:jc w:val="center"/>
    </w:pPr>
    <w:rPr>
      <w:b/>
      <w:bCs/>
      <w:sz w:val="22"/>
      <w:szCs w:val="22"/>
    </w:rPr>
  </w:style>
  <w:style w:type="paragraph" w:styleId="11">
    <w:name w:val="toc 1"/>
    <w:basedOn w:val="a"/>
    <w:next w:val="a"/>
    <w:uiPriority w:val="39"/>
    <w:unhideWhenUsed/>
    <w:qFormat/>
    <w:pPr>
      <w:tabs>
        <w:tab w:val="left" w:pos="440"/>
        <w:tab w:val="right" w:leader="dot" w:pos="9911"/>
      </w:tabs>
      <w:autoSpaceDE/>
      <w:autoSpaceDN/>
      <w:jc w:val="both"/>
    </w:pPr>
    <w:rPr>
      <w:b/>
      <w:lang w:val="ru-RU"/>
    </w:rPr>
  </w:style>
  <w:style w:type="paragraph" w:styleId="31">
    <w:name w:val="toc 3"/>
    <w:basedOn w:val="a"/>
    <w:next w:val="a"/>
    <w:uiPriority w:val="39"/>
    <w:unhideWhenUsed/>
    <w:qFormat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ru-RU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9923"/>
      </w:tabs>
      <w:autoSpaceDE/>
      <w:autoSpaceDN/>
      <w:ind w:right="-2"/>
      <w:jc w:val="both"/>
    </w:pPr>
    <w:rPr>
      <w:lang w:val="ru-RU"/>
    </w:rPr>
  </w:style>
  <w:style w:type="paragraph" w:styleId="af9">
    <w:name w:val="List Bullet"/>
    <w:basedOn w:val="a"/>
    <w:qFormat/>
    <w:pPr>
      <w:tabs>
        <w:tab w:val="left" w:pos="720"/>
        <w:tab w:val="left" w:pos="2148"/>
      </w:tabs>
      <w:autoSpaceDE/>
      <w:autoSpaceDN/>
      <w:ind w:left="360" w:hanging="360"/>
    </w:pPr>
    <w:rPr>
      <w:sz w:val="24"/>
      <w:szCs w:val="24"/>
      <w:lang w:val="ru-RU"/>
    </w:rPr>
  </w:style>
  <w:style w:type="paragraph" w:styleId="afa">
    <w:name w:val="footer"/>
    <w:basedOn w:val="a"/>
    <w:link w:val="afb"/>
    <w:uiPriority w:val="99"/>
    <w:qFormat/>
    <w:pPr>
      <w:tabs>
        <w:tab w:val="center" w:pos="4153"/>
        <w:tab w:val="right" w:pos="8306"/>
      </w:tabs>
    </w:pPr>
    <w:rPr>
      <w:lang w:val="zh-CN"/>
    </w:rPr>
  </w:style>
  <w:style w:type="paragraph" w:styleId="afc">
    <w:name w:val="Normal (Web)"/>
    <w:basedOn w:val="a"/>
    <w:uiPriority w:val="99"/>
    <w:qFormat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32">
    <w:name w:val="Body Text 3"/>
    <w:basedOn w:val="a"/>
    <w:qFormat/>
    <w:pPr>
      <w:jc w:val="center"/>
    </w:pPr>
    <w:rPr>
      <w:sz w:val="16"/>
      <w:szCs w:val="16"/>
    </w:rPr>
  </w:style>
  <w:style w:type="paragraph" w:styleId="22">
    <w:name w:val="Body Text Indent 2"/>
    <w:basedOn w:val="a"/>
    <w:qFormat/>
    <w:pPr>
      <w:ind w:firstLine="567"/>
      <w:jc w:val="both"/>
    </w:pPr>
    <w:rPr>
      <w:sz w:val="22"/>
      <w:szCs w:val="22"/>
    </w:rPr>
  </w:style>
  <w:style w:type="paragraph" w:styleId="afd">
    <w:name w:val="Subtitle"/>
    <w:basedOn w:val="a"/>
    <w:next w:val="a"/>
    <w:link w:val="afe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paragraph" w:styleId="aff">
    <w:name w:val="Block Text"/>
    <w:basedOn w:val="a"/>
    <w:qFormat/>
    <w:pPr>
      <w:ind w:left="-108" w:right="-108"/>
      <w:jc w:val="center"/>
    </w:pPr>
    <w:rPr>
      <w:sz w:val="18"/>
      <w:szCs w:val="18"/>
    </w:rPr>
  </w:style>
  <w:style w:type="table" w:styleId="af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qFormat/>
    <w:rPr>
      <w:b/>
      <w:bCs/>
      <w:sz w:val="22"/>
      <w:szCs w:val="22"/>
      <w:lang w:val="zh-CN" w:eastAsia="zh-CN"/>
    </w:rPr>
  </w:style>
  <w:style w:type="character" w:customStyle="1" w:styleId="ae">
    <w:name w:val="Текст Знак"/>
    <w:link w:val="ad"/>
    <w:uiPriority w:val="99"/>
    <w:qFormat/>
    <w:rPr>
      <w:rFonts w:ascii="Calibri" w:eastAsia="Calibri" w:hAnsi="Calibri" w:cs="Consolas"/>
      <w:sz w:val="22"/>
      <w:szCs w:val="21"/>
      <w:lang w:eastAsia="en-US"/>
    </w:rPr>
  </w:style>
  <w:style w:type="character" w:customStyle="1" w:styleId="af0">
    <w:name w:val="Текст кінцевої виноски Знак"/>
    <w:link w:val="af"/>
    <w:qFormat/>
    <w:rPr>
      <w:lang w:eastAsia="ru-RU"/>
    </w:rPr>
  </w:style>
  <w:style w:type="character" w:customStyle="1" w:styleId="af3">
    <w:name w:val="Текст примітки Знак"/>
    <w:link w:val="af2"/>
    <w:uiPriority w:val="99"/>
    <w:qFormat/>
    <w:rPr>
      <w:lang w:eastAsia="ru-RU"/>
    </w:rPr>
  </w:style>
  <w:style w:type="character" w:customStyle="1" w:styleId="af7">
    <w:name w:val="Верхній колонтитул Знак"/>
    <w:link w:val="af6"/>
    <w:qFormat/>
    <w:rPr>
      <w:lang w:eastAsia="ru-RU"/>
    </w:rPr>
  </w:style>
  <w:style w:type="character" w:customStyle="1" w:styleId="afb">
    <w:name w:val="Нижній колонтитул Знак"/>
    <w:link w:val="afa"/>
    <w:uiPriority w:val="99"/>
    <w:qFormat/>
    <w:rPr>
      <w:lang w:eastAsia="ru-RU"/>
    </w:rPr>
  </w:style>
  <w:style w:type="character" w:customStyle="1" w:styleId="afe">
    <w:name w:val="Підзаголовок Знак"/>
    <w:link w:val="afd"/>
    <w:qFormat/>
    <w:rPr>
      <w:rFonts w:ascii="Cambria" w:eastAsia="Times New Roman" w:hAnsi="Cambria" w:cs="Times New Roman"/>
      <w:sz w:val="24"/>
      <w:szCs w:val="24"/>
      <w:lang w:val="uk-UA"/>
    </w:rPr>
  </w:style>
  <w:style w:type="paragraph" w:customStyle="1" w:styleId="23">
    <w:name w:val="Основной текст 23"/>
    <w:basedOn w:val="a"/>
    <w:qFormat/>
    <w:pPr>
      <w:widowControl w:val="0"/>
      <w:tabs>
        <w:tab w:val="left" w:pos="360"/>
      </w:tabs>
      <w:autoSpaceDE/>
      <w:autoSpaceDN/>
      <w:ind w:firstLine="709"/>
      <w:jc w:val="both"/>
    </w:pPr>
    <w:rPr>
      <w:sz w:val="28"/>
      <w:szCs w:val="28"/>
    </w:rPr>
  </w:style>
  <w:style w:type="character" w:customStyle="1" w:styleId="aff1">
    <w:name w:val="Основной шрифт"/>
    <w:qFormat/>
  </w:style>
  <w:style w:type="paragraph" w:customStyle="1" w:styleId="12">
    <w:name w:val="Стиль1"/>
    <w:basedOn w:val="a"/>
    <w:qFormat/>
    <w:pPr>
      <w:autoSpaceDE/>
      <w:autoSpaceDN/>
      <w:ind w:firstLine="720"/>
      <w:jc w:val="both"/>
    </w:pPr>
    <w:rPr>
      <w:sz w:val="28"/>
      <w:szCs w:val="28"/>
    </w:rPr>
  </w:style>
  <w:style w:type="paragraph" w:customStyle="1" w:styleId="13">
    <w:name w:val="заголовок 1"/>
    <w:basedOn w:val="a"/>
    <w:next w:val="a"/>
    <w:qFormat/>
    <w:pPr>
      <w:keepNext/>
      <w:autoSpaceDE/>
      <w:autoSpaceDN/>
      <w:jc w:val="center"/>
    </w:pPr>
    <w:rPr>
      <w:rFonts w:ascii="TimesET" w:hAnsi="TimesET" w:cs="TimesET"/>
      <w:b/>
      <w:bCs/>
      <w:sz w:val="24"/>
      <w:szCs w:val="24"/>
    </w:rPr>
  </w:style>
  <w:style w:type="paragraph" w:customStyle="1" w:styleId="aff2">
    <w:name w:val="Знак Знак Знак Знак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ff3">
    <w:name w:val="Знак"/>
    <w:basedOn w:val="a"/>
    <w:qFormat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"/>
    <w:basedOn w:val="a"/>
    <w:qFormat/>
    <w:pPr>
      <w:autoSpaceDE/>
      <w:autoSpaceDN/>
    </w:pPr>
    <w:rPr>
      <w:rFonts w:ascii="Verdana" w:hAnsi="Verdana"/>
      <w:lang w:val="en-US" w:eastAsia="en-US"/>
    </w:rPr>
  </w:style>
  <w:style w:type="paragraph" w:customStyle="1" w:styleId="110">
    <w:name w:val="Знак11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ff4">
    <w:name w:val="List Paragraph"/>
    <w:basedOn w:val="a"/>
    <w:link w:val="aff5"/>
    <w:uiPriority w:val="99"/>
    <w:qFormat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Абзац списку Знак"/>
    <w:link w:val="aff4"/>
    <w:uiPriority w:val="34"/>
    <w:qFormat/>
    <w:locked/>
    <w:rPr>
      <w:rFonts w:ascii="Calibri" w:eastAsia="Calibri" w:hAnsi="Calibri" w:cs="Calibri"/>
      <w:sz w:val="22"/>
      <w:szCs w:val="22"/>
      <w:lang w:val="uk-UA"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lex">
    <w:name w:val="Îáû÷íûé.alex"/>
    <w:qFormat/>
    <w:pPr>
      <w:widowControl w:val="0"/>
    </w:pPr>
    <w:rPr>
      <w:rFonts w:ascii="UkrainianJournal" w:hAnsi="UkrainianJournal"/>
      <w:lang w:val="ru-RU" w:eastAsia="ru-RU"/>
    </w:rPr>
  </w:style>
  <w:style w:type="paragraph" w:customStyle="1" w:styleId="alex0">
    <w:name w:val="Обычный.alex"/>
    <w:qFormat/>
    <w:pPr>
      <w:widowControl w:val="0"/>
      <w:snapToGrid w:val="0"/>
    </w:pPr>
    <w:rPr>
      <w:rFonts w:ascii="UkrainianJournal" w:hAnsi="UkrainianJournal"/>
      <w:lang w:val="ru-RU" w:eastAsia="ru-RU"/>
    </w:rPr>
  </w:style>
  <w:style w:type="paragraph" w:customStyle="1" w:styleId="310">
    <w:name w:val="Основной текст 31"/>
    <w:basedOn w:val="a"/>
    <w:qFormat/>
    <w:pPr>
      <w:suppressAutoHyphens/>
      <w:autoSpaceDE/>
      <w:autoSpaceDN/>
      <w:jc w:val="both"/>
    </w:pPr>
    <w:rPr>
      <w:sz w:val="22"/>
      <w:szCs w:val="24"/>
      <w:lang w:val="ru-RU" w:eastAsia="ar-SA"/>
    </w:rPr>
  </w:style>
  <w:style w:type="paragraph" w:customStyle="1" w:styleId="16">
    <w:name w:val="Рецензия1"/>
    <w:uiPriority w:val="99"/>
    <w:semiHidden/>
    <w:qFormat/>
    <w:rPr>
      <w:lang w:eastAsia="ru-RU"/>
    </w:rPr>
  </w:style>
  <w:style w:type="paragraph" w:customStyle="1" w:styleId="aff6">
    <w:name w:val="Стиль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customStyle="1" w:styleId="ilfuvd">
    <w:name w:val="ilfuvd"/>
    <w:qFormat/>
  </w:style>
  <w:style w:type="character" w:customStyle="1" w:styleId="rvts0">
    <w:name w:val="rvts0"/>
    <w:qFormat/>
  </w:style>
  <w:style w:type="character" w:customStyle="1" w:styleId="highlight">
    <w:name w:val="highlight"/>
    <w:qFormat/>
  </w:style>
  <w:style w:type="paragraph" w:styleId="aff7">
    <w:name w:val="No Spacing"/>
    <w:uiPriority w:val="1"/>
    <w:qFormat/>
    <w:rPr>
      <w:rFonts w:ascii="Calibri" w:eastAsia="Calibri" w:hAnsi="Calibri"/>
      <w:sz w:val="22"/>
      <w:szCs w:val="22"/>
      <w:lang w:val="ru-RU" w:eastAsia="en-US"/>
    </w:rPr>
  </w:style>
  <w:style w:type="paragraph" w:customStyle="1" w:styleId="Prloha">
    <w:name w:val="Príloha"/>
    <w:basedOn w:val="a"/>
    <w:next w:val="a"/>
    <w:qFormat/>
    <w:pPr>
      <w:keepNext/>
      <w:numPr>
        <w:numId w:val="2"/>
      </w:numPr>
      <w:tabs>
        <w:tab w:val="left" w:pos="1065"/>
        <w:tab w:val="left" w:pos="1191"/>
      </w:tabs>
      <w:overflowPunct w:val="0"/>
      <w:adjustRightInd w:val="0"/>
      <w:spacing w:before="120" w:after="120"/>
      <w:ind w:left="1065"/>
      <w:jc w:val="both"/>
      <w:textAlignment w:val="baseline"/>
    </w:pPr>
    <w:rPr>
      <w:rFonts w:ascii="Arial" w:hAnsi="Arial" w:cs="Arial"/>
      <w:bCs/>
      <w:sz w:val="28"/>
      <w:szCs w:val="24"/>
      <w:lang w:val="sk-SK" w:eastAsia="cs-CZ"/>
    </w:rPr>
  </w:style>
  <w:style w:type="paragraph" w:customStyle="1" w:styleId="rvps2">
    <w:name w:val="rvps2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8">
    <w:name w:val="Revision"/>
    <w:hidden/>
    <w:uiPriority w:val="99"/>
    <w:semiHidden/>
    <w:rsid w:val="00904551"/>
    <w:rPr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546592"/>
    <w:pPr>
      <w:keepLines/>
      <w:numPr>
        <w:numId w:val="0"/>
      </w:numPr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uk-UA" w:eastAsia="uk-UA"/>
    </w:rPr>
  </w:style>
  <w:style w:type="paragraph" w:styleId="affa">
    <w:name w:val="footnote text"/>
    <w:basedOn w:val="a"/>
    <w:link w:val="affb"/>
    <w:uiPriority w:val="99"/>
    <w:semiHidden/>
    <w:unhideWhenUsed/>
    <w:rsid w:val="00DF26B9"/>
  </w:style>
  <w:style w:type="character" w:customStyle="1" w:styleId="affb">
    <w:name w:val="Текст виноски Знак"/>
    <w:basedOn w:val="a0"/>
    <w:link w:val="affa"/>
    <w:uiPriority w:val="99"/>
    <w:semiHidden/>
    <w:rsid w:val="00DF26B9"/>
    <w:rPr>
      <w:lang w:eastAsia="ru-RU"/>
    </w:rPr>
  </w:style>
  <w:style w:type="table" w:customStyle="1" w:styleId="17">
    <w:name w:val="Сітка таблиці1"/>
    <w:basedOn w:val="a1"/>
    <w:next w:val="aff0"/>
    <w:qFormat/>
    <w:rsid w:val="00C96DD8"/>
    <w:rPr>
      <w:rFonts w:eastAsia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ітка таблиці2"/>
    <w:basedOn w:val="a1"/>
    <w:next w:val="aff0"/>
    <w:qFormat/>
    <w:rsid w:val="00F92183"/>
    <w:rPr>
      <w:rFonts w:eastAsia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krgasban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SeFgCR/GUBaD+z5lL9L9gMbdQ==">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0B68AD-57FD-445A-8434-F693FCCC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3649</Words>
  <Characters>2081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Amazon.com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Музиченко Б.В.</dc:creator>
  <cp:lastModifiedBy>Кривута Надія Олександрівна</cp:lastModifiedBy>
  <cp:revision>36</cp:revision>
  <dcterms:created xsi:type="dcterms:W3CDTF">2024-11-12T08:48:00Z</dcterms:created>
  <dcterms:modified xsi:type="dcterms:W3CDTF">2024-11-12T10:19:00Z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0209903F1FBF4A52BA2B76105E747356</vt:lpwstr>
  </property>
</Properties>
</file>