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F3" w:rsidRDefault="007B07F3" w:rsidP="007B07F3">
      <w:pPr>
        <w:ind w:firstLine="567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71615">
        <w:rPr>
          <w:rFonts w:ascii="Times New Roman" w:eastAsia="Times New Roman" w:hAnsi="Times New Roman" w:cs="Times New Roman"/>
          <w:b/>
          <w:lang w:val="uk-UA" w:eastAsia="ru-RU"/>
        </w:rPr>
        <w:t>ШАНОВНІ КЛІЄНТИ!</w:t>
      </w:r>
    </w:p>
    <w:p w:rsidR="009C627B" w:rsidRPr="00A71615" w:rsidRDefault="009C627B" w:rsidP="007B07F3">
      <w:pPr>
        <w:ind w:firstLine="567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B07F3" w:rsidRPr="00A71615" w:rsidRDefault="007B07F3" w:rsidP="007B07F3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1615">
        <w:rPr>
          <w:rFonts w:ascii="Times New Roman" w:eastAsia="Times New Roman" w:hAnsi="Times New Roman" w:cs="Times New Roman"/>
          <w:lang w:val="uk-UA" w:eastAsia="ru-RU"/>
        </w:rPr>
        <w:t xml:space="preserve">Повідомляємо, що </w:t>
      </w:r>
      <w:r w:rsidRPr="00A71615">
        <w:rPr>
          <w:rFonts w:ascii="Times New Roman" w:eastAsia="Times New Roman" w:hAnsi="Times New Roman" w:cs="Times New Roman"/>
          <w:b/>
          <w:lang w:val="uk-UA" w:eastAsia="ru-RU"/>
        </w:rPr>
        <w:t xml:space="preserve">з </w:t>
      </w:r>
      <w:r w:rsidR="006E7706" w:rsidRPr="00A71615">
        <w:rPr>
          <w:rFonts w:ascii="Times New Roman" w:eastAsia="Times New Roman" w:hAnsi="Times New Roman" w:cs="Times New Roman"/>
          <w:b/>
          <w:lang w:val="uk-UA" w:eastAsia="ru-RU"/>
        </w:rPr>
        <w:t>01</w:t>
      </w:r>
      <w:r w:rsidRPr="00A71615">
        <w:rPr>
          <w:rFonts w:ascii="Times New Roman" w:eastAsia="Times New Roman" w:hAnsi="Times New Roman" w:cs="Times New Roman"/>
          <w:b/>
          <w:lang w:val="uk-UA" w:eastAsia="ru-RU"/>
        </w:rPr>
        <w:t>.0</w:t>
      </w:r>
      <w:r w:rsidR="006E7706" w:rsidRPr="00A71615">
        <w:rPr>
          <w:rFonts w:ascii="Times New Roman" w:eastAsia="Times New Roman" w:hAnsi="Times New Roman" w:cs="Times New Roman"/>
          <w:b/>
          <w:lang w:val="uk-UA" w:eastAsia="ru-RU"/>
        </w:rPr>
        <w:t>3</w:t>
      </w:r>
      <w:r w:rsidRPr="00A71615">
        <w:rPr>
          <w:rFonts w:ascii="Times New Roman" w:eastAsia="Times New Roman" w:hAnsi="Times New Roman" w:cs="Times New Roman"/>
          <w:b/>
          <w:lang w:val="uk-UA" w:eastAsia="ru-RU"/>
        </w:rPr>
        <w:t xml:space="preserve">.2020 по </w:t>
      </w:r>
      <w:r w:rsidR="006E7706" w:rsidRPr="00A71615">
        <w:rPr>
          <w:rFonts w:ascii="Times New Roman" w:eastAsia="Times New Roman" w:hAnsi="Times New Roman" w:cs="Times New Roman"/>
          <w:b/>
          <w:lang w:val="uk-UA" w:eastAsia="ru-RU"/>
        </w:rPr>
        <w:t>31</w:t>
      </w:r>
      <w:r w:rsidRPr="00A71615">
        <w:rPr>
          <w:rFonts w:ascii="Times New Roman" w:eastAsia="Times New Roman" w:hAnsi="Times New Roman" w:cs="Times New Roman"/>
          <w:b/>
          <w:lang w:val="uk-UA" w:eastAsia="ru-RU"/>
        </w:rPr>
        <w:t>.</w:t>
      </w:r>
      <w:r w:rsidR="006E7706" w:rsidRPr="00A71615">
        <w:rPr>
          <w:rFonts w:ascii="Times New Roman" w:eastAsia="Times New Roman" w:hAnsi="Times New Roman" w:cs="Times New Roman"/>
          <w:b/>
          <w:lang w:val="uk-UA" w:eastAsia="ru-RU"/>
        </w:rPr>
        <w:t>12</w:t>
      </w:r>
      <w:r w:rsidRPr="00A71615">
        <w:rPr>
          <w:rFonts w:ascii="Times New Roman" w:eastAsia="Times New Roman" w:hAnsi="Times New Roman" w:cs="Times New Roman"/>
          <w:b/>
          <w:lang w:val="uk-UA" w:eastAsia="ru-RU"/>
        </w:rPr>
        <w:t>.2020</w:t>
      </w:r>
      <w:r w:rsidRPr="00A71615">
        <w:rPr>
          <w:rFonts w:ascii="Times New Roman" w:eastAsia="Times New Roman" w:hAnsi="Times New Roman" w:cs="Times New Roman"/>
          <w:lang w:val="uk-UA" w:eastAsia="ru-RU"/>
        </w:rPr>
        <w:t xml:space="preserve"> (включно) АБ «УКРГАЗБАНК» проводить короткострокову акцію </w:t>
      </w:r>
      <w:r w:rsidRPr="00A71615">
        <w:rPr>
          <w:rFonts w:ascii="Times New Roman" w:eastAsia="Times New Roman" w:hAnsi="Times New Roman" w:cs="Times New Roman"/>
          <w:b/>
          <w:lang w:val="uk-UA" w:eastAsia="ru-RU"/>
        </w:rPr>
        <w:t>«</w:t>
      </w:r>
      <w:r w:rsidR="006E7706" w:rsidRPr="00A71615">
        <w:rPr>
          <w:rFonts w:ascii="Times New Roman" w:eastAsia="Times New Roman" w:hAnsi="Times New Roman" w:cs="Times New Roman"/>
          <w:b/>
          <w:lang w:val="uk-UA" w:eastAsia="ru-RU"/>
        </w:rPr>
        <w:t>Premier-пропозиція</w:t>
      </w:r>
      <w:r w:rsidRPr="00A71615">
        <w:rPr>
          <w:rFonts w:ascii="Times New Roman" w:eastAsia="Times New Roman" w:hAnsi="Times New Roman" w:cs="Times New Roman"/>
          <w:b/>
          <w:lang w:val="uk-UA" w:eastAsia="ru-RU"/>
        </w:rPr>
        <w:t>»</w:t>
      </w:r>
      <w:r w:rsidRPr="00A71615">
        <w:rPr>
          <w:rFonts w:ascii="Times New Roman" w:eastAsia="Times New Roman" w:hAnsi="Times New Roman" w:cs="Times New Roman"/>
          <w:lang w:val="uk-UA" w:eastAsia="ru-RU"/>
        </w:rPr>
        <w:t xml:space="preserve"> для фізичних осіб – клієнтів АБ «УКРГАЗБАНК»</w:t>
      </w:r>
      <w:r w:rsidR="006E7706" w:rsidRPr="00A71615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A71615" w:rsidRPr="00A71615" w:rsidRDefault="00A71615" w:rsidP="009C2CFF">
      <w:pPr>
        <w:pStyle w:val="a6"/>
        <w:numPr>
          <w:ilvl w:val="0"/>
          <w:numId w:val="3"/>
        </w:numPr>
        <w:ind w:left="-142" w:firstLine="426"/>
        <w:jc w:val="both"/>
        <w:rPr>
          <w:sz w:val="22"/>
          <w:szCs w:val="22"/>
        </w:rPr>
      </w:pPr>
      <w:r w:rsidRPr="00A71615">
        <w:rPr>
          <w:b/>
          <w:bCs/>
          <w:sz w:val="22"/>
          <w:szCs w:val="22"/>
        </w:rPr>
        <w:t>Учасники акції:</w:t>
      </w:r>
      <w:r w:rsidRPr="00A71615">
        <w:rPr>
          <w:sz w:val="22"/>
          <w:szCs w:val="22"/>
        </w:rPr>
        <w:t xml:space="preserve"> Фізичні особи – клієнти АБ «УКРГАЗБАНК», які на момент надання заяви про участь в акції мають відкритий/ті депозитний/ні рахунок/</w:t>
      </w:r>
      <w:proofErr w:type="spellStart"/>
      <w:r w:rsidRPr="00A71615">
        <w:rPr>
          <w:sz w:val="22"/>
          <w:szCs w:val="22"/>
        </w:rPr>
        <w:t>ки</w:t>
      </w:r>
      <w:proofErr w:type="spellEnd"/>
      <w:r w:rsidRPr="00A71615">
        <w:rPr>
          <w:sz w:val="22"/>
          <w:szCs w:val="22"/>
        </w:rPr>
        <w:t xml:space="preserve"> на стандартних (неакційних умовах), з сумарними залиш</w:t>
      </w:r>
      <w:r w:rsidR="00957365">
        <w:rPr>
          <w:sz w:val="22"/>
          <w:szCs w:val="22"/>
        </w:rPr>
        <w:t>ками коштів не менше 1 000 000,</w:t>
      </w:r>
      <w:r w:rsidRPr="00A71615">
        <w:rPr>
          <w:sz w:val="22"/>
          <w:szCs w:val="22"/>
        </w:rPr>
        <w:t>00 грн. або еквівалент зазначеної суми в доларах/євро, що розраховується за офіційним курсом НБУ, не користуються акційними умовами за будь-якими іншими продуктами/послугами в Банку та бажають відкрити поточні рахунки у нац</w:t>
      </w:r>
      <w:r w:rsidR="009C627B">
        <w:rPr>
          <w:sz w:val="22"/>
          <w:szCs w:val="22"/>
        </w:rPr>
        <w:t>іональній валюті/доларах США/є</w:t>
      </w:r>
      <w:r w:rsidRPr="00A71615">
        <w:rPr>
          <w:sz w:val="22"/>
          <w:szCs w:val="22"/>
        </w:rPr>
        <w:t>вро, на умовах тарифних планів «Преміум Драйв» та «Вояж Драйв»</w:t>
      </w:r>
      <w:r>
        <w:rPr>
          <w:sz w:val="22"/>
          <w:szCs w:val="22"/>
        </w:rPr>
        <w:t xml:space="preserve">. </w:t>
      </w:r>
      <w:r w:rsidRPr="00A71615">
        <w:rPr>
          <w:sz w:val="22"/>
          <w:szCs w:val="22"/>
        </w:rPr>
        <w:t>Строк зберігання коштів на депозитному/</w:t>
      </w:r>
      <w:proofErr w:type="spellStart"/>
      <w:r w:rsidRPr="00A71615">
        <w:rPr>
          <w:sz w:val="22"/>
          <w:szCs w:val="22"/>
        </w:rPr>
        <w:t>их</w:t>
      </w:r>
      <w:proofErr w:type="spellEnd"/>
      <w:r w:rsidRPr="00A71615">
        <w:rPr>
          <w:sz w:val="22"/>
          <w:szCs w:val="22"/>
        </w:rPr>
        <w:t xml:space="preserve"> рахунку/</w:t>
      </w:r>
      <w:proofErr w:type="spellStart"/>
      <w:r w:rsidRPr="00A71615">
        <w:rPr>
          <w:sz w:val="22"/>
          <w:szCs w:val="22"/>
        </w:rPr>
        <w:t>ів</w:t>
      </w:r>
      <w:proofErr w:type="spellEnd"/>
      <w:r w:rsidRPr="00A71615">
        <w:rPr>
          <w:sz w:val="22"/>
          <w:szCs w:val="22"/>
        </w:rPr>
        <w:t xml:space="preserve"> на момент відкриття поточних рахунків складає не менше, ніж 365 днів (включно). </w:t>
      </w:r>
    </w:p>
    <w:p w:rsidR="00A71615" w:rsidRPr="00A71615" w:rsidRDefault="00A71615" w:rsidP="00A71615">
      <w:pPr>
        <w:tabs>
          <w:tab w:val="left" w:pos="567"/>
        </w:tabs>
        <w:jc w:val="both"/>
        <w:rPr>
          <w:rFonts w:ascii="Times New Roman" w:hAnsi="Times New Roman" w:cs="Times New Roman"/>
          <w:b/>
          <w:lang w:val="uk-UA"/>
        </w:rPr>
      </w:pPr>
      <w:r w:rsidRPr="00A71615">
        <w:rPr>
          <w:rFonts w:ascii="Times New Roman" w:hAnsi="Times New Roman" w:cs="Times New Roman"/>
          <w:b/>
          <w:lang w:val="uk-UA"/>
        </w:rPr>
        <w:t xml:space="preserve">            </w:t>
      </w:r>
    </w:p>
    <w:p w:rsidR="00A71615" w:rsidRPr="00A71615" w:rsidRDefault="00A71615" w:rsidP="00A7161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71615">
        <w:rPr>
          <w:rFonts w:ascii="Times New Roman" w:hAnsi="Times New Roman" w:cs="Times New Roman"/>
          <w:b/>
          <w:lang w:val="uk-UA"/>
        </w:rPr>
        <w:t xml:space="preserve">   Зміст акції:  </w:t>
      </w:r>
      <w:r w:rsidRPr="00A71615">
        <w:rPr>
          <w:rFonts w:ascii="Times New Roman" w:hAnsi="Times New Roman" w:cs="Times New Roman"/>
          <w:lang w:val="uk-UA"/>
        </w:rPr>
        <w:t>Для учасників акції*, встановлюються тарифи на послуги в рамках тарифного плану «ДРАЙВ-П</w:t>
      </w:r>
      <w:r w:rsidRPr="00A71615">
        <w:rPr>
          <w:rFonts w:ascii="Times New Roman" w:hAnsi="Times New Roman" w:cs="Times New Roman"/>
        </w:rPr>
        <w:t xml:space="preserve">акети для Клієнтів Банку» рівня «Преміум Драйв» та «Вояж Драйв» з урахуванням наступного: </w:t>
      </w:r>
    </w:p>
    <w:p w:rsidR="00A71615" w:rsidRPr="00A71615" w:rsidRDefault="00A71615" w:rsidP="00A71615">
      <w:pPr>
        <w:pStyle w:val="a6"/>
        <w:tabs>
          <w:tab w:val="left" w:pos="567"/>
        </w:tabs>
        <w:ind w:left="720"/>
        <w:jc w:val="both"/>
        <w:rPr>
          <w:sz w:val="22"/>
          <w:szCs w:val="22"/>
        </w:rPr>
      </w:pPr>
      <w:r w:rsidRPr="00A71615">
        <w:rPr>
          <w:sz w:val="22"/>
          <w:szCs w:val="22"/>
        </w:rPr>
        <w:t xml:space="preserve">      підпункт 2.1 п. 2  викласти в наступній редакції: </w:t>
      </w:r>
    </w:p>
    <w:tbl>
      <w:tblPr>
        <w:tblW w:w="9259" w:type="dxa"/>
        <w:tblInd w:w="92" w:type="dxa"/>
        <w:tblLook w:val="04A0" w:firstRow="1" w:lastRow="0" w:firstColumn="1" w:lastColumn="0" w:noHBand="0" w:noVBand="1"/>
      </w:tblPr>
      <w:tblGrid>
        <w:gridCol w:w="724"/>
        <w:gridCol w:w="3431"/>
        <w:gridCol w:w="2552"/>
        <w:gridCol w:w="2552"/>
      </w:tblGrid>
      <w:tr w:rsidR="00A71615" w:rsidRPr="00A71615" w:rsidTr="00653385">
        <w:trPr>
          <w:trHeight w:val="4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A71615" w:rsidRPr="00A71615" w:rsidRDefault="00A71615" w:rsidP="00411F27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A71615">
              <w:rPr>
                <w:rFonts w:ascii="Times New Roman" w:hAnsi="Times New Roman" w:cs="Times New Roman"/>
                <w:b/>
                <w:bCs/>
                <w:color w:val="FFFFFF"/>
              </w:rPr>
              <w:t>№ п/п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71615" w:rsidRPr="00A71615" w:rsidRDefault="00A71615" w:rsidP="00411F27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A71615">
              <w:rPr>
                <w:rFonts w:ascii="Times New Roman" w:hAnsi="Times New Roman" w:cs="Times New Roman"/>
                <w:b/>
                <w:bCs/>
                <w:color w:val="FFFFFF"/>
              </w:rPr>
              <w:t>Найменування операції/послуги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71615" w:rsidRPr="00A71615" w:rsidRDefault="00A71615" w:rsidP="00411F27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A71615">
              <w:rPr>
                <w:rFonts w:ascii="Times New Roman" w:hAnsi="Times New Roman" w:cs="Times New Roman"/>
                <w:b/>
                <w:bCs/>
                <w:i/>
                <w:color w:val="FFFFFF"/>
              </w:rPr>
              <w:t>"Преміум ДРАЙВ"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71615" w:rsidRPr="00A71615" w:rsidRDefault="00A71615" w:rsidP="00411F27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A71615">
              <w:rPr>
                <w:rFonts w:ascii="Times New Roman" w:hAnsi="Times New Roman" w:cs="Times New Roman"/>
                <w:b/>
                <w:bCs/>
                <w:i/>
                <w:color w:val="FFFFFF"/>
              </w:rPr>
              <w:t>"Вояж ДРАЙВ"</w:t>
            </w:r>
          </w:p>
        </w:tc>
      </w:tr>
      <w:tr w:rsidR="00A71615" w:rsidRPr="00A71615" w:rsidTr="00FF2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A71615" w:rsidRPr="00A71615" w:rsidRDefault="00A71615" w:rsidP="00411F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161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535" w:type="dxa"/>
            <w:gridSpan w:val="3"/>
            <w:shd w:val="clear" w:color="auto" w:fill="auto"/>
          </w:tcPr>
          <w:p w:rsidR="00A71615" w:rsidRPr="00A71615" w:rsidRDefault="00A71615" w:rsidP="00411F2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A71615">
              <w:rPr>
                <w:rFonts w:ascii="Times New Roman" w:hAnsi="Times New Roman" w:cs="Times New Roman"/>
                <w:b/>
              </w:rPr>
              <w:t>Комісія за розрахунково-касове обслуговування карткового рахунку (РКО), без ПДВ</w:t>
            </w:r>
            <w:r w:rsidRPr="00A7161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A71615" w:rsidRPr="00A71615" w:rsidTr="00FF2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A71615" w:rsidRPr="00A71615" w:rsidRDefault="00A71615" w:rsidP="00411F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1615">
              <w:rPr>
                <w:rFonts w:ascii="Times New Roman" w:hAnsi="Times New Roman" w:cs="Times New Roman"/>
                <w:b/>
                <w:bCs/>
                <w:color w:val="000000"/>
              </w:rPr>
              <w:t>2.1.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:rsidR="00A71615" w:rsidRPr="00A71615" w:rsidRDefault="00A71615" w:rsidP="00411F2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A7161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Загальна щомісячна комісія за обслуговування, в т.ч. </w:t>
            </w:r>
            <w:r w:rsidRPr="00A7161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**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71615" w:rsidRPr="00A71615" w:rsidRDefault="00A71615" w:rsidP="00411F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A716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5</w:t>
            </w:r>
            <w:r w:rsidRPr="00A71615">
              <w:rPr>
                <w:rFonts w:ascii="Times New Roman" w:hAnsi="Times New Roman" w:cs="Times New Roman"/>
                <w:b/>
                <w:bCs/>
                <w:color w:val="000000"/>
              </w:rPr>
              <w:t>,00 грн.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71615" w:rsidRPr="00A71615" w:rsidRDefault="00A71615" w:rsidP="00411F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A716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5</w:t>
            </w:r>
            <w:r w:rsidRPr="00A71615">
              <w:rPr>
                <w:rFonts w:ascii="Times New Roman" w:hAnsi="Times New Roman" w:cs="Times New Roman"/>
                <w:b/>
                <w:bCs/>
                <w:color w:val="000000"/>
              </w:rPr>
              <w:t>,00 грн.</w:t>
            </w:r>
          </w:p>
        </w:tc>
      </w:tr>
      <w:tr w:rsidR="00A71615" w:rsidRPr="00A71615" w:rsidTr="00FF2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724" w:type="dxa"/>
            <w:vMerge/>
            <w:vAlign w:val="center"/>
            <w:hideMark/>
          </w:tcPr>
          <w:p w:rsidR="00A71615" w:rsidRPr="00A71615" w:rsidRDefault="00A71615" w:rsidP="00411F2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:rsidR="00A71615" w:rsidRPr="00A71615" w:rsidRDefault="00A71615" w:rsidP="00411F27">
            <w:pPr>
              <w:rPr>
                <w:rFonts w:ascii="Times New Roman" w:hAnsi="Times New Roman" w:cs="Times New Roman"/>
                <w:color w:val="000000"/>
              </w:rPr>
            </w:pPr>
            <w:r w:rsidRPr="00A71615">
              <w:rPr>
                <w:rFonts w:ascii="Times New Roman" w:hAnsi="Times New Roman" w:cs="Times New Roman"/>
                <w:color w:val="000000"/>
              </w:rPr>
              <w:t xml:space="preserve"> - комісія за обслуговування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71615" w:rsidRPr="00A71615" w:rsidRDefault="00A71615" w:rsidP="00411F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615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Pr="00A71615">
              <w:rPr>
                <w:rFonts w:ascii="Times New Roman" w:hAnsi="Times New Roman" w:cs="Times New Roman"/>
                <w:color w:val="000000"/>
              </w:rPr>
              <w:t>,00 грн.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71615" w:rsidRPr="00A71615" w:rsidRDefault="00A71615" w:rsidP="00411F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615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Pr="00A71615">
              <w:rPr>
                <w:rFonts w:ascii="Times New Roman" w:hAnsi="Times New Roman" w:cs="Times New Roman"/>
                <w:color w:val="000000"/>
              </w:rPr>
              <w:t>,00 грн.</w:t>
            </w:r>
          </w:p>
        </w:tc>
      </w:tr>
      <w:tr w:rsidR="00A71615" w:rsidRPr="00A71615" w:rsidTr="00FF2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</w:trPr>
        <w:tc>
          <w:tcPr>
            <w:tcW w:w="724" w:type="dxa"/>
            <w:vMerge/>
            <w:vAlign w:val="center"/>
            <w:hideMark/>
          </w:tcPr>
          <w:p w:rsidR="00A71615" w:rsidRPr="00A71615" w:rsidRDefault="00A71615" w:rsidP="00411F2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:rsidR="00A71615" w:rsidRPr="00A71615" w:rsidRDefault="00A71615" w:rsidP="00411F27">
            <w:pPr>
              <w:rPr>
                <w:rFonts w:ascii="Times New Roman" w:hAnsi="Times New Roman" w:cs="Times New Roman"/>
                <w:color w:val="000000"/>
              </w:rPr>
            </w:pPr>
            <w:r w:rsidRPr="00A71615">
              <w:rPr>
                <w:rFonts w:ascii="Times New Roman" w:hAnsi="Times New Roman" w:cs="Times New Roman"/>
                <w:color w:val="000000"/>
              </w:rPr>
              <w:t xml:space="preserve"> - комісія за обов'язкову послугу M-banking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71615" w:rsidRPr="00A71615" w:rsidRDefault="00A71615" w:rsidP="00411F2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71615">
              <w:rPr>
                <w:rFonts w:ascii="Times New Roman" w:hAnsi="Times New Roman" w:cs="Times New Roman"/>
                <w:color w:val="000000"/>
              </w:rPr>
              <w:t>Входить до вартості послуг п. 2 тарифного плану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71615" w:rsidRPr="00A71615" w:rsidRDefault="00A71615" w:rsidP="00411F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615">
              <w:rPr>
                <w:rFonts w:ascii="Times New Roman" w:hAnsi="Times New Roman" w:cs="Times New Roman"/>
              </w:rPr>
              <w:t>Входить до вартості послуг п. 2 тарифного плану</w:t>
            </w:r>
          </w:p>
        </w:tc>
      </w:tr>
      <w:tr w:rsidR="00A71615" w:rsidRPr="00A71615" w:rsidTr="009C6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1"/>
        </w:trPr>
        <w:tc>
          <w:tcPr>
            <w:tcW w:w="724" w:type="dxa"/>
            <w:vAlign w:val="center"/>
          </w:tcPr>
          <w:p w:rsidR="00A71615" w:rsidRPr="00A71615" w:rsidRDefault="00A71615" w:rsidP="00411F2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35" w:type="dxa"/>
            <w:gridSpan w:val="3"/>
            <w:shd w:val="clear" w:color="auto" w:fill="auto"/>
            <w:vAlign w:val="center"/>
          </w:tcPr>
          <w:p w:rsidR="00A71615" w:rsidRPr="006D7444" w:rsidRDefault="00A71615" w:rsidP="009C627B">
            <w:pPr>
              <w:spacing w:after="0" w:line="240" w:lineRule="auto"/>
              <w:ind w:left="159"/>
              <w:rPr>
                <w:rFonts w:ascii="Times New Roman" w:hAnsi="Times New Roman" w:cs="Times New Roman"/>
                <w:i/>
                <w:lang w:val="uk-UA"/>
              </w:rPr>
            </w:pPr>
            <w:r w:rsidRPr="006D7444">
              <w:rPr>
                <w:rFonts w:ascii="Times New Roman" w:hAnsi="Times New Roman" w:cs="Times New Roman"/>
                <w:i/>
                <w:lang w:val="uk-UA"/>
              </w:rPr>
              <w:t>** Тариф не застосовується за умови проведення розрахунків протягом календарного місяця в обсягах:</w:t>
            </w:r>
          </w:p>
          <w:p w:rsidR="00A71615" w:rsidRPr="006D7444" w:rsidRDefault="00A71615" w:rsidP="009C627B">
            <w:pPr>
              <w:spacing w:after="0" w:line="240" w:lineRule="auto"/>
              <w:ind w:left="159"/>
              <w:rPr>
                <w:rFonts w:ascii="Times New Roman" w:hAnsi="Times New Roman" w:cs="Times New Roman"/>
                <w:i/>
                <w:lang w:val="uk-UA"/>
              </w:rPr>
            </w:pPr>
            <w:r w:rsidRPr="006D7444">
              <w:rPr>
                <w:rFonts w:ascii="Times New Roman" w:hAnsi="Times New Roman" w:cs="Times New Roman"/>
                <w:i/>
                <w:lang w:val="uk-UA"/>
              </w:rPr>
              <w:t xml:space="preserve">-  не менше 15 000,00 грн. - для Пакету "Преміум Драйв";                                                                                                                                                                                                                                              -  не менше 55 000,00 грн. - для Пакету "Вояж Драйв"       </w:t>
            </w:r>
          </w:p>
        </w:tc>
      </w:tr>
      <w:tr w:rsidR="00A71615" w:rsidRPr="00813569" w:rsidTr="00FF2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724" w:type="dxa"/>
            <w:vAlign w:val="center"/>
          </w:tcPr>
          <w:p w:rsidR="00A71615" w:rsidRPr="00A71615" w:rsidRDefault="00A71615" w:rsidP="00411F2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35" w:type="dxa"/>
            <w:gridSpan w:val="3"/>
            <w:shd w:val="clear" w:color="auto" w:fill="auto"/>
            <w:vAlign w:val="center"/>
          </w:tcPr>
          <w:p w:rsidR="00A71615" w:rsidRPr="006D7444" w:rsidRDefault="00A71615" w:rsidP="00411F27">
            <w:pPr>
              <w:ind w:left="161"/>
              <w:rPr>
                <w:rFonts w:ascii="Times New Roman" w:hAnsi="Times New Roman" w:cs="Times New Roman"/>
                <w:i/>
                <w:lang w:val="uk-UA"/>
              </w:rPr>
            </w:pPr>
            <w:r w:rsidRPr="006D7444">
              <w:rPr>
                <w:rFonts w:ascii="Times New Roman" w:hAnsi="Times New Roman" w:cs="Times New Roman"/>
                <w:i/>
                <w:lang w:val="uk-UA"/>
              </w:rPr>
              <w:t>Обсяг операцій розрахунків по рахунку включає операції покупки, які здійснені з використанням карток Пакету в торговельно-сервісних підприємствах та в мережі Інтернет протягом календарного місяця (не враховуються операції у пристроях самообслуговування, операції покупки у банкоматах, переказ коштів з картки на картку). У випадку відміни покупок за допомогою картки, загальна сума фінансового показника зменшується на суму операцій повернення грошових кошті. В розрахунок обсягу операцій входять тільки операції, які відображені на рахунку в календарному місяці, за який здійснюється нарахування комісії за щомісячне обслуговування Пакету.</w:t>
            </w:r>
          </w:p>
        </w:tc>
      </w:tr>
    </w:tbl>
    <w:p w:rsidR="00A71615" w:rsidRPr="00A71615" w:rsidRDefault="00A71615" w:rsidP="006D7444">
      <w:pPr>
        <w:pStyle w:val="a6"/>
        <w:ind w:left="720"/>
        <w:contextualSpacing/>
        <w:rPr>
          <w:bCs/>
          <w:i/>
          <w:iCs/>
          <w:color w:val="7F7F7F"/>
          <w:kern w:val="24"/>
          <w:sz w:val="22"/>
          <w:szCs w:val="22"/>
        </w:rPr>
      </w:pPr>
    </w:p>
    <w:p w:rsidR="00A71615" w:rsidRPr="009C627B" w:rsidRDefault="00A71615" w:rsidP="006D7444">
      <w:pPr>
        <w:pStyle w:val="a6"/>
        <w:ind w:left="720"/>
        <w:contextualSpacing/>
        <w:rPr>
          <w:color w:val="7F7F7F"/>
          <w:sz w:val="18"/>
          <w:szCs w:val="18"/>
        </w:rPr>
      </w:pPr>
      <w:r w:rsidRPr="009C627B">
        <w:rPr>
          <w:bCs/>
          <w:i/>
          <w:iCs/>
          <w:color w:val="7F7F7F"/>
          <w:kern w:val="24"/>
          <w:sz w:val="18"/>
          <w:szCs w:val="18"/>
        </w:rPr>
        <w:t xml:space="preserve">* </w:t>
      </w:r>
      <w:r w:rsidRPr="009C627B">
        <w:rPr>
          <w:b/>
          <w:bCs/>
          <w:i/>
          <w:iCs/>
          <w:color w:val="7F7F7F"/>
          <w:kern w:val="24"/>
          <w:sz w:val="18"/>
          <w:szCs w:val="18"/>
          <w:u w:val="single"/>
        </w:rPr>
        <w:t>Пакет «Преміум Драйв»</w:t>
      </w:r>
      <w:r w:rsidRPr="009C627B">
        <w:rPr>
          <w:bCs/>
          <w:i/>
          <w:iCs/>
          <w:color w:val="7F7F7F"/>
          <w:kern w:val="24"/>
          <w:sz w:val="18"/>
          <w:szCs w:val="18"/>
        </w:rPr>
        <w:t xml:space="preserve">  відкривається за умови наявності  розміщеного/них строкового/</w:t>
      </w:r>
      <w:proofErr w:type="spellStart"/>
      <w:r w:rsidRPr="009C627B">
        <w:rPr>
          <w:bCs/>
          <w:i/>
          <w:iCs/>
          <w:color w:val="7F7F7F"/>
          <w:kern w:val="24"/>
          <w:sz w:val="18"/>
          <w:szCs w:val="18"/>
        </w:rPr>
        <w:t>их</w:t>
      </w:r>
      <w:proofErr w:type="spellEnd"/>
      <w:r w:rsidRPr="009C627B">
        <w:rPr>
          <w:bCs/>
          <w:i/>
          <w:iCs/>
          <w:color w:val="7F7F7F"/>
          <w:kern w:val="24"/>
          <w:sz w:val="18"/>
          <w:szCs w:val="18"/>
        </w:rPr>
        <w:t xml:space="preserve"> депозитного/</w:t>
      </w:r>
      <w:proofErr w:type="spellStart"/>
      <w:r w:rsidRPr="009C627B">
        <w:rPr>
          <w:bCs/>
          <w:i/>
          <w:iCs/>
          <w:color w:val="7F7F7F"/>
          <w:kern w:val="24"/>
          <w:sz w:val="18"/>
          <w:szCs w:val="18"/>
        </w:rPr>
        <w:t>их</w:t>
      </w:r>
      <w:proofErr w:type="spellEnd"/>
      <w:r w:rsidRPr="009C627B">
        <w:rPr>
          <w:bCs/>
          <w:i/>
          <w:iCs/>
          <w:color w:val="7F7F7F"/>
          <w:kern w:val="24"/>
          <w:sz w:val="18"/>
          <w:szCs w:val="18"/>
        </w:rPr>
        <w:t xml:space="preserve"> вклад/</w:t>
      </w:r>
      <w:proofErr w:type="spellStart"/>
      <w:r w:rsidRPr="009C627B">
        <w:rPr>
          <w:bCs/>
          <w:i/>
          <w:iCs/>
          <w:color w:val="7F7F7F"/>
          <w:kern w:val="24"/>
          <w:sz w:val="18"/>
          <w:szCs w:val="18"/>
        </w:rPr>
        <w:t>ів</w:t>
      </w:r>
      <w:proofErr w:type="spellEnd"/>
      <w:r w:rsidRPr="009C627B">
        <w:rPr>
          <w:bCs/>
          <w:i/>
          <w:iCs/>
          <w:color w:val="7F7F7F"/>
          <w:kern w:val="24"/>
          <w:sz w:val="18"/>
          <w:szCs w:val="18"/>
        </w:rPr>
        <w:t xml:space="preserve"> на суму не менше 1 000 000,00 грн., або гривневий еквівалент зазначеної суми в доларах США/Євро, що розраховується за офіційним курсом НБУ на строк від 365 днів (включно)</w:t>
      </w:r>
    </w:p>
    <w:p w:rsidR="00A71615" w:rsidRPr="009C627B" w:rsidRDefault="00A71615" w:rsidP="006D7444">
      <w:pPr>
        <w:pStyle w:val="a6"/>
        <w:ind w:left="720"/>
        <w:contextualSpacing/>
        <w:rPr>
          <w:color w:val="7F7F7F"/>
          <w:sz w:val="18"/>
          <w:szCs w:val="18"/>
        </w:rPr>
      </w:pPr>
      <w:r w:rsidRPr="009C627B">
        <w:rPr>
          <w:bCs/>
          <w:i/>
          <w:iCs/>
          <w:color w:val="7F7F7F"/>
          <w:kern w:val="24"/>
          <w:sz w:val="18"/>
          <w:szCs w:val="18"/>
        </w:rPr>
        <w:t xml:space="preserve"> </w:t>
      </w:r>
      <w:r w:rsidRPr="009C627B">
        <w:rPr>
          <w:b/>
          <w:bCs/>
          <w:i/>
          <w:iCs/>
          <w:color w:val="7F7F7F"/>
          <w:kern w:val="24"/>
          <w:sz w:val="18"/>
          <w:szCs w:val="18"/>
          <w:u w:val="single"/>
        </w:rPr>
        <w:t>Пакет «Вояж Драйв»</w:t>
      </w:r>
      <w:r w:rsidRPr="009C627B">
        <w:rPr>
          <w:bCs/>
          <w:i/>
          <w:iCs/>
          <w:color w:val="7F7F7F"/>
          <w:kern w:val="24"/>
          <w:sz w:val="18"/>
          <w:szCs w:val="18"/>
        </w:rPr>
        <w:t xml:space="preserve">  відкривається  за наявності  розміщеного/них строкового/</w:t>
      </w:r>
      <w:proofErr w:type="spellStart"/>
      <w:r w:rsidRPr="009C627B">
        <w:rPr>
          <w:bCs/>
          <w:i/>
          <w:iCs/>
          <w:color w:val="7F7F7F"/>
          <w:kern w:val="24"/>
          <w:sz w:val="18"/>
          <w:szCs w:val="18"/>
        </w:rPr>
        <w:t>их</w:t>
      </w:r>
      <w:proofErr w:type="spellEnd"/>
      <w:r w:rsidRPr="009C627B">
        <w:rPr>
          <w:bCs/>
          <w:i/>
          <w:iCs/>
          <w:color w:val="7F7F7F"/>
          <w:kern w:val="24"/>
          <w:sz w:val="18"/>
          <w:szCs w:val="18"/>
        </w:rPr>
        <w:t xml:space="preserve"> депозитного/</w:t>
      </w:r>
      <w:proofErr w:type="spellStart"/>
      <w:r w:rsidRPr="009C627B">
        <w:rPr>
          <w:bCs/>
          <w:i/>
          <w:iCs/>
          <w:color w:val="7F7F7F"/>
          <w:kern w:val="24"/>
          <w:sz w:val="18"/>
          <w:szCs w:val="18"/>
        </w:rPr>
        <w:t>их</w:t>
      </w:r>
      <w:proofErr w:type="spellEnd"/>
      <w:r w:rsidRPr="009C627B">
        <w:rPr>
          <w:bCs/>
          <w:i/>
          <w:iCs/>
          <w:color w:val="7F7F7F"/>
          <w:kern w:val="24"/>
          <w:sz w:val="18"/>
          <w:szCs w:val="18"/>
        </w:rPr>
        <w:t xml:space="preserve"> вкладу/</w:t>
      </w:r>
      <w:proofErr w:type="spellStart"/>
      <w:r w:rsidRPr="009C627B">
        <w:rPr>
          <w:bCs/>
          <w:i/>
          <w:iCs/>
          <w:color w:val="7F7F7F"/>
          <w:kern w:val="24"/>
          <w:sz w:val="18"/>
          <w:szCs w:val="18"/>
        </w:rPr>
        <w:t>ів</w:t>
      </w:r>
      <w:proofErr w:type="spellEnd"/>
      <w:r w:rsidRPr="009C627B">
        <w:rPr>
          <w:bCs/>
          <w:i/>
          <w:iCs/>
          <w:color w:val="7F7F7F"/>
          <w:kern w:val="24"/>
          <w:sz w:val="18"/>
          <w:szCs w:val="18"/>
        </w:rPr>
        <w:t xml:space="preserve"> на суму не менше 5 000 000,00 грн., або гривневий еквівалент зазначеної суми в доларах США/Євро, що розраховується за офіційним курсом НБУ на строк від 365 днів (включно). </w:t>
      </w:r>
    </w:p>
    <w:p w:rsidR="00A71615" w:rsidRPr="00A71615" w:rsidRDefault="00A71615" w:rsidP="006D7444">
      <w:pPr>
        <w:pStyle w:val="a6"/>
        <w:tabs>
          <w:tab w:val="left" w:pos="284"/>
        </w:tabs>
        <w:autoSpaceDE w:val="0"/>
        <w:autoSpaceDN w:val="0"/>
        <w:adjustRightInd w:val="0"/>
        <w:ind w:left="720" w:right="-39"/>
        <w:jc w:val="both"/>
        <w:rPr>
          <w:sz w:val="22"/>
          <w:szCs w:val="22"/>
        </w:rPr>
      </w:pPr>
    </w:p>
    <w:p w:rsidR="00A71615" w:rsidRPr="00A71615" w:rsidRDefault="00A71615" w:rsidP="00A71615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right="-39"/>
        <w:jc w:val="both"/>
        <w:rPr>
          <w:sz w:val="22"/>
          <w:szCs w:val="22"/>
        </w:rPr>
      </w:pPr>
      <w:r w:rsidRPr="00A71615">
        <w:rPr>
          <w:sz w:val="22"/>
          <w:szCs w:val="22"/>
        </w:rPr>
        <w:t>Інші умови тарифних планів залиша</w:t>
      </w:r>
      <w:r w:rsidR="005F72E9">
        <w:rPr>
          <w:sz w:val="22"/>
          <w:szCs w:val="22"/>
          <w:lang w:val="ru-RU"/>
        </w:rPr>
        <w:t>ю</w:t>
      </w:r>
      <w:r w:rsidRPr="00A71615">
        <w:rPr>
          <w:sz w:val="22"/>
          <w:szCs w:val="22"/>
        </w:rPr>
        <w:t>ться без змін.</w:t>
      </w:r>
    </w:p>
    <w:p w:rsidR="006D7444" w:rsidRPr="006D7444" w:rsidRDefault="006D7444" w:rsidP="006D7444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Т</w:t>
      </w:r>
      <w:r w:rsidRPr="006D7444">
        <w:rPr>
          <w:rFonts w:ascii="Times New Roman" w:eastAsia="Times New Roman" w:hAnsi="Times New Roman" w:cs="Times New Roman"/>
          <w:lang w:val="uk-UA" w:eastAsia="ru-RU"/>
        </w:rPr>
        <w:t>арифи, що встановлені даною Акцією діють протягом 36 місяців з моменту випуску основної платіжної картки. З наступного календарного дня після випуску нової платіжної картки застосовуються тарифні плани, які будуть діяти в Банку згідно рішення Тарифного Комітету.</w:t>
      </w:r>
    </w:p>
    <w:p w:rsidR="00073F32" w:rsidRPr="00A71615" w:rsidRDefault="00073F32" w:rsidP="00073F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71615">
        <w:rPr>
          <w:rFonts w:ascii="Times New Roman" w:eastAsia="Times New Roman" w:hAnsi="Times New Roman" w:cs="Times New Roman"/>
          <w:lang w:val="uk-UA" w:eastAsia="ru-RU"/>
        </w:rPr>
        <w:t>Умови акції не розповсюджуються на пов’язаних з банком осіб згідно вимог НБУ та пов’язаних осіб по відношенню до банку згідно норм Податкового кодексу України.</w:t>
      </w:r>
    </w:p>
    <w:p w:rsidR="007B07F3" w:rsidRPr="00813569" w:rsidRDefault="007B07F3">
      <w:pPr>
        <w:ind w:left="4395" w:hanging="4395"/>
        <w:rPr>
          <w:rFonts w:ascii="Times New Roman" w:eastAsia="Times New Roman" w:hAnsi="Times New Roman" w:cs="Times New Roman"/>
          <w:lang w:val="uk-UA" w:eastAsia="ru-RU"/>
        </w:rPr>
      </w:pPr>
    </w:p>
    <w:p w:rsidR="00813569" w:rsidRPr="00813569" w:rsidRDefault="00813569" w:rsidP="00813569">
      <w:pPr>
        <w:pStyle w:val="a6"/>
        <w:tabs>
          <w:tab w:val="left" w:pos="-3828"/>
        </w:tabs>
        <w:ind w:left="720"/>
        <w:jc w:val="both"/>
        <w:rPr>
          <w:sz w:val="22"/>
          <w:szCs w:val="22"/>
        </w:rPr>
      </w:pPr>
      <w:r w:rsidRPr="00813569">
        <w:rPr>
          <w:sz w:val="22"/>
          <w:szCs w:val="22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«Поточні рахунки»),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p w:rsidR="00813569" w:rsidRPr="00A71615" w:rsidRDefault="00813569">
      <w:pPr>
        <w:ind w:left="4395" w:hanging="4395"/>
        <w:rPr>
          <w:rFonts w:ascii="Times New Roman" w:eastAsia="Times New Roman" w:hAnsi="Times New Roman" w:cs="Times New Roman"/>
          <w:lang w:val="uk-UA" w:eastAsia="ru-RU"/>
        </w:rPr>
      </w:pPr>
    </w:p>
    <w:p w:rsidR="00C96110" w:rsidRPr="00A71615" w:rsidRDefault="00C96110">
      <w:pPr>
        <w:ind w:left="4395" w:hanging="4395"/>
        <w:rPr>
          <w:rFonts w:ascii="Times New Roman" w:hAnsi="Times New Roman" w:cs="Times New Roman"/>
          <w:lang w:val="uk-UA"/>
        </w:rPr>
      </w:pPr>
    </w:p>
    <w:p w:rsidR="00C96110" w:rsidRPr="00A71615" w:rsidRDefault="00C96110">
      <w:pPr>
        <w:rPr>
          <w:rFonts w:ascii="Times New Roman" w:hAnsi="Times New Roman" w:cs="Times New Roman"/>
          <w:lang w:val="uk-UA"/>
        </w:rPr>
      </w:pPr>
    </w:p>
    <w:sectPr w:rsidR="00C96110" w:rsidRPr="00A71615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90C0A"/>
    <w:rsid w:val="000F7B2A"/>
    <w:rsid w:val="00102778"/>
    <w:rsid w:val="00160063"/>
    <w:rsid w:val="002416C4"/>
    <w:rsid w:val="002B3224"/>
    <w:rsid w:val="00473D37"/>
    <w:rsid w:val="004C3C61"/>
    <w:rsid w:val="004C5A6C"/>
    <w:rsid w:val="004D3785"/>
    <w:rsid w:val="004E62B0"/>
    <w:rsid w:val="00550087"/>
    <w:rsid w:val="0058659A"/>
    <w:rsid w:val="005F72E9"/>
    <w:rsid w:val="00653385"/>
    <w:rsid w:val="006548A7"/>
    <w:rsid w:val="006D7444"/>
    <w:rsid w:val="006E7706"/>
    <w:rsid w:val="006F4F8D"/>
    <w:rsid w:val="007645AB"/>
    <w:rsid w:val="007B07F3"/>
    <w:rsid w:val="007C2E3D"/>
    <w:rsid w:val="007C63F7"/>
    <w:rsid w:val="007E73EF"/>
    <w:rsid w:val="00813569"/>
    <w:rsid w:val="008411EB"/>
    <w:rsid w:val="00957365"/>
    <w:rsid w:val="00997EA7"/>
    <w:rsid w:val="009B30C1"/>
    <w:rsid w:val="009C627B"/>
    <w:rsid w:val="00A71615"/>
    <w:rsid w:val="00B60F56"/>
    <w:rsid w:val="00B86AF5"/>
    <w:rsid w:val="00C47271"/>
    <w:rsid w:val="00C96110"/>
    <w:rsid w:val="00C972CC"/>
    <w:rsid w:val="00D657C2"/>
    <w:rsid w:val="00E82A0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B600-B10D-4552-8055-35A4F671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2628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Воздвиженський Денис Ярославович</cp:lastModifiedBy>
  <cp:revision>1</cp:revision>
  <cp:lastPrinted>2020-03-13T08:50:00Z</cp:lastPrinted>
  <dcterms:created xsi:type="dcterms:W3CDTF">2020-06-02T09:09:00Z</dcterms:created>
  <dcterms:modified xsi:type="dcterms:W3CDTF">2020-06-02T09:09:00Z</dcterms:modified>
</cp:coreProperties>
</file>