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7E11C" w14:textId="77777777" w:rsidR="00482B44" w:rsidRPr="003E2151" w:rsidRDefault="00482B44" w:rsidP="00482B44">
      <w:pPr>
        <w:tabs>
          <w:tab w:val="left" w:pos="8080"/>
        </w:tabs>
        <w:ind w:left="284" w:right="-142"/>
        <w:jc w:val="right"/>
        <w:rPr>
          <w:i/>
        </w:rPr>
      </w:pPr>
      <w:r w:rsidRPr="003E2151">
        <w:rPr>
          <w:i/>
        </w:rPr>
        <w:t>Затверджено протоколом бізнес-комітету</w:t>
      </w:r>
    </w:p>
    <w:p w14:paraId="27B9ED0C" w14:textId="47BD9B92" w:rsidR="0091005B" w:rsidRPr="003E2151" w:rsidRDefault="00482B44" w:rsidP="0091005B">
      <w:pPr>
        <w:ind w:right="-56"/>
        <w:jc w:val="right"/>
        <w:rPr>
          <w:b/>
          <w:i/>
          <w:color w:val="FF0000"/>
        </w:rPr>
      </w:pPr>
      <w:r w:rsidRPr="003E2151">
        <w:rPr>
          <w:i/>
        </w:rPr>
        <w:t xml:space="preserve"> АБ «УКРГАЗБАНК» від 09.04.202</w:t>
      </w:r>
      <w:r w:rsidR="00480A03" w:rsidRPr="003E2151">
        <w:rPr>
          <w:i/>
        </w:rPr>
        <w:t>4</w:t>
      </w:r>
      <w:r w:rsidRPr="003E2151">
        <w:rPr>
          <w:i/>
        </w:rPr>
        <w:t>р.  №42/1</w:t>
      </w:r>
      <w:bookmarkStart w:id="0" w:name="_heading=h.tyjcwt"/>
      <w:bookmarkEnd w:id="0"/>
      <w:r w:rsidR="0091005B" w:rsidRPr="003E2151">
        <w:rPr>
          <w:i/>
        </w:rPr>
        <w:t xml:space="preserve"> </w:t>
      </w:r>
    </w:p>
    <w:p w14:paraId="33F63789" w14:textId="2E0D1894" w:rsidR="00291ED0" w:rsidRPr="003E2151" w:rsidRDefault="007E297B" w:rsidP="00291ED0">
      <w:pPr>
        <w:tabs>
          <w:tab w:val="left" w:pos="8080"/>
        </w:tabs>
        <w:ind w:left="284" w:right="-142"/>
        <w:jc w:val="right"/>
        <w:rPr>
          <w:i/>
          <w:sz w:val="18"/>
          <w:szCs w:val="18"/>
        </w:rPr>
      </w:pPr>
      <w:r w:rsidRPr="003E2151">
        <w:rPr>
          <w:i/>
        </w:rPr>
        <w:t xml:space="preserve"> </w:t>
      </w:r>
    </w:p>
    <w:p w14:paraId="42603D05" w14:textId="77777777" w:rsidR="005E52D6" w:rsidRPr="003E2151" w:rsidRDefault="005E52D6" w:rsidP="00291ED0">
      <w:pPr>
        <w:pStyle w:val="af"/>
        <w:jc w:val="right"/>
        <w:rPr>
          <w:i/>
          <w:color w:val="999999"/>
          <w:sz w:val="20"/>
        </w:rPr>
      </w:pPr>
    </w:p>
    <w:p w14:paraId="563C1297" w14:textId="1CB76311" w:rsidR="00157FD3" w:rsidRPr="003E2151" w:rsidRDefault="00EA4B55" w:rsidP="00157FD3">
      <w:pPr>
        <w:pStyle w:val="af"/>
        <w:jc w:val="both"/>
        <w:rPr>
          <w:bCs/>
          <w:i/>
          <w:color w:val="FF0000"/>
        </w:rPr>
      </w:pPr>
      <w:r w:rsidRPr="003E2151">
        <w:rPr>
          <w:i/>
          <w:color w:val="FF0000"/>
        </w:rPr>
        <w:t xml:space="preserve">Типова форма </w:t>
      </w:r>
      <w:r w:rsidR="00F635F8" w:rsidRPr="003E2151">
        <w:rPr>
          <w:bCs/>
          <w:i/>
          <w:color w:val="FF0000"/>
        </w:rPr>
        <w:t xml:space="preserve">Договору про приєднання </w:t>
      </w:r>
      <w:r w:rsidR="00157FD3" w:rsidRPr="003E2151">
        <w:rPr>
          <w:bCs/>
          <w:i/>
          <w:color w:val="FF0000"/>
        </w:rPr>
        <w:t xml:space="preserve">до Правил надання кредиту в  АБ «УКРГАЗБАНК» Клієнтам МСБ  </w:t>
      </w:r>
      <w:r w:rsidR="000135EF" w:rsidRPr="003E2151">
        <w:rPr>
          <w:bCs/>
          <w:i/>
          <w:color w:val="FF0000"/>
          <w:u w:val="single"/>
        </w:rPr>
        <w:t>для кредитних ліній</w:t>
      </w:r>
      <w:r w:rsidR="000135EF" w:rsidRPr="003E2151">
        <w:rPr>
          <w:bCs/>
          <w:i/>
          <w:color w:val="FF0000"/>
        </w:rPr>
        <w:t xml:space="preserve"> </w:t>
      </w:r>
      <w:r w:rsidR="00157FD3" w:rsidRPr="003E2151">
        <w:rPr>
          <w:bCs/>
          <w:i/>
          <w:color w:val="FF0000"/>
        </w:rPr>
        <w:t>за банківським продуктом:</w:t>
      </w:r>
    </w:p>
    <w:p w14:paraId="065379D5" w14:textId="4E113631" w:rsidR="00EA4B55" w:rsidRPr="003E2151" w:rsidRDefault="00EA4B55" w:rsidP="007761B9">
      <w:pPr>
        <w:pStyle w:val="af"/>
        <w:numPr>
          <w:ilvl w:val="0"/>
          <w:numId w:val="18"/>
        </w:numPr>
        <w:tabs>
          <w:tab w:val="num" w:pos="360"/>
        </w:tabs>
        <w:jc w:val="both"/>
        <w:rPr>
          <w:i/>
          <w:color w:val="FF0000"/>
        </w:rPr>
      </w:pPr>
      <w:r w:rsidRPr="003E2151">
        <w:rPr>
          <w:i/>
          <w:color w:val="FF0000"/>
        </w:rPr>
        <w:t>«Доступні кредити 5-7-9%».</w:t>
      </w:r>
    </w:p>
    <w:p w14:paraId="46C5E03C" w14:textId="77777777" w:rsidR="00F635F8" w:rsidRPr="003E2151" w:rsidRDefault="00F635F8" w:rsidP="00F635F8">
      <w:pPr>
        <w:pStyle w:val="afe"/>
        <w:ind w:left="720"/>
        <w:jc w:val="both"/>
        <w:rPr>
          <w:i/>
          <w:color w:val="FF0000"/>
        </w:rPr>
      </w:pPr>
    </w:p>
    <w:p w14:paraId="773A9B4C" w14:textId="77777777" w:rsidR="00EA4B55" w:rsidRPr="003E2151" w:rsidRDefault="00EA4B55" w:rsidP="00EA4B55">
      <w:pPr>
        <w:pStyle w:val="19"/>
        <w:ind w:right="-56"/>
        <w:rPr>
          <w:rFonts w:ascii="Times New Roman" w:hAnsi="Times New Roman"/>
          <w:i/>
          <w:color w:val="FF0000"/>
          <w:sz w:val="20"/>
        </w:rPr>
      </w:pPr>
      <w:r w:rsidRPr="003E2151">
        <w:rPr>
          <w:rFonts w:ascii="Times New Roman" w:hAnsi="Times New Roman"/>
          <w:i/>
          <w:color w:val="FF0000"/>
          <w:sz w:val="20"/>
        </w:rPr>
        <w:t xml:space="preserve">Пояснення щодо заповнення Договору </w:t>
      </w:r>
    </w:p>
    <w:p w14:paraId="1E64B942" w14:textId="77777777" w:rsidR="00EA4B55" w:rsidRPr="003E2151" w:rsidRDefault="00EA4B55" w:rsidP="00EA4B55">
      <w:pPr>
        <w:ind w:right="-56"/>
        <w:jc w:val="both"/>
        <w:rPr>
          <w:i/>
          <w:color w:val="FF0000"/>
        </w:rPr>
      </w:pPr>
      <w:r w:rsidRPr="003E2151">
        <w:rPr>
          <w:i/>
          <w:color w:val="FF0000"/>
        </w:rPr>
        <w:t>1. Основні параметри договору мають відповідати умовам, визначеним в рішенні уповноважених осіб/ протоколі колегіального органу з питань кредитування Банку.</w:t>
      </w:r>
    </w:p>
    <w:p w14:paraId="1923DC31" w14:textId="77777777" w:rsidR="00EA4B55" w:rsidRPr="003E2151" w:rsidRDefault="00EA4B55" w:rsidP="007761B9">
      <w:pPr>
        <w:numPr>
          <w:ilvl w:val="0"/>
          <w:numId w:val="3"/>
        </w:numPr>
        <w:ind w:left="142" w:right="-56" w:hanging="142"/>
        <w:jc w:val="both"/>
        <w:rPr>
          <w:i/>
          <w:color w:val="FF0000"/>
        </w:rPr>
      </w:pPr>
      <w:r w:rsidRPr="003E2151">
        <w:rPr>
          <w:i/>
          <w:color w:val="FF0000"/>
        </w:rPr>
        <w:t xml:space="preserve"> Всі коментарі та роз’яснення, викладені  червоним кольором вилучаються при заповненні.</w:t>
      </w:r>
    </w:p>
    <w:p w14:paraId="0FC2F4A8" w14:textId="77777777" w:rsidR="00EA4B55" w:rsidRPr="003E2151" w:rsidRDefault="00EA4B55" w:rsidP="007761B9">
      <w:pPr>
        <w:numPr>
          <w:ilvl w:val="0"/>
          <w:numId w:val="3"/>
        </w:numPr>
        <w:ind w:left="142" w:right="-56" w:hanging="142"/>
        <w:jc w:val="both"/>
        <w:rPr>
          <w:i/>
          <w:color w:val="FF0000"/>
        </w:rPr>
      </w:pPr>
      <w:r w:rsidRPr="003E2151">
        <w:rPr>
          <w:i/>
          <w:color w:val="FF0000"/>
        </w:rPr>
        <w:t xml:space="preserve"> При видалені пункту, формулювання якого визначено  у Коментарі,  слідкувати за послідовністю нумерації інших пунктів та посилань на ці пункти за текстом. </w:t>
      </w:r>
    </w:p>
    <w:p w14:paraId="499AC571" w14:textId="77777777" w:rsidR="00BB6E87" w:rsidRPr="003E2151" w:rsidRDefault="00BB6E87" w:rsidP="00BB6E87">
      <w:pPr>
        <w:ind w:left="360"/>
        <w:jc w:val="right"/>
        <w:rPr>
          <w:i/>
          <w:color w:val="FF0000"/>
        </w:rPr>
      </w:pPr>
      <w:r w:rsidRPr="003E2151">
        <w:rPr>
          <w:i/>
          <w:color w:val="FF0000"/>
        </w:rPr>
        <w:t xml:space="preserve">місце для </w:t>
      </w:r>
      <w:proofErr w:type="spellStart"/>
      <w:r w:rsidRPr="003E2151">
        <w:rPr>
          <w:i/>
          <w:color w:val="FF0000"/>
        </w:rPr>
        <w:t>штрихкоду</w:t>
      </w:r>
      <w:proofErr w:type="spellEnd"/>
      <w:r w:rsidRPr="003E2151">
        <w:rPr>
          <w:i/>
          <w:color w:val="FF0000"/>
        </w:rPr>
        <w:t xml:space="preserve"> - 2 см.</w:t>
      </w:r>
    </w:p>
    <w:p w14:paraId="453094FE" w14:textId="5E3E8AA6" w:rsidR="00EA4B55" w:rsidRPr="003E2151" w:rsidRDefault="00EA4B55" w:rsidP="00EA4B55">
      <w:pPr>
        <w:pStyle w:val="af4"/>
        <w:jc w:val="center"/>
        <w:rPr>
          <w:rFonts w:ascii="Times New Roman" w:hAnsi="Times New Roman"/>
          <w:b/>
          <w:bCs/>
          <w:lang w:val="uk-UA"/>
        </w:rPr>
      </w:pPr>
    </w:p>
    <w:p w14:paraId="73D0A472" w14:textId="77777777" w:rsidR="00EA4B55" w:rsidRPr="003E2151" w:rsidRDefault="00EA4B55" w:rsidP="00EA4B55">
      <w:pPr>
        <w:pStyle w:val="af4"/>
        <w:jc w:val="center"/>
        <w:rPr>
          <w:rFonts w:ascii="Times New Roman" w:hAnsi="Times New Roman"/>
          <w:bCs/>
          <w:lang w:val="uk-UA"/>
        </w:rPr>
      </w:pPr>
      <w:r w:rsidRPr="003E2151">
        <w:rPr>
          <w:rFonts w:ascii="Times New Roman" w:hAnsi="Times New Roman"/>
          <w:b/>
          <w:bCs/>
          <w:lang w:val="uk-UA"/>
        </w:rPr>
        <w:t>Д О Г О В І Р №</w:t>
      </w:r>
      <w:r w:rsidRPr="003E2151">
        <w:rPr>
          <w:rFonts w:ascii="Times New Roman" w:hAnsi="Times New Roman"/>
          <w:bCs/>
          <w:lang w:val="uk-UA"/>
        </w:rPr>
        <w:t xml:space="preserve">_____________ </w:t>
      </w:r>
    </w:p>
    <w:p w14:paraId="264190E4" w14:textId="33370704" w:rsidR="00EA4B55" w:rsidRPr="003E2151" w:rsidRDefault="00EA4B55" w:rsidP="00EA4B55">
      <w:pPr>
        <w:pStyle w:val="af4"/>
        <w:jc w:val="center"/>
        <w:rPr>
          <w:rFonts w:ascii="Times New Roman" w:hAnsi="Times New Roman"/>
          <w:bCs/>
          <w:lang w:val="uk-UA"/>
        </w:rPr>
      </w:pPr>
      <w:r w:rsidRPr="003E2151">
        <w:rPr>
          <w:rFonts w:ascii="Times New Roman" w:hAnsi="Times New Roman"/>
          <w:bCs/>
          <w:lang w:val="uk-UA"/>
        </w:rPr>
        <w:t xml:space="preserve">про приєднання </w:t>
      </w:r>
      <w:r w:rsidR="00157FD3" w:rsidRPr="003E2151">
        <w:rPr>
          <w:rFonts w:ascii="Times New Roman" w:hAnsi="Times New Roman"/>
          <w:bCs/>
          <w:lang w:val="uk-UA"/>
        </w:rPr>
        <w:t xml:space="preserve">до </w:t>
      </w:r>
      <w:r w:rsidRPr="003E2151">
        <w:rPr>
          <w:rFonts w:ascii="Times New Roman" w:hAnsi="Times New Roman"/>
          <w:bCs/>
          <w:lang w:val="uk-UA"/>
        </w:rPr>
        <w:t xml:space="preserve">Правил надання кредиту </w:t>
      </w:r>
      <w:r w:rsidRPr="003E2151">
        <w:rPr>
          <w:rFonts w:ascii="Times New Roman" w:hAnsi="Times New Roman"/>
          <w:lang w:val="uk-UA"/>
        </w:rPr>
        <w:t>клієнтам мікро-</w:t>
      </w:r>
      <w:r w:rsidR="008A271D" w:rsidRPr="003E2151">
        <w:rPr>
          <w:rFonts w:ascii="Times New Roman" w:hAnsi="Times New Roman"/>
          <w:lang w:val="uk-UA"/>
        </w:rPr>
        <w:t>,</w:t>
      </w:r>
      <w:r w:rsidRPr="003E2151">
        <w:rPr>
          <w:rFonts w:ascii="Times New Roman" w:hAnsi="Times New Roman"/>
          <w:lang w:val="uk-UA"/>
        </w:rPr>
        <w:t xml:space="preserve"> малого</w:t>
      </w:r>
      <w:r w:rsidR="000966FF" w:rsidRPr="003E2151">
        <w:rPr>
          <w:rFonts w:ascii="Times New Roman" w:hAnsi="Times New Roman"/>
          <w:lang w:val="uk-UA"/>
        </w:rPr>
        <w:t>,</w:t>
      </w:r>
      <w:r w:rsidR="006B5C07" w:rsidRPr="003E2151">
        <w:rPr>
          <w:rFonts w:ascii="Times New Roman" w:hAnsi="Times New Roman"/>
          <w:lang w:val="uk-UA"/>
        </w:rPr>
        <w:t xml:space="preserve"> середнього</w:t>
      </w:r>
      <w:r w:rsidRPr="003E2151">
        <w:rPr>
          <w:rFonts w:ascii="Times New Roman" w:hAnsi="Times New Roman"/>
          <w:lang w:val="uk-UA"/>
        </w:rPr>
        <w:t xml:space="preserve"> </w:t>
      </w:r>
      <w:r w:rsidR="006539AA" w:rsidRPr="003E2151">
        <w:rPr>
          <w:rFonts w:ascii="Times New Roman" w:hAnsi="Times New Roman"/>
          <w:lang w:val="uk-UA"/>
        </w:rPr>
        <w:t>та корпоративного</w:t>
      </w:r>
      <w:r w:rsidR="0010736C" w:rsidRPr="003E2151">
        <w:rPr>
          <w:rFonts w:ascii="Times New Roman" w:hAnsi="Times New Roman"/>
          <w:lang w:val="uk-UA"/>
        </w:rPr>
        <w:t xml:space="preserve"> бізнесу</w:t>
      </w:r>
      <w:r w:rsidR="006539AA" w:rsidRPr="003E2151">
        <w:rPr>
          <w:rFonts w:ascii="Times New Roman" w:hAnsi="Times New Roman"/>
          <w:lang w:val="uk-UA"/>
        </w:rPr>
        <w:t xml:space="preserve"> </w:t>
      </w:r>
      <w:r w:rsidRPr="003E2151">
        <w:rPr>
          <w:rFonts w:ascii="Times New Roman" w:hAnsi="Times New Roman"/>
          <w:lang w:val="uk-UA"/>
        </w:rPr>
        <w:t xml:space="preserve"> за Програмою фінансової державної підтримки суб’єктів </w:t>
      </w:r>
      <w:r w:rsidR="006B5C07" w:rsidRPr="003E2151">
        <w:rPr>
          <w:rFonts w:ascii="Times New Roman" w:hAnsi="Times New Roman"/>
          <w:lang w:val="uk-UA"/>
        </w:rPr>
        <w:t xml:space="preserve"> </w:t>
      </w:r>
      <w:r w:rsidRPr="003E2151">
        <w:rPr>
          <w:rFonts w:ascii="Times New Roman" w:hAnsi="Times New Roman"/>
          <w:lang w:val="uk-UA"/>
        </w:rPr>
        <w:t xml:space="preserve">підприємництва «Доступні кредити 5-7-9%» </w:t>
      </w:r>
      <w:r w:rsidRPr="003E2151">
        <w:rPr>
          <w:rFonts w:ascii="Times New Roman" w:hAnsi="Times New Roman"/>
          <w:bCs/>
          <w:lang w:val="uk-UA"/>
        </w:rPr>
        <w:t>в АБ «УКРГАЗБАНК»</w:t>
      </w:r>
    </w:p>
    <w:p w14:paraId="3C604ED3" w14:textId="77777777" w:rsidR="00EA4B55" w:rsidRPr="003E2151" w:rsidRDefault="00EA4B55" w:rsidP="00EA4B55">
      <w:pPr>
        <w:pStyle w:val="af4"/>
        <w:jc w:val="center"/>
        <w:rPr>
          <w:rFonts w:ascii="Times New Roman" w:hAnsi="Times New Roman"/>
          <w:bCs/>
          <w:lang w:val="uk-UA"/>
        </w:rPr>
      </w:pPr>
      <w:r w:rsidRPr="003E2151">
        <w:rPr>
          <w:rFonts w:ascii="Times New Roman" w:hAnsi="Times New Roman"/>
          <w:bCs/>
          <w:lang w:val="uk-UA"/>
        </w:rPr>
        <w:t xml:space="preserve">(надалі – Договір про приєднання) </w:t>
      </w:r>
    </w:p>
    <w:p w14:paraId="55BCBFE1" w14:textId="77777777" w:rsidR="00EA4B55" w:rsidRPr="003E2151" w:rsidRDefault="00EA4B55" w:rsidP="00EA4B55">
      <w:pPr>
        <w:pStyle w:val="af4"/>
        <w:jc w:val="center"/>
        <w:rPr>
          <w:rFonts w:ascii="Times New Roman" w:hAnsi="Times New Roman"/>
          <w:lang w:val="uk-UA"/>
        </w:rPr>
      </w:pPr>
    </w:p>
    <w:p w14:paraId="451A02AA" w14:textId="77777777" w:rsidR="00EA4B55" w:rsidRPr="003E2151" w:rsidRDefault="00150C9A" w:rsidP="00EA4B55">
      <w:pPr>
        <w:pStyle w:val="111"/>
        <w:widowControl/>
        <w:rPr>
          <w:rFonts w:ascii="Times New Roman" w:hAnsi="Times New Roman"/>
          <w:color w:val="auto"/>
          <w:lang w:val="uk-UA"/>
        </w:rPr>
      </w:pPr>
      <w:r w:rsidRPr="003E2151">
        <w:rPr>
          <w:rFonts w:ascii="Times New Roman" w:hAnsi="Times New Roman"/>
          <w:color w:val="auto"/>
          <w:lang w:val="uk-UA"/>
        </w:rPr>
        <w:t xml:space="preserve">   </w:t>
      </w:r>
      <w:r w:rsidR="00EA4B55" w:rsidRPr="003E2151">
        <w:rPr>
          <w:rFonts w:ascii="Times New Roman" w:hAnsi="Times New Roman"/>
          <w:color w:val="auto"/>
          <w:lang w:val="uk-UA"/>
        </w:rPr>
        <w:t>м. _________</w:t>
      </w:r>
      <w:r w:rsidR="00EA4B55" w:rsidRPr="003E2151">
        <w:rPr>
          <w:rFonts w:ascii="Times New Roman" w:hAnsi="Times New Roman"/>
          <w:color w:val="auto"/>
          <w:lang w:val="uk-UA"/>
        </w:rPr>
        <w:tab/>
      </w:r>
      <w:r w:rsidR="00EA4B55" w:rsidRPr="003E2151">
        <w:rPr>
          <w:rFonts w:ascii="Times New Roman" w:hAnsi="Times New Roman"/>
          <w:color w:val="auto"/>
          <w:lang w:val="uk-UA"/>
        </w:rPr>
        <w:tab/>
      </w:r>
      <w:r w:rsidR="00EA4B55" w:rsidRPr="003E2151">
        <w:rPr>
          <w:rFonts w:ascii="Times New Roman" w:hAnsi="Times New Roman"/>
          <w:color w:val="auto"/>
          <w:lang w:val="uk-UA"/>
        </w:rPr>
        <w:tab/>
      </w:r>
      <w:r w:rsidR="00EA4B55" w:rsidRPr="003E2151">
        <w:rPr>
          <w:rFonts w:ascii="Times New Roman" w:hAnsi="Times New Roman"/>
          <w:color w:val="auto"/>
          <w:lang w:val="uk-UA"/>
        </w:rPr>
        <w:tab/>
      </w:r>
      <w:r w:rsidR="00EA4B55" w:rsidRPr="003E2151">
        <w:rPr>
          <w:rFonts w:ascii="Times New Roman" w:hAnsi="Times New Roman"/>
          <w:color w:val="auto"/>
          <w:lang w:val="uk-UA"/>
        </w:rPr>
        <w:tab/>
        <w:t xml:space="preserve">                                                  «__» __________20__ року</w:t>
      </w:r>
    </w:p>
    <w:p w14:paraId="11E50B21" w14:textId="77777777" w:rsidR="00EA4B55" w:rsidRPr="003E2151" w:rsidRDefault="00EA4B55" w:rsidP="00EA4B55">
      <w:pPr>
        <w:pStyle w:val="111"/>
        <w:widowControl/>
        <w:rPr>
          <w:rFonts w:ascii="Times New Roman" w:hAnsi="Times New Roman"/>
          <w:color w:val="auto"/>
          <w:lang w:val="uk-UA"/>
        </w:rPr>
      </w:pPr>
    </w:p>
    <w:p w14:paraId="1AE89C86" w14:textId="7109F776" w:rsidR="00EA4B55" w:rsidRPr="003E2151" w:rsidRDefault="00EA4B55" w:rsidP="00EA4B55">
      <w:pPr>
        <w:autoSpaceDE w:val="0"/>
        <w:autoSpaceDN w:val="0"/>
        <w:ind w:firstLine="567"/>
        <w:jc w:val="both"/>
      </w:pPr>
      <w:r w:rsidRPr="003E2151">
        <w:rPr>
          <w:b/>
          <w:bCs/>
        </w:rPr>
        <w:t>ПУБЛІЧНЕ АКЦІОНЕРНЕ ТОВАРИСТВО АКЦІОНЕРНИЙ БАНК «УКРГАЗБАНК»</w:t>
      </w:r>
      <w:r w:rsidRPr="003E2151">
        <w:t xml:space="preserve">, (надалі – </w:t>
      </w:r>
      <w:r w:rsidRPr="003E2151">
        <w:rPr>
          <w:b/>
        </w:rPr>
        <w:t>Банк</w:t>
      </w:r>
      <w:r w:rsidRPr="003E2151">
        <w:t xml:space="preserve">), зареєстрований платником податку на прибуток за базовою (основною) ставкою відповідно п.136.1 ст.136 розділу ІІІ Податкового кодексу України, в особі </w:t>
      </w:r>
      <w:r w:rsidRPr="003E2151">
        <w:rPr>
          <w:i/>
        </w:rPr>
        <w:t>_</w:t>
      </w:r>
      <w:r w:rsidRPr="003E2151">
        <w:rPr>
          <w:i/>
          <w:color w:val="FF0000"/>
        </w:rPr>
        <w:t>(посада уповноваженої особи з зазначенням назви установи банку)</w:t>
      </w:r>
      <w:r w:rsidR="00157FD3" w:rsidRPr="003E2151">
        <w:t>___</w:t>
      </w:r>
      <w:r w:rsidRPr="003E2151">
        <w:t>_</w:t>
      </w:r>
      <w:r w:rsidRPr="003E2151">
        <w:rPr>
          <w:i/>
          <w:color w:val="FF0000"/>
        </w:rPr>
        <w:t>(ПІБ уповноваженої особи)</w:t>
      </w:r>
      <w:r w:rsidRPr="003E2151">
        <w:t>__, який</w:t>
      </w:r>
      <w:r w:rsidR="009A41D2" w:rsidRPr="003E2151">
        <w:t xml:space="preserve"> (а) </w:t>
      </w:r>
      <w:r w:rsidRPr="003E2151">
        <w:t xml:space="preserve">діє на підставі довіреності, посвідченої __________________ року _____________________________________, приватним нотаріусом _______________________________________________________________та зареєстрованої в реєстрі за №________, з однієї сторони, та </w:t>
      </w:r>
    </w:p>
    <w:p w14:paraId="68C9889C" w14:textId="77777777" w:rsidR="00EA4B55" w:rsidRPr="003E2151" w:rsidRDefault="00EA4B55" w:rsidP="00EA4B55">
      <w:pPr>
        <w:autoSpaceDE w:val="0"/>
        <w:autoSpaceDN w:val="0"/>
        <w:jc w:val="both"/>
        <w:rPr>
          <w:color w:val="000000"/>
        </w:rPr>
      </w:pPr>
      <w:r w:rsidRPr="003E2151">
        <w:rPr>
          <w:i/>
          <w:color w:val="FF0000"/>
        </w:rPr>
        <w:t>якщо Позичальник – юридична особа:</w:t>
      </w:r>
    </w:p>
    <w:p w14:paraId="168AB0E6" w14:textId="58CF2431" w:rsidR="00EA4B55" w:rsidRPr="003E2151" w:rsidRDefault="00EA4B55" w:rsidP="00EA4B55">
      <w:pPr>
        <w:autoSpaceDE w:val="0"/>
        <w:autoSpaceDN w:val="0"/>
        <w:jc w:val="both"/>
      </w:pPr>
      <w:r w:rsidRPr="003E2151">
        <w:t xml:space="preserve">______________________ </w:t>
      </w:r>
      <w:r w:rsidRPr="003E2151">
        <w:rPr>
          <w:i/>
          <w:color w:val="FF0000"/>
        </w:rPr>
        <w:t>(повне найменування Позичальника)</w:t>
      </w:r>
      <w:r w:rsidRPr="003E2151">
        <w:t xml:space="preserve">, (надалі – </w:t>
      </w:r>
      <w:r w:rsidRPr="003E2151">
        <w:rPr>
          <w:b/>
        </w:rPr>
        <w:t>Позичальник</w:t>
      </w:r>
      <w:r w:rsidRPr="003E2151">
        <w:t xml:space="preserve">), ______________________ </w:t>
      </w:r>
      <w:r w:rsidRPr="003E2151">
        <w:rPr>
          <w:i/>
          <w:color w:val="FF0000"/>
        </w:rPr>
        <w:t xml:space="preserve">(зазначається статус платника податку на прибуток: </w:t>
      </w:r>
      <w:r w:rsidRPr="003E2151">
        <w:t xml:space="preserve">зареєстрований платником податку на прибуток за базовою (основною) ставкою відповідно п.136.1 ст.136 розділу ІІІ Податкового кодексу України </w:t>
      </w:r>
      <w:r w:rsidRPr="003E2151">
        <w:rPr>
          <w:i/>
          <w:color w:val="FF0000"/>
        </w:rPr>
        <w:t>або</w:t>
      </w:r>
      <w:r w:rsidRPr="003E2151">
        <w:t xml:space="preserve"> що не є платником податку на прибуток за базовою (основною) ставкою, як платник єдиного податку за ставкою ___ групи ___ відповідно до п.133.5 ст.133 розділу ІІІ Податкового кодексу України</w:t>
      </w:r>
      <w:r w:rsidRPr="003E2151">
        <w:rPr>
          <w:i/>
          <w:color w:val="FF0000"/>
        </w:rPr>
        <w:t xml:space="preserve">, </w:t>
      </w:r>
      <w:r w:rsidRPr="003E2151">
        <w:rPr>
          <w:color w:val="000000"/>
        </w:rPr>
        <w:t xml:space="preserve">в особі </w:t>
      </w:r>
      <w:r w:rsidRPr="003E2151">
        <w:t xml:space="preserve">___________________ </w:t>
      </w:r>
      <w:r w:rsidRPr="003E2151">
        <w:rPr>
          <w:i/>
          <w:color w:val="FF0000"/>
        </w:rPr>
        <w:t>(посада уповноваженої особи Позичальника)</w:t>
      </w:r>
      <w:r w:rsidRPr="003E2151">
        <w:rPr>
          <w:i/>
        </w:rPr>
        <w:t>___________________</w:t>
      </w:r>
      <w:r w:rsidRPr="003E2151">
        <w:rPr>
          <w:i/>
          <w:color w:val="FF0000"/>
        </w:rPr>
        <w:t>(ПІБ (повністю уповноваженої особи)</w:t>
      </w:r>
      <w:r w:rsidRPr="003E2151">
        <w:t>, який</w:t>
      </w:r>
      <w:r w:rsidR="009A41D2" w:rsidRPr="003E2151">
        <w:t xml:space="preserve"> (а) </w:t>
      </w:r>
      <w:r w:rsidRPr="003E2151">
        <w:t>діє на підставі ___________________________,</w:t>
      </w:r>
    </w:p>
    <w:p w14:paraId="61B1346E" w14:textId="77777777" w:rsidR="00EA4B55" w:rsidRPr="003E2151" w:rsidRDefault="00EA4B55" w:rsidP="00EA4B55">
      <w:pPr>
        <w:autoSpaceDE w:val="0"/>
        <w:autoSpaceDN w:val="0"/>
        <w:jc w:val="both"/>
      </w:pPr>
      <w:r w:rsidRPr="003E2151">
        <w:rPr>
          <w:i/>
          <w:color w:val="FF0000"/>
        </w:rPr>
        <w:t>якщо Позичальник – фізична особа – підприємець:</w:t>
      </w:r>
      <w:r w:rsidRPr="003E2151">
        <w:t xml:space="preserve"> </w:t>
      </w:r>
    </w:p>
    <w:p w14:paraId="663547BC" w14:textId="77777777" w:rsidR="00EA4B55" w:rsidRPr="003E2151" w:rsidRDefault="00EA4B55" w:rsidP="00EA4B55">
      <w:pPr>
        <w:autoSpaceDE w:val="0"/>
        <w:autoSpaceDN w:val="0"/>
        <w:ind w:firstLine="567"/>
        <w:jc w:val="both"/>
      </w:pPr>
      <w:r w:rsidRPr="003E2151">
        <w:t>Фізична особа – підприємець __</w:t>
      </w:r>
      <w:r w:rsidRPr="003E2151">
        <w:rPr>
          <w:i/>
          <w:color w:val="FF0000"/>
        </w:rPr>
        <w:t>(ПІБ повністю)</w:t>
      </w:r>
      <w:r w:rsidRPr="003E2151">
        <w:t>__, (надалі – Позичальник), (паспорт серії ___ №_______, виданий ___________ _____________________________________________</w:t>
      </w:r>
      <w:r w:rsidRPr="003E2151">
        <w:rPr>
          <w:i/>
          <w:color w:val="FF0000"/>
        </w:rPr>
        <w:t>(для паспортів громадян України у формі ID-картки:</w:t>
      </w:r>
      <w:r w:rsidRPr="003E2151">
        <w:rPr>
          <w:color w:val="FF0000"/>
        </w:rPr>
        <w:t xml:space="preserve"> </w:t>
      </w:r>
      <w:r w:rsidRPr="003E2151">
        <w:rPr>
          <w:i/>
          <w:color w:val="282828"/>
        </w:rPr>
        <w:t xml:space="preserve">паспорт громадянина України (ID картка): запис № _______________; документ № _____________; дата видачі __________ </w:t>
      </w:r>
      <w:r w:rsidRPr="003E2151">
        <w:rPr>
          <w:i/>
          <w:color w:val="FF0000"/>
        </w:rPr>
        <w:t>(зворотна сторона)</w:t>
      </w:r>
      <w:r w:rsidRPr="003E2151">
        <w:rPr>
          <w:i/>
          <w:color w:val="282828"/>
        </w:rPr>
        <w:t>; орган, що видав ____________</w:t>
      </w:r>
      <w:r w:rsidRPr="003E2151">
        <w:rPr>
          <w:i/>
          <w:color w:val="FF0000"/>
        </w:rPr>
        <w:t>(код, зворотна сторона))</w:t>
      </w:r>
      <w:r w:rsidRPr="003E2151">
        <w:t xml:space="preserve">, реєстраційний номер облікової картки платника податків </w:t>
      </w:r>
      <w:r w:rsidRPr="003E2151" w:rsidDel="00F8236D">
        <w:t xml:space="preserve"> </w:t>
      </w:r>
      <w:r w:rsidRPr="003E2151">
        <w:t xml:space="preserve">_________________, свідоцтво про державну реєстрацію фізичної особи – підприємця серії ___ №____ </w:t>
      </w:r>
      <w:r w:rsidRPr="003E2151">
        <w:rPr>
          <w:i/>
          <w:color w:val="FF0000"/>
        </w:rPr>
        <w:t xml:space="preserve">або </w:t>
      </w:r>
      <w:r w:rsidRPr="003E2151">
        <w:t xml:space="preserve">виписка з Єдиного державного реєстру № ____ дата видачі __________), ______________________ </w:t>
      </w:r>
      <w:r w:rsidRPr="003E2151">
        <w:rPr>
          <w:i/>
          <w:color w:val="FF0000"/>
        </w:rPr>
        <w:t>(зазначається статус платника податку:</w:t>
      </w:r>
      <w:r w:rsidRPr="003E2151">
        <w:t xml:space="preserve"> що не є платником податку на прибуток за базовою (основною) ставкою, як платник єдиного податку за ставкою ___ групи ___ відповідно до п.133.5 ст.133 розділу ІІІ Податкового кодексу України </w:t>
      </w:r>
      <w:r w:rsidRPr="003E2151">
        <w:rPr>
          <w:i/>
          <w:color w:val="FF0000"/>
        </w:rPr>
        <w:t>або</w:t>
      </w:r>
      <w:r w:rsidRPr="003E2151">
        <w:t xml:space="preserve"> що здійснює діяльність на загальній системі оподаткування</w:t>
      </w:r>
      <w:r w:rsidRPr="003E2151">
        <w:rPr>
          <w:i/>
          <w:color w:val="FF0000"/>
        </w:rPr>
        <w:t>)</w:t>
      </w:r>
      <w:r w:rsidRPr="003E2151">
        <w:t>, зареєстрований за адресою: м. ________, вул. __________________, буд.___, кв. ____, з другої сторони</w:t>
      </w:r>
    </w:p>
    <w:p w14:paraId="250DE718" w14:textId="77777777" w:rsidR="002755EF" w:rsidRPr="003E2151" w:rsidRDefault="002755EF" w:rsidP="00EA4B55">
      <w:pPr>
        <w:autoSpaceDE w:val="0"/>
        <w:autoSpaceDN w:val="0"/>
        <w:ind w:firstLine="567"/>
        <w:jc w:val="both"/>
      </w:pPr>
    </w:p>
    <w:p w14:paraId="2167377F" w14:textId="5EEDA42B" w:rsidR="00EA4B55" w:rsidRPr="003E2151" w:rsidRDefault="00EA4B55" w:rsidP="00EA4B55">
      <w:pPr>
        <w:pStyle w:val="af4"/>
        <w:jc w:val="both"/>
        <w:rPr>
          <w:rFonts w:ascii="Times New Roman" w:hAnsi="Times New Roman"/>
          <w:i/>
          <w:lang w:val="uk-UA"/>
        </w:rPr>
      </w:pPr>
      <w:r w:rsidRPr="003E2151">
        <w:rPr>
          <w:rFonts w:ascii="Times New Roman" w:hAnsi="Times New Roman"/>
          <w:i/>
          <w:lang w:val="uk-UA"/>
        </w:rPr>
        <w:t xml:space="preserve">разом надалі – Сторони, а кожен окремо – Сторона, у зв’язку з приєднанням Позичальника до </w:t>
      </w:r>
      <w:r w:rsidR="00DE247C" w:rsidRPr="003E2151">
        <w:rPr>
          <w:rFonts w:ascii="Times New Roman" w:hAnsi="Times New Roman"/>
          <w:bCs/>
          <w:i/>
          <w:lang w:val="uk-UA"/>
        </w:rPr>
        <w:t xml:space="preserve">Правил надання кредиту </w:t>
      </w:r>
      <w:r w:rsidR="00DE247C" w:rsidRPr="003E2151">
        <w:rPr>
          <w:rFonts w:ascii="Times New Roman" w:hAnsi="Times New Roman"/>
          <w:i/>
          <w:lang w:val="uk-UA"/>
        </w:rPr>
        <w:t>клієнтам мікро-, малого</w:t>
      </w:r>
      <w:r w:rsidR="00510393" w:rsidRPr="003E2151">
        <w:rPr>
          <w:rFonts w:ascii="Times New Roman" w:hAnsi="Times New Roman"/>
          <w:i/>
          <w:lang w:val="uk-UA"/>
        </w:rPr>
        <w:t>,</w:t>
      </w:r>
      <w:r w:rsidR="00DE247C" w:rsidRPr="003E2151">
        <w:rPr>
          <w:rFonts w:ascii="Times New Roman" w:hAnsi="Times New Roman"/>
          <w:i/>
          <w:lang w:val="uk-UA"/>
        </w:rPr>
        <w:t xml:space="preserve"> середнього </w:t>
      </w:r>
      <w:r w:rsidR="00510393" w:rsidRPr="003E2151">
        <w:rPr>
          <w:rFonts w:ascii="Times New Roman" w:hAnsi="Times New Roman"/>
          <w:i/>
          <w:lang w:val="uk-UA"/>
        </w:rPr>
        <w:t xml:space="preserve">та корпоративного </w:t>
      </w:r>
      <w:r w:rsidR="00DE247C" w:rsidRPr="003E2151">
        <w:rPr>
          <w:rFonts w:ascii="Times New Roman" w:hAnsi="Times New Roman"/>
          <w:i/>
          <w:lang w:val="uk-UA"/>
        </w:rPr>
        <w:t xml:space="preserve">бізнесу за Програмою фінансової державної підтримки суб’єктів  підприємництва «Доступні кредити 5-7-9%» </w:t>
      </w:r>
      <w:r w:rsidR="00DE247C" w:rsidRPr="003E2151">
        <w:rPr>
          <w:rFonts w:ascii="Times New Roman" w:hAnsi="Times New Roman"/>
          <w:bCs/>
          <w:i/>
          <w:lang w:val="uk-UA"/>
        </w:rPr>
        <w:t xml:space="preserve">в АБ «УКРГАЗБАНК» (далі </w:t>
      </w:r>
      <w:r w:rsidR="00236A92" w:rsidRPr="003E2151">
        <w:rPr>
          <w:rFonts w:ascii="Times New Roman" w:hAnsi="Times New Roman"/>
          <w:bCs/>
          <w:i/>
          <w:lang w:val="uk-UA"/>
        </w:rPr>
        <w:t xml:space="preserve">- </w:t>
      </w:r>
      <w:r w:rsidRPr="003E2151">
        <w:rPr>
          <w:rFonts w:ascii="Times New Roman" w:hAnsi="Times New Roman"/>
          <w:i/>
          <w:lang w:val="uk-UA"/>
        </w:rPr>
        <w:t>Правил</w:t>
      </w:r>
      <w:r w:rsidR="00DE247C" w:rsidRPr="003E2151">
        <w:rPr>
          <w:rFonts w:ascii="Times New Roman" w:hAnsi="Times New Roman"/>
          <w:i/>
          <w:lang w:val="uk-UA"/>
        </w:rPr>
        <w:t>а)</w:t>
      </w:r>
      <w:r w:rsidRPr="003E2151">
        <w:rPr>
          <w:rFonts w:ascii="Times New Roman" w:hAnsi="Times New Roman"/>
          <w:i/>
          <w:lang w:val="uk-UA"/>
        </w:rPr>
        <w:t xml:space="preserve"> Позичальник в повному обсязі акцептує Правила (оферту, що розміщена на сайті </w:t>
      </w:r>
      <w:hyperlink r:id="rId8" w:history="1">
        <w:r w:rsidRPr="003E2151">
          <w:rPr>
            <w:rFonts w:ascii="Times New Roman" w:hAnsi="Times New Roman"/>
            <w:i/>
            <w:lang w:val="uk-UA"/>
          </w:rPr>
          <w:t>http://www.ukrgasbank.com</w:t>
        </w:r>
      </w:hyperlink>
      <w:r w:rsidRPr="003E2151">
        <w:rPr>
          <w:rFonts w:ascii="Times New Roman" w:hAnsi="Times New Roman"/>
          <w:i/>
          <w:lang w:val="uk-UA"/>
        </w:rPr>
        <w:t xml:space="preserve">), з якими Позичальник ознайомився, погоджується та </w:t>
      </w:r>
      <w:r w:rsidRPr="003E2151">
        <w:rPr>
          <w:rFonts w:ascii="Times New Roman" w:hAnsi="Times New Roman"/>
          <w:i/>
          <w:lang w:val="uk-UA"/>
        </w:rPr>
        <w:lastRenderedPageBreak/>
        <w:t>зобов’язується виконувати</w:t>
      </w:r>
      <w:r w:rsidR="002755EF" w:rsidRPr="003E2151">
        <w:rPr>
          <w:rFonts w:ascii="Times New Roman" w:hAnsi="Times New Roman"/>
          <w:i/>
          <w:lang w:val="uk-UA"/>
        </w:rPr>
        <w:t>,</w:t>
      </w:r>
      <w:r w:rsidRPr="003E2151">
        <w:rPr>
          <w:rFonts w:ascii="Times New Roman" w:hAnsi="Times New Roman"/>
          <w:i/>
          <w:lang w:val="uk-UA"/>
        </w:rPr>
        <w:t xml:space="preserve"> </w:t>
      </w:r>
      <w:r w:rsidR="002755EF" w:rsidRPr="003E2151">
        <w:rPr>
          <w:rFonts w:ascii="Times New Roman" w:hAnsi="Times New Roman"/>
          <w:i/>
          <w:lang w:val="uk-UA"/>
        </w:rPr>
        <w:t>та на підставі ст. 634 Цивільного кодексу України укладає з Банком  Договір про приєднання на наступних умовах:</w:t>
      </w:r>
    </w:p>
    <w:p w14:paraId="0FC8CA52" w14:textId="77777777" w:rsidR="00EA4B55" w:rsidRPr="003E2151" w:rsidRDefault="00EA4B55" w:rsidP="00EA4B55">
      <w:pPr>
        <w:jc w:val="center"/>
      </w:pPr>
    </w:p>
    <w:p w14:paraId="611479D8" w14:textId="10DEF060" w:rsidR="00EF4E8B" w:rsidRPr="003E2151" w:rsidRDefault="00EF4E8B" w:rsidP="00EF4E8B">
      <w:pPr>
        <w:tabs>
          <w:tab w:val="left" w:pos="675"/>
        </w:tabs>
        <w:spacing w:after="120"/>
        <w:ind w:left="113" w:right="-56"/>
        <w:jc w:val="both"/>
        <w:rPr>
          <w:b/>
          <w:color w:val="FF0000"/>
        </w:rPr>
      </w:pPr>
      <w:r w:rsidRPr="003E2151">
        <w:rPr>
          <w:b/>
        </w:rPr>
        <w:tab/>
      </w:r>
    </w:p>
    <w:p w14:paraId="69933399" w14:textId="1F889469" w:rsidR="00EF4E8B" w:rsidRPr="003E2151" w:rsidRDefault="00C47CA6" w:rsidP="007761B9">
      <w:pPr>
        <w:pStyle w:val="afe"/>
        <w:numPr>
          <w:ilvl w:val="0"/>
          <w:numId w:val="5"/>
        </w:numPr>
        <w:tabs>
          <w:tab w:val="left" w:pos="993"/>
        </w:tabs>
        <w:ind w:left="0" w:right="-56" w:firstLine="567"/>
        <w:jc w:val="both"/>
      </w:pPr>
      <w:r w:rsidRPr="003E2151">
        <w:t>Л</w:t>
      </w:r>
      <w:r w:rsidR="00EF4E8B" w:rsidRPr="003E2151">
        <w:t xml:space="preserve">іміт </w:t>
      </w:r>
      <w:r w:rsidR="000F64FB" w:rsidRPr="003E2151">
        <w:t xml:space="preserve">відновлювальної/невідновлювальної </w:t>
      </w:r>
      <w:r w:rsidR="000F64FB" w:rsidRPr="003E2151">
        <w:rPr>
          <w:bCs/>
          <w:i/>
          <w:iCs/>
          <w:color w:val="FF0000"/>
        </w:rPr>
        <w:t xml:space="preserve">(зазначається необхідне) </w:t>
      </w:r>
      <w:r w:rsidR="00EF4E8B" w:rsidRPr="003E2151">
        <w:t>кредитної лінії</w:t>
      </w:r>
      <w:r w:rsidR="00A8608B" w:rsidRPr="003E2151">
        <w:t xml:space="preserve"> становить</w:t>
      </w:r>
      <w:r w:rsidR="00EF4E8B" w:rsidRPr="003E2151">
        <w:t xml:space="preserve"> _______ (___________ </w:t>
      </w:r>
      <w:r w:rsidR="00EF4E8B" w:rsidRPr="003E2151">
        <w:rPr>
          <w:i/>
          <w:color w:val="FF0000"/>
        </w:rPr>
        <w:t>прописом</w:t>
      </w:r>
      <w:r w:rsidR="009A41D2" w:rsidRPr="003E2151">
        <w:t>) гривень __ копійок.</w:t>
      </w:r>
    </w:p>
    <w:p w14:paraId="191D1EE8" w14:textId="0D37701E" w:rsidR="000A7059" w:rsidRPr="003E2151" w:rsidRDefault="00F87D34" w:rsidP="000A7059">
      <w:pPr>
        <w:shd w:val="clear" w:color="auto" w:fill="FFFFFF"/>
        <w:ind w:firstLine="567"/>
        <w:jc w:val="both"/>
        <w:rPr>
          <w:i/>
          <w:iCs/>
          <w:color w:val="FF0000"/>
        </w:rPr>
      </w:pPr>
      <w:r w:rsidRPr="003E2151">
        <w:rPr>
          <w:bCs/>
          <w:i/>
          <w:iCs/>
          <w:color w:val="FF0000"/>
          <w:u w:val="single"/>
        </w:rPr>
        <w:t>Коментар:</w:t>
      </w:r>
      <w:r w:rsidRPr="003E2151">
        <w:rPr>
          <w:i/>
          <w:iCs/>
          <w:color w:val="FF0000"/>
        </w:rPr>
        <w:t>  даний абзац включається у разі надання відновлювальної кредитної лінії з цільовим призначенням "на поповнення обігових коштів"</w:t>
      </w:r>
      <w:r w:rsidR="000A7059" w:rsidRPr="003E2151">
        <w:rPr>
          <w:i/>
          <w:iCs/>
          <w:color w:val="FF0000"/>
        </w:rPr>
        <w:t xml:space="preserve"> та застосування графіку зменшення ліміту без повного щорічного </w:t>
      </w:r>
      <w:proofErr w:type="spellStart"/>
      <w:r w:rsidR="000A7059" w:rsidRPr="003E2151">
        <w:rPr>
          <w:i/>
          <w:iCs/>
          <w:color w:val="FF0000"/>
        </w:rPr>
        <w:t>обнулення</w:t>
      </w:r>
      <w:proofErr w:type="spellEnd"/>
      <w:r w:rsidR="000A7059" w:rsidRPr="003E2151">
        <w:rPr>
          <w:i/>
          <w:iCs/>
          <w:color w:val="FF0000"/>
        </w:rPr>
        <w:t>:</w:t>
      </w:r>
    </w:p>
    <w:p w14:paraId="3C6227F3" w14:textId="62097273" w:rsidR="00F87D34" w:rsidRPr="003E2151" w:rsidRDefault="00F87D34" w:rsidP="00A97BA2">
      <w:pPr>
        <w:ind w:firstLine="567"/>
        <w:jc w:val="both"/>
        <w:rPr>
          <w:shd w:val="clear" w:color="auto" w:fill="FFFFFF"/>
        </w:rPr>
      </w:pPr>
      <w:r w:rsidRPr="003E2151">
        <w:rPr>
          <w:shd w:val="clear" w:color="auto" w:fill="FFFFFF"/>
        </w:rPr>
        <w:t xml:space="preserve">Банк щорічно переглядає Графік зменшення ліміту кредитної лінії. Поновлення ліміту до початкового рівня Банк здійснює на основі окремого рішення. За результатами перегляду Банк має право не відновлювати ліміт до початкового рівня ліміту кредитування. В такому випадку ліміт кредитної лінії після досягнення річниці з дати укладання </w:t>
      </w:r>
      <w:r w:rsidR="00A272EF" w:rsidRPr="003E2151">
        <w:rPr>
          <w:shd w:val="clear" w:color="auto" w:fill="FFFFFF"/>
        </w:rPr>
        <w:t>Д</w:t>
      </w:r>
      <w:r w:rsidRPr="003E2151">
        <w:rPr>
          <w:shd w:val="clear" w:color="auto" w:fill="FFFFFF"/>
        </w:rPr>
        <w:t xml:space="preserve">оговору </w:t>
      </w:r>
      <w:r w:rsidR="00A272EF" w:rsidRPr="003E2151">
        <w:rPr>
          <w:shd w:val="clear" w:color="auto" w:fill="FFFFFF"/>
        </w:rPr>
        <w:t xml:space="preserve">про приєднання </w:t>
      </w:r>
      <w:r w:rsidRPr="003E2151">
        <w:rPr>
          <w:shd w:val="clear" w:color="auto" w:fill="FFFFFF"/>
        </w:rPr>
        <w:t xml:space="preserve">залишається на досягнутому рівні (50% </w:t>
      </w:r>
      <w:r w:rsidR="00A0526F" w:rsidRPr="003E2151">
        <w:rPr>
          <w:color w:val="FF0000"/>
          <w:shd w:val="clear" w:color="auto" w:fill="FFFFFF"/>
        </w:rPr>
        <w:t>(</w:t>
      </w:r>
      <w:r w:rsidR="00A0526F" w:rsidRPr="003E2151">
        <w:rPr>
          <w:i/>
          <w:iCs/>
          <w:color w:val="FF0000"/>
          <w:shd w:val="clear" w:color="auto" w:fill="FFFFFF"/>
        </w:rPr>
        <w:t>або ___% (інший розмір відсотку, встановлений рішенням колегіального органу про видачу кредиту))</w:t>
      </w:r>
      <w:r w:rsidRPr="003E2151">
        <w:rPr>
          <w:shd w:val="clear" w:color="auto" w:fill="FFFFFF"/>
        </w:rPr>
        <w:t xml:space="preserve">від суми початкового ліміту) та має бути погашений Позичальником в дати, що передують датам наступного зниження ліміту та в сумах, які дорівнюють сумі зниження ліміту, відповідно до підписаного Графіку зниження ліміту (Додаток № 1 до цього </w:t>
      </w:r>
      <w:r w:rsidR="00DD5C67" w:rsidRPr="003E2151">
        <w:rPr>
          <w:shd w:val="clear" w:color="auto" w:fill="FFFFFF"/>
        </w:rPr>
        <w:t>Договору про приєднання</w:t>
      </w:r>
      <w:r w:rsidRPr="003E2151">
        <w:rPr>
          <w:shd w:val="clear" w:color="auto" w:fill="FFFFFF"/>
        </w:rPr>
        <w:t xml:space="preserve">). </w:t>
      </w:r>
    </w:p>
    <w:p w14:paraId="18E24E49" w14:textId="77777777" w:rsidR="00002111" w:rsidRPr="003E2151" w:rsidRDefault="00002111" w:rsidP="00002111">
      <w:pPr>
        <w:ind w:firstLine="567"/>
        <w:jc w:val="both"/>
        <w:rPr>
          <w:i/>
          <w:iCs/>
          <w:color w:val="FF0000"/>
        </w:rPr>
      </w:pPr>
      <w:r w:rsidRPr="003E2151">
        <w:rPr>
          <w:bCs/>
          <w:i/>
          <w:iCs/>
          <w:color w:val="FF0000"/>
          <w:u w:val="single"/>
        </w:rPr>
        <w:t>Коментар:</w:t>
      </w:r>
      <w:r w:rsidRPr="003E2151">
        <w:rPr>
          <w:i/>
          <w:iCs/>
          <w:color w:val="FF0000"/>
        </w:rPr>
        <w:t xml:space="preserve">  даний абзац включається у разі надання відновлювальної кредитної лінії з цільовим призначенням "на поповнення обігових коштів" та застосування графіку зменшення ліміту з повним щорічним </w:t>
      </w:r>
      <w:proofErr w:type="spellStart"/>
      <w:r w:rsidRPr="003E2151">
        <w:rPr>
          <w:i/>
          <w:iCs/>
          <w:color w:val="FF0000"/>
        </w:rPr>
        <w:t>обнуленням</w:t>
      </w:r>
      <w:proofErr w:type="spellEnd"/>
      <w:r w:rsidRPr="003E2151">
        <w:rPr>
          <w:i/>
          <w:iCs/>
          <w:color w:val="FF0000"/>
        </w:rPr>
        <w:t>:</w:t>
      </w:r>
    </w:p>
    <w:p w14:paraId="3CE209E1" w14:textId="77777777" w:rsidR="00002111" w:rsidRPr="003E2151" w:rsidRDefault="00002111" w:rsidP="00002111">
      <w:pPr>
        <w:ind w:firstLine="567"/>
        <w:jc w:val="both"/>
      </w:pPr>
      <w:r w:rsidRPr="003E2151">
        <w:rPr>
          <w:shd w:val="clear" w:color="auto" w:fill="FFFFFF"/>
        </w:rPr>
        <w:t>Банк щорічно переглядає Графік зменшення ліміту кредитної лінії. Поновлення ліміту до початкового рівня Банк здійснює на основі окремого рішення. За результатами перегляду Банк має право не відновлювати ліміт до початкового рівня ліміту кредитування.</w:t>
      </w:r>
    </w:p>
    <w:p w14:paraId="64774C6B" w14:textId="5374C325" w:rsidR="00340A47" w:rsidRPr="003E2151" w:rsidRDefault="00EF4E8B" w:rsidP="007761B9">
      <w:pPr>
        <w:pStyle w:val="afe"/>
        <w:numPr>
          <w:ilvl w:val="0"/>
          <w:numId w:val="5"/>
        </w:numPr>
        <w:tabs>
          <w:tab w:val="left" w:pos="993"/>
        </w:tabs>
        <w:autoSpaceDE w:val="0"/>
        <w:autoSpaceDN w:val="0"/>
        <w:spacing w:after="10"/>
        <w:ind w:left="0" w:right="-57" w:firstLine="567"/>
        <w:jc w:val="both"/>
      </w:pPr>
      <w:r w:rsidRPr="003E2151">
        <w:t>Кредитна лінія відкривається</w:t>
      </w:r>
      <w:r w:rsidRPr="003E2151">
        <w:rPr>
          <w:i/>
          <w:color w:val="FF0000"/>
        </w:rPr>
        <w:t xml:space="preserve"> </w:t>
      </w:r>
      <w:r w:rsidRPr="003E2151">
        <w:t>з «___» ________ 20__ року по «___» _______ 20__ року (включно). Позичальник погашає кредит у строки</w:t>
      </w:r>
      <w:r w:rsidR="00351418" w:rsidRPr="003E2151">
        <w:t xml:space="preserve"> </w:t>
      </w:r>
      <w:r w:rsidR="006E0C64" w:rsidRPr="003E2151">
        <w:t xml:space="preserve">(терміни) </w:t>
      </w:r>
      <w:r w:rsidRPr="003E2151">
        <w:t>та в сум</w:t>
      </w:r>
      <w:r w:rsidR="00351418" w:rsidRPr="003E2151">
        <w:t>ах</w:t>
      </w:r>
      <w:r w:rsidRPr="003E2151">
        <w:t>,</w:t>
      </w:r>
      <w:r w:rsidR="00351418" w:rsidRPr="003E2151">
        <w:t xml:space="preserve"> що</w:t>
      </w:r>
      <w:r w:rsidRPr="003E2151">
        <w:t xml:space="preserve"> </w:t>
      </w:r>
      <w:r w:rsidR="00340A47" w:rsidRPr="003E2151">
        <w:t xml:space="preserve"> визначені в </w:t>
      </w:r>
      <w:r w:rsidRPr="003E2151">
        <w:t xml:space="preserve">Графіку зменшення ліміту кредитування (Додаток № 1 до </w:t>
      </w:r>
      <w:r w:rsidR="00340A47" w:rsidRPr="003E2151">
        <w:t xml:space="preserve">цього </w:t>
      </w:r>
      <w:r w:rsidRPr="003E2151">
        <w:t>Договору про приєднання)</w:t>
      </w:r>
      <w:r w:rsidR="00340A47" w:rsidRPr="003E2151">
        <w:t xml:space="preserve"> та </w:t>
      </w:r>
      <w:r w:rsidR="009C46E9" w:rsidRPr="003E2151">
        <w:rPr>
          <w:sz w:val="24"/>
          <w:szCs w:val="24"/>
        </w:rPr>
        <w:t>зобов’язується</w:t>
      </w:r>
      <w:r w:rsidR="009C46E9" w:rsidRPr="003E2151">
        <w:t xml:space="preserve"> </w:t>
      </w:r>
      <w:r w:rsidR="00340A47" w:rsidRPr="003E2151">
        <w:t>повернути Кредит у повному обсязі в термін по «___» ____________ 2</w:t>
      </w:r>
      <w:r w:rsidR="006E0C64" w:rsidRPr="003E2151">
        <w:t>0</w:t>
      </w:r>
      <w:r w:rsidR="00340A47" w:rsidRPr="003E2151">
        <w:t>___ року (включно).</w:t>
      </w:r>
    </w:p>
    <w:p w14:paraId="3303187A" w14:textId="77777777" w:rsidR="00EB5320" w:rsidRPr="003E2151" w:rsidRDefault="00EF4E8B" w:rsidP="007761B9">
      <w:pPr>
        <w:pStyle w:val="afe"/>
        <w:numPr>
          <w:ilvl w:val="0"/>
          <w:numId w:val="5"/>
        </w:numPr>
        <w:tabs>
          <w:tab w:val="left" w:pos="993"/>
        </w:tabs>
        <w:ind w:left="0" w:right="-56" w:firstLine="567"/>
        <w:jc w:val="both"/>
      </w:pPr>
      <w:r w:rsidRPr="003E2151">
        <w:tab/>
        <w:t>Цільове використання (мета) кредитних коштів:</w:t>
      </w:r>
      <w:r w:rsidRPr="003E2151">
        <w:rPr>
          <w:color w:val="FF0000"/>
        </w:rPr>
        <w:t xml:space="preserve"> </w:t>
      </w:r>
      <w:r w:rsidRPr="003E2151">
        <w:rPr>
          <w:i/>
          <w:color w:val="FF0000"/>
        </w:rPr>
        <w:t>(відповідно до цілей, визначених у протоколі колегіального органу</w:t>
      </w:r>
      <w:r w:rsidR="00BA073A" w:rsidRPr="003E2151">
        <w:rPr>
          <w:i/>
          <w:color w:val="FF0000"/>
        </w:rPr>
        <w:t>; у разі укладання кредитного договору із страхуванням кредиту в ЕКА обов’язково зазначаються реквізити зовнішньоекономічного договору (контракту), що фінансується</w:t>
      </w:r>
      <w:r w:rsidRPr="003E2151">
        <w:rPr>
          <w:i/>
          <w:color w:val="FF0000"/>
        </w:rPr>
        <w:t>)</w:t>
      </w:r>
    </w:p>
    <w:p w14:paraId="2CE71C7D" w14:textId="77777777" w:rsidR="0066163C" w:rsidRPr="003E2151" w:rsidRDefault="0066163C" w:rsidP="00FB39D4">
      <w:pPr>
        <w:ind w:right="-56"/>
        <w:jc w:val="both"/>
        <w:rPr>
          <w:i/>
          <w:color w:val="FF0000"/>
        </w:rPr>
      </w:pPr>
    </w:p>
    <w:p w14:paraId="69F42A38" w14:textId="678FA922" w:rsidR="0066163C" w:rsidRPr="003E2151" w:rsidRDefault="0066163C" w:rsidP="0066163C">
      <w:pPr>
        <w:tabs>
          <w:tab w:val="left" w:pos="709"/>
        </w:tabs>
        <w:ind w:right="-56"/>
        <w:jc w:val="both"/>
        <w:rPr>
          <w:lang w:eastAsia="ru-RU"/>
        </w:rPr>
      </w:pPr>
      <w:r w:rsidRPr="003E2151">
        <w:rPr>
          <w:lang w:eastAsia="ru-RU"/>
        </w:rPr>
        <w:t xml:space="preserve">на інвестиційні цілі </w:t>
      </w:r>
      <w:r w:rsidRPr="003E2151">
        <w:rPr>
          <w:i/>
          <w:color w:val="FF0000"/>
          <w:lang w:eastAsia="ru-RU"/>
        </w:rPr>
        <w:t>або</w:t>
      </w:r>
      <w:r w:rsidRPr="003E2151">
        <w:rPr>
          <w:color w:val="FF0000"/>
          <w:lang w:eastAsia="ru-RU"/>
        </w:rPr>
        <w:t xml:space="preserve"> </w:t>
      </w:r>
      <w:r w:rsidRPr="003E2151">
        <w:rPr>
          <w:lang w:eastAsia="ru-RU"/>
        </w:rPr>
        <w:t xml:space="preserve">на фінансування оборотного капіталу </w:t>
      </w:r>
      <w:r w:rsidRPr="003E2151">
        <w:rPr>
          <w:i/>
          <w:color w:val="FF0000"/>
          <w:lang w:eastAsia="ru-RU"/>
        </w:rPr>
        <w:t>(вибрати необхідне)</w:t>
      </w:r>
      <w:r w:rsidRPr="003E2151">
        <w:rPr>
          <w:i/>
          <w:lang w:eastAsia="ru-RU"/>
        </w:rPr>
        <w:t xml:space="preserve"> </w:t>
      </w:r>
      <w:r w:rsidRPr="003E2151">
        <w:rPr>
          <w:lang w:eastAsia="ru-RU"/>
        </w:rPr>
        <w:t>суб’єктів підприємництва, які провадять діяльність в зоні високого воєнного ризику,</w:t>
      </w:r>
      <w:r w:rsidRPr="003E2151">
        <w:rPr>
          <w:color w:val="FF0000"/>
          <w:lang w:eastAsia="ru-RU"/>
        </w:rPr>
        <w:t xml:space="preserve"> </w:t>
      </w:r>
      <w:r w:rsidRPr="003E2151">
        <w:rPr>
          <w:lang w:eastAsia="ru-RU"/>
        </w:rPr>
        <w:t xml:space="preserve"> на/для _______________________________.</w:t>
      </w:r>
    </w:p>
    <w:p w14:paraId="4F93CEA2"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p>
    <w:p w14:paraId="746AF4D1" w14:textId="4833D1FA" w:rsidR="00D847C8" w:rsidRPr="003E2151" w:rsidRDefault="00D847C8" w:rsidP="00D847C8">
      <w:pPr>
        <w:tabs>
          <w:tab w:val="left" w:pos="709"/>
        </w:tabs>
        <w:ind w:right="-56"/>
        <w:contextualSpacing/>
        <w:jc w:val="both"/>
      </w:pPr>
      <w:r w:rsidRPr="003E2151">
        <w:t>на інвестиційні цілі</w:t>
      </w:r>
      <w:r w:rsidRPr="003E2151">
        <w:rPr>
          <w:sz w:val="24"/>
          <w:szCs w:val="24"/>
        </w:rPr>
        <w:t xml:space="preserve"> </w:t>
      </w:r>
      <w:r w:rsidR="00776AF7" w:rsidRPr="003E2151">
        <w:rPr>
          <w:i/>
          <w:color w:val="FF0000"/>
          <w:sz w:val="24"/>
          <w:szCs w:val="24"/>
        </w:rPr>
        <w:t>або</w:t>
      </w:r>
      <w:r w:rsidR="00776AF7" w:rsidRPr="003E2151">
        <w:rPr>
          <w:sz w:val="24"/>
          <w:szCs w:val="24"/>
        </w:rPr>
        <w:t xml:space="preserve"> на фінансування оборотного капіталу </w:t>
      </w:r>
      <w:r w:rsidR="009C46E9" w:rsidRPr="003E2151">
        <w:rPr>
          <w:i/>
          <w:color w:val="FF0000"/>
          <w:sz w:val="24"/>
          <w:szCs w:val="24"/>
        </w:rPr>
        <w:t xml:space="preserve"> </w:t>
      </w:r>
      <w:r w:rsidRPr="003E2151">
        <w:t>суб’єктів підприємництва, які проводять господарську діяльність поза зоною високого воєнного ризику, на/для _____________________.</w:t>
      </w:r>
    </w:p>
    <w:p w14:paraId="463ED935"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p>
    <w:p w14:paraId="741F93A7" w14:textId="4F62B31C" w:rsidR="00D847C8" w:rsidRPr="003E2151" w:rsidRDefault="00D847C8" w:rsidP="00D847C8">
      <w:pPr>
        <w:tabs>
          <w:tab w:val="left" w:pos="709"/>
        </w:tabs>
        <w:ind w:right="-56"/>
        <w:contextualSpacing/>
        <w:jc w:val="both"/>
      </w:pPr>
      <w:r w:rsidRPr="003E2151">
        <w:t>на фінансування оборотного капіталу суб’єктів підприємництва</w:t>
      </w:r>
      <w:r w:rsidR="000D5E93" w:rsidRPr="003E2151">
        <w:t>,</w:t>
      </w:r>
      <w:r w:rsidRPr="003E2151">
        <w:t xml:space="preserve"> які проводять господарську діяльність поза зоною високого воєнного ризику в сфері переробної промисловості,</w:t>
      </w:r>
      <w:r w:rsidRPr="003E2151">
        <w:rPr>
          <w:sz w:val="24"/>
          <w:szCs w:val="24"/>
        </w:rPr>
        <w:t xml:space="preserve"> </w:t>
      </w:r>
      <w:r w:rsidRPr="003E2151">
        <w:t>на/для _____________________.</w:t>
      </w:r>
    </w:p>
    <w:p w14:paraId="7A705FDB"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p>
    <w:p w14:paraId="441A4DDE" w14:textId="7510A24B" w:rsidR="00D847C8" w:rsidRPr="003E2151" w:rsidRDefault="00D847C8" w:rsidP="00D847C8">
      <w:pPr>
        <w:tabs>
          <w:tab w:val="left" w:pos="709"/>
        </w:tabs>
        <w:ind w:right="-56"/>
        <w:contextualSpacing/>
        <w:jc w:val="both"/>
      </w:pPr>
      <w:r w:rsidRPr="003E2151">
        <w:t xml:space="preserve">фінансування оборотного капіталу </w:t>
      </w:r>
      <w:r w:rsidRPr="003E2151">
        <w:rPr>
          <w:color w:val="FF0000"/>
        </w:rPr>
        <w:t xml:space="preserve"> </w:t>
      </w:r>
      <w:r w:rsidRPr="003E2151">
        <w:t>суб’єктів підприємництва</w:t>
      </w:r>
      <w:r w:rsidR="000D5E93" w:rsidRPr="003E2151">
        <w:t>,</w:t>
      </w:r>
      <w:r w:rsidRPr="003E2151">
        <w:t xml:space="preserve"> які проводять господарську діяльність поза зоною високого воєнного ризику</w:t>
      </w:r>
      <w:r w:rsidRPr="003E2151">
        <w:rPr>
          <w:color w:val="FF0000"/>
        </w:rPr>
        <w:t xml:space="preserve">, </w:t>
      </w:r>
      <w:r w:rsidRPr="003E2151">
        <w:t>на відбудову зруйнованих внаслідок військової агресії основних засобів  ____________________.</w:t>
      </w:r>
    </w:p>
    <w:p w14:paraId="402A1A7C"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p>
    <w:p w14:paraId="220582DE" w14:textId="18CD5F17" w:rsidR="00A061C0" w:rsidRPr="003E2151" w:rsidRDefault="00A061C0" w:rsidP="00A061C0">
      <w:pPr>
        <w:tabs>
          <w:tab w:val="left" w:pos="709"/>
        </w:tabs>
        <w:ind w:right="-56"/>
        <w:contextualSpacing/>
        <w:jc w:val="both"/>
      </w:pPr>
      <w:r w:rsidRPr="003E2151">
        <w:t xml:space="preserve">для фінансування оборотного капіталу на підтримку суб’єктів підприємництва, </w:t>
      </w:r>
      <w:hyperlink r:id="rId9" w:tgtFrame="_blank" w:history="1">
        <w:r w:rsidR="00C009D2" w:rsidRPr="003E2151">
          <w:rPr>
            <w:rStyle w:val="aff6"/>
            <w:color w:val="auto"/>
            <w:u w:val="none"/>
          </w:rPr>
          <w:t>виробничі потужності яких станом на 24 лютого 2022 р. було розміщено на територіях активних бойових дій, територіях активних бойових дій, і тимчасово окупованих Російською Федерацією територіях України (для яких не визначена дата завершення тимчасової окупації), що включені до</w:t>
        </w:r>
      </w:hyperlink>
      <w:r w:rsidR="00C009D2" w:rsidRPr="003E2151">
        <w:t> </w:t>
      </w:r>
      <w:hyperlink r:id="rId10" w:tgtFrame="_blank" w:history="1">
        <w:r w:rsidR="00C009D2" w:rsidRPr="003E2151">
          <w:rPr>
            <w:rStyle w:val="aff6"/>
            <w:color w:val="auto"/>
            <w:u w:val="none"/>
          </w:rPr>
          <w:t>переліку територій, на яких ведуться (велися) бойові дії або тимчасово окупованих Російською Федерацією</w:t>
        </w:r>
      </w:hyperlink>
      <w:r w:rsidR="00C009D2" w:rsidRPr="003E2151">
        <w:t xml:space="preserve">, затвердженого Мінреінтеграції, на дату укладання або пролонгації кредитного договору шляхом пролонгації діючих кредитів, наданих для фінансування оборотного капіталу </w:t>
      </w:r>
      <w:r w:rsidRPr="003E2151">
        <w:t>.</w:t>
      </w:r>
    </w:p>
    <w:p w14:paraId="7C7BD2A4"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p>
    <w:p w14:paraId="354CE127" w14:textId="77777777" w:rsidR="00D847C8" w:rsidRPr="003E2151" w:rsidRDefault="00D847C8" w:rsidP="007D36DF">
      <w:pPr>
        <w:tabs>
          <w:tab w:val="left" w:pos="709"/>
        </w:tabs>
        <w:ind w:right="-56"/>
        <w:contextualSpacing/>
        <w:jc w:val="both"/>
      </w:pPr>
      <w:r w:rsidRPr="003E2151">
        <w:t>на фінансування оборотного капіталу суб’єктів підприємництва, які проводять господарську діяльність поза зоною високого воєнного ризику та здійснюють енергосервіс  для підвищення енергетичної ефективності об’єктів державної та комунальної власності на/для________.</w:t>
      </w:r>
    </w:p>
    <w:p w14:paraId="61666D82"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bookmarkStart w:id="1" w:name="_GoBack"/>
      <w:bookmarkEnd w:id="1"/>
    </w:p>
    <w:p w14:paraId="3183F3FC" w14:textId="77777777" w:rsidR="00D847C8" w:rsidRPr="003E2151" w:rsidRDefault="00D847C8" w:rsidP="007D36DF">
      <w:pPr>
        <w:tabs>
          <w:tab w:val="left" w:pos="709"/>
        </w:tabs>
        <w:ind w:right="-56" w:firstLine="142"/>
        <w:contextualSpacing/>
        <w:jc w:val="both"/>
      </w:pPr>
      <w:r w:rsidRPr="003E2151">
        <w:lastRenderedPageBreak/>
        <w:t xml:space="preserve">на фінансування оборотного капіталу суб’єктів підприємництва, які проводять господарську діяльність поза зоною високого воєнного ризику та здійснюють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на/для_____________. </w:t>
      </w:r>
    </w:p>
    <w:p w14:paraId="2E33E9A2" w14:textId="77777777" w:rsidR="00D847C8" w:rsidRPr="003E2151" w:rsidRDefault="00D847C8" w:rsidP="00D847C8">
      <w:pPr>
        <w:tabs>
          <w:tab w:val="left" w:pos="709"/>
        </w:tabs>
        <w:ind w:right="-56" w:firstLine="426"/>
        <w:contextualSpacing/>
        <w:jc w:val="both"/>
        <w:rPr>
          <w:i/>
          <w:color w:val="FF0000"/>
        </w:rPr>
      </w:pPr>
      <w:r w:rsidRPr="003E2151">
        <w:rPr>
          <w:i/>
          <w:color w:val="FF0000"/>
        </w:rPr>
        <w:t>або</w:t>
      </w:r>
    </w:p>
    <w:p w14:paraId="1896B296" w14:textId="77777777" w:rsidR="00D847C8" w:rsidRPr="003E2151" w:rsidRDefault="00D847C8" w:rsidP="007D36DF">
      <w:pPr>
        <w:tabs>
          <w:tab w:val="left" w:pos="709"/>
        </w:tabs>
        <w:ind w:right="-56"/>
        <w:contextualSpacing/>
        <w:jc w:val="both"/>
      </w:pPr>
      <w:r w:rsidRPr="003E2151">
        <w:t xml:space="preserve">на фінансування оборотного капіталу суб’єктів підприємництва, які проводять господарську діяльність поза зоною високого воєнного ризику та  здійснюють  експлуатацію установок зберігання енергії </w:t>
      </w:r>
      <w:r w:rsidRPr="003E2151">
        <w:rPr>
          <w:i/>
          <w:color w:val="FF0000"/>
        </w:rPr>
        <w:t>та/або</w:t>
      </w:r>
      <w:r w:rsidRPr="003E2151">
        <w:t xml:space="preserve">  електрозарядної інфраструктури та малих систем розподілу індустріальних парків на/для _______________.</w:t>
      </w:r>
    </w:p>
    <w:p w14:paraId="7068780F" w14:textId="5AEF94FC" w:rsidR="00B9303D" w:rsidRPr="003E2151" w:rsidRDefault="0066163C" w:rsidP="007761B9">
      <w:pPr>
        <w:pStyle w:val="afe"/>
        <w:numPr>
          <w:ilvl w:val="0"/>
          <w:numId w:val="5"/>
        </w:numPr>
        <w:tabs>
          <w:tab w:val="left" w:pos="993"/>
        </w:tabs>
        <w:ind w:left="0" w:right="-56" w:firstLine="567"/>
        <w:jc w:val="both"/>
        <w:rPr>
          <w:i/>
          <w:color w:val="FF0000"/>
        </w:rPr>
      </w:pPr>
      <w:r w:rsidRPr="003E2151">
        <w:t xml:space="preserve">Кредитні кошти надаються в порядку, встановленому </w:t>
      </w:r>
      <w:r w:rsidR="006E37E3" w:rsidRPr="003E2151">
        <w:rPr>
          <w:i/>
          <w:color w:val="FF0000"/>
        </w:rPr>
        <w:t>(варіант обирається в залежності від цільового призначення кредиту, що зазначені в рішенні  колегіального органу)</w:t>
      </w:r>
      <w:r w:rsidR="00EF4E8B" w:rsidRPr="003E2151">
        <w:rPr>
          <w:i/>
          <w:color w:val="FF0000"/>
        </w:rPr>
        <w:t xml:space="preserve"> </w:t>
      </w:r>
    </w:p>
    <w:p w14:paraId="313C9B68" w14:textId="7F3D11C7" w:rsidR="00B9303D" w:rsidRPr="003E2151" w:rsidRDefault="00EF4E8B" w:rsidP="00C740C5">
      <w:pPr>
        <w:tabs>
          <w:tab w:val="left" w:pos="993"/>
        </w:tabs>
        <w:ind w:right="-57"/>
        <w:jc w:val="both"/>
      </w:pPr>
      <w:r w:rsidRPr="003E2151">
        <w:t>п. 2.4.1</w:t>
      </w:r>
      <w:r w:rsidR="000F461A" w:rsidRPr="003E2151">
        <w:t xml:space="preserve"> </w:t>
      </w:r>
      <w:r w:rsidRPr="003E2151">
        <w:t>Правил</w:t>
      </w:r>
      <w:r w:rsidR="00E67890" w:rsidRPr="003E2151">
        <w:t>,</w:t>
      </w:r>
      <w:r w:rsidR="00C740C5" w:rsidRPr="003E2151">
        <w:t xml:space="preserve"> </w:t>
      </w:r>
      <w:r w:rsidR="000F461A" w:rsidRPr="003E2151">
        <w:rPr>
          <w:shd w:val="clear" w:color="auto" w:fill="FFFFFF"/>
        </w:rPr>
        <w:t xml:space="preserve">шляхом </w:t>
      </w:r>
      <w:r w:rsidR="000F461A" w:rsidRPr="003E2151">
        <w:t xml:space="preserve">оплати </w:t>
      </w:r>
      <w:r w:rsidR="00EF3F7D" w:rsidRPr="003E2151">
        <w:t xml:space="preserve"> </w:t>
      </w:r>
      <w:r w:rsidR="006F5FD8" w:rsidRPr="003E2151">
        <w:t>П</w:t>
      </w:r>
      <w:r w:rsidR="00EF3F7D" w:rsidRPr="003E2151">
        <w:t>латіжних інструкцій/електронних платіжних інструкцій</w:t>
      </w:r>
      <w:r w:rsidR="000F461A" w:rsidRPr="003E2151">
        <w:t xml:space="preserve"> Позичальника за реквізитами договорів, контрактів, розрахункових документів, тощо</w:t>
      </w:r>
      <w:r w:rsidR="006E37E3" w:rsidRPr="003E2151">
        <w:t xml:space="preserve"> з </w:t>
      </w:r>
      <w:r w:rsidR="00B9303D" w:rsidRPr="003E2151">
        <w:t>позичкового рахунку</w:t>
      </w:r>
      <w:r w:rsidR="00B9303D" w:rsidRPr="003E2151">
        <w:rPr>
          <w:lang w:eastAsia="ru-RU"/>
        </w:rPr>
        <w:t xml:space="preserve"> </w:t>
      </w:r>
      <w:r w:rsidR="00B9303D" w:rsidRPr="003E2151">
        <w:t xml:space="preserve">в національній валюті № UA______________ </w:t>
      </w:r>
      <w:r w:rsidR="00B9303D" w:rsidRPr="003E2151">
        <w:rPr>
          <w:i/>
          <w:color w:val="FF0000"/>
        </w:rPr>
        <w:t>(зазначається IBAN позичкового рахунку)</w:t>
      </w:r>
      <w:r w:rsidR="00B9303D" w:rsidRPr="003E2151">
        <w:t>, відкритий в АБ «УКРГАЗБАНК».</w:t>
      </w:r>
    </w:p>
    <w:p w14:paraId="7A2FFB86" w14:textId="286B45AC" w:rsidR="00C740C5" w:rsidRPr="003E2151" w:rsidRDefault="00C740C5" w:rsidP="00C740C5">
      <w:pPr>
        <w:tabs>
          <w:tab w:val="left" w:pos="993"/>
        </w:tabs>
        <w:ind w:right="-57" w:firstLine="567"/>
        <w:jc w:val="both"/>
        <w:rPr>
          <w:i/>
          <w:color w:val="FF0000"/>
        </w:rPr>
      </w:pPr>
      <w:r w:rsidRPr="003E2151">
        <w:rPr>
          <w:i/>
          <w:color w:val="FF0000"/>
        </w:rPr>
        <w:t>або</w:t>
      </w:r>
    </w:p>
    <w:p w14:paraId="0C9E6CA6" w14:textId="62CDE223" w:rsidR="009C14AB" w:rsidRPr="003E2151" w:rsidRDefault="00E84E9A" w:rsidP="00E67890">
      <w:pPr>
        <w:tabs>
          <w:tab w:val="left" w:pos="993"/>
        </w:tabs>
        <w:ind w:right="-57"/>
        <w:jc w:val="both"/>
        <w:rPr>
          <w:color w:val="000000"/>
        </w:rPr>
      </w:pPr>
      <w:r w:rsidRPr="003E2151">
        <w:t xml:space="preserve">п. </w:t>
      </w:r>
      <w:r w:rsidR="00EF4E8B" w:rsidRPr="003E2151">
        <w:t>2.4.2.</w:t>
      </w:r>
      <w:r w:rsidR="000F461A" w:rsidRPr="003E2151">
        <w:t xml:space="preserve"> </w:t>
      </w:r>
      <w:r w:rsidR="00EF4E8B" w:rsidRPr="003E2151">
        <w:t>Правил</w:t>
      </w:r>
      <w:r w:rsidR="00E67890" w:rsidRPr="003E2151">
        <w:t>,</w:t>
      </w:r>
      <w:r w:rsidR="00C740C5" w:rsidRPr="003E2151" w:rsidDel="00C740C5">
        <w:t xml:space="preserve"> </w:t>
      </w:r>
      <w:r w:rsidR="009B7061" w:rsidRPr="003E2151">
        <w:t>на поточний рахунок</w:t>
      </w:r>
      <w:r w:rsidR="00C740C5" w:rsidRPr="003E2151">
        <w:t xml:space="preserve"> Позичальника в національній валюті № UA______________ </w:t>
      </w:r>
      <w:r w:rsidR="00C740C5" w:rsidRPr="003E2151">
        <w:rPr>
          <w:i/>
          <w:color w:val="FF0000"/>
        </w:rPr>
        <w:t>(зазначається IBAN поточного рахунку)</w:t>
      </w:r>
      <w:r w:rsidR="00C740C5" w:rsidRPr="003E2151">
        <w:t>, відкритий в АБ «УКРГАЗБАНК»</w:t>
      </w:r>
      <w:r w:rsidR="00834457" w:rsidRPr="003E2151">
        <w:t>.</w:t>
      </w:r>
      <w:r w:rsidR="00EF4E8B" w:rsidRPr="003E2151">
        <w:t xml:space="preserve"> </w:t>
      </w:r>
      <w:r w:rsidR="009C14AB" w:rsidRPr="003E2151">
        <w:rPr>
          <w:color w:val="000000"/>
        </w:rPr>
        <w:t>Перерахування коштів з поточного рахунку</w:t>
      </w:r>
      <w:r w:rsidR="00EA7C7B" w:rsidRPr="003E2151">
        <w:rPr>
          <w:color w:val="000000"/>
        </w:rPr>
        <w:t xml:space="preserve">, </w:t>
      </w:r>
      <w:r w:rsidR="009C14AB" w:rsidRPr="003E2151">
        <w:rPr>
          <w:color w:val="000000"/>
        </w:rPr>
        <w:t xml:space="preserve">здійснюється відповідно до умов, визначених у договорі банківського рахунку (Заява-Договір №_____ від ______) а саме, виключно після перевірки </w:t>
      </w:r>
      <w:r w:rsidR="006F5FD8" w:rsidRPr="003E2151">
        <w:rPr>
          <w:color w:val="000000"/>
        </w:rPr>
        <w:t>П</w:t>
      </w:r>
      <w:r w:rsidR="00EF3F7D" w:rsidRPr="003E2151">
        <w:rPr>
          <w:color w:val="000000"/>
        </w:rPr>
        <w:t xml:space="preserve">латіжних інструкцій/електронних платіжних інструкцій/ </w:t>
      </w:r>
      <w:r w:rsidR="009C14AB" w:rsidRPr="003E2151">
        <w:rPr>
          <w:color w:val="000000"/>
        </w:rPr>
        <w:t>розрахункових документів Банком на предмет цільового використання кредитних коштів та здійснення контролю приналежності кінцевих бенефіціарних власників  контрагентів - постачальників  відповідно до Постанови Правління Національного банку України від 24 лютого 2022 року №18 зі змінами. </w:t>
      </w:r>
    </w:p>
    <w:p w14:paraId="0EB9FB61" w14:textId="77777777" w:rsidR="00FB4988" w:rsidRPr="003E2151" w:rsidRDefault="00FB4988" w:rsidP="00FB4988">
      <w:pPr>
        <w:tabs>
          <w:tab w:val="left" w:pos="993"/>
        </w:tabs>
        <w:ind w:right="-57" w:firstLine="567"/>
        <w:jc w:val="both"/>
        <w:rPr>
          <w:i/>
          <w:color w:val="FF0000"/>
        </w:rPr>
      </w:pPr>
      <w:r w:rsidRPr="003E2151">
        <w:rPr>
          <w:i/>
          <w:color w:val="FF0000"/>
        </w:rPr>
        <w:t>або для кредитів, наданих на купівлю з</w:t>
      </w:r>
      <w:r w:rsidRPr="003E2151">
        <w:rPr>
          <w:bCs/>
          <w:i/>
          <w:color w:val="FF0000"/>
        </w:rPr>
        <w:t>асобів захисту рослин, мікродобрив та насіння ТОВ «УКРАВІТ САЙЕНС ПАРК»</w:t>
      </w:r>
    </w:p>
    <w:p w14:paraId="0FED814C" w14:textId="77777777" w:rsidR="00FB4988" w:rsidRPr="003E2151" w:rsidRDefault="00FB4988" w:rsidP="00FB4988">
      <w:pPr>
        <w:tabs>
          <w:tab w:val="left" w:pos="993"/>
        </w:tabs>
        <w:ind w:right="-57" w:firstLine="567"/>
        <w:jc w:val="both"/>
        <w:rPr>
          <w:bCs/>
          <w:i/>
          <w:color w:val="FF0000"/>
        </w:rPr>
      </w:pPr>
      <w:r w:rsidRPr="003E2151">
        <w:t xml:space="preserve">п. 2.4.1 Правил, </w:t>
      </w:r>
      <w:r w:rsidRPr="003E2151">
        <w:rPr>
          <w:shd w:val="clear" w:color="auto" w:fill="FFFFFF"/>
        </w:rPr>
        <w:t xml:space="preserve">шляхом </w:t>
      </w:r>
      <w:r w:rsidRPr="003E2151">
        <w:t>оплати  Платіжних інструкцій/електронних платіжних інструкцій Позичальника за реквізитами договорів, контрактів, розрахункових документів, тощо з позичкового рахунку</w:t>
      </w:r>
      <w:r w:rsidRPr="003E2151">
        <w:rPr>
          <w:lang w:eastAsia="ru-RU"/>
        </w:rPr>
        <w:t xml:space="preserve"> </w:t>
      </w:r>
      <w:r w:rsidRPr="003E2151">
        <w:t xml:space="preserve">в національній валюті № UA______________ </w:t>
      </w:r>
      <w:r w:rsidRPr="003E2151">
        <w:rPr>
          <w:i/>
          <w:color w:val="FF0000"/>
        </w:rPr>
        <w:t>(зазначається IBAN позичкового рахунку)</w:t>
      </w:r>
      <w:r w:rsidRPr="003E2151">
        <w:t xml:space="preserve">, відкритого в АБ «УКРГАЗБАНК», на рахунок </w:t>
      </w:r>
      <w:r w:rsidRPr="003E2151">
        <w:rPr>
          <w:bCs/>
        </w:rPr>
        <w:t>ТОВ «УКРАВІТ САЙЕНС ПАРК»</w:t>
      </w:r>
      <w:r w:rsidRPr="003E2151">
        <w:rPr>
          <w:bCs/>
          <w:i/>
        </w:rPr>
        <w:t xml:space="preserve"> </w:t>
      </w:r>
      <w:r w:rsidRPr="003E2151">
        <w:rPr>
          <w:bCs/>
        </w:rPr>
        <w:t>№ UA______________</w:t>
      </w:r>
      <w:r w:rsidRPr="003E2151">
        <w:rPr>
          <w:bCs/>
          <w:i/>
        </w:rPr>
        <w:t xml:space="preserve"> </w:t>
      </w:r>
      <w:r w:rsidRPr="003E2151">
        <w:rPr>
          <w:bCs/>
          <w:i/>
          <w:color w:val="FF0000"/>
        </w:rPr>
        <w:t>(зазначається IBAN поточного рахунку ТОВ «УКРАВІТ САЙЕНС ПАРК»)</w:t>
      </w:r>
      <w:r w:rsidRPr="003E2151">
        <w:rPr>
          <w:bCs/>
          <w:i/>
        </w:rPr>
        <w:t>,</w:t>
      </w:r>
      <w:r w:rsidRPr="003E2151">
        <w:rPr>
          <w:bCs/>
          <w:i/>
          <w:color w:val="FF0000"/>
        </w:rPr>
        <w:t xml:space="preserve"> </w:t>
      </w:r>
      <w:r w:rsidRPr="003E2151">
        <w:rPr>
          <w:bCs/>
        </w:rPr>
        <w:t>відкритий в АБ «УКРГАЗБАНК»</w:t>
      </w:r>
      <w:r w:rsidRPr="003E2151">
        <w:rPr>
          <w:bCs/>
          <w:i/>
          <w:color w:val="FF0000"/>
        </w:rPr>
        <w:t>.</w:t>
      </w:r>
    </w:p>
    <w:p w14:paraId="34BACAD6" w14:textId="4CB900DE" w:rsidR="009C14AB" w:rsidRPr="003E2151" w:rsidRDefault="009C14AB" w:rsidP="009C14AB">
      <w:pPr>
        <w:ind w:firstLine="567"/>
        <w:jc w:val="both"/>
        <w:rPr>
          <w:color w:val="000000"/>
        </w:rPr>
      </w:pPr>
      <w:r w:rsidRPr="003E2151">
        <w:rPr>
          <w:color w:val="000000"/>
        </w:rPr>
        <w:t xml:space="preserve">У разі, виявлення Банком невідповідності цільового використання кредитних коштів та приналежності кінцевих бенефіціарних власників контрагента до резидентів Російської Федерації/Республіки Білорусь, Банк повертає </w:t>
      </w:r>
      <w:r w:rsidR="006F5FD8" w:rsidRPr="003E2151">
        <w:rPr>
          <w:color w:val="000000"/>
        </w:rPr>
        <w:t>П</w:t>
      </w:r>
      <w:r w:rsidR="00E22120" w:rsidRPr="003E2151">
        <w:rPr>
          <w:color w:val="000000"/>
        </w:rPr>
        <w:t xml:space="preserve">латіжні інструкції/електронні платіжні інструкції/ </w:t>
      </w:r>
      <w:r w:rsidRPr="003E2151">
        <w:rPr>
          <w:color w:val="000000"/>
        </w:rPr>
        <w:t>розрахункові документи Позичальника без виконання.</w:t>
      </w:r>
    </w:p>
    <w:p w14:paraId="14472F8F" w14:textId="6111B2F8" w:rsidR="00EF4E8B" w:rsidRPr="003E2151" w:rsidRDefault="00EF4E8B" w:rsidP="007761B9">
      <w:pPr>
        <w:pStyle w:val="afe"/>
        <w:numPr>
          <w:ilvl w:val="0"/>
          <w:numId w:val="5"/>
        </w:numPr>
        <w:tabs>
          <w:tab w:val="left" w:pos="993"/>
        </w:tabs>
        <w:ind w:left="0" w:right="-57" w:firstLine="567"/>
        <w:jc w:val="both"/>
      </w:pPr>
      <w:r w:rsidRPr="003E2151">
        <w:t xml:space="preserve">Кредитні кошти надаються Позичальнику в межах невикористаного залишку Ліміту кредитної лінії згідно з Графіком зменшення Ліміту кредитної лінії окремими траншами та за умови виконання вимог п. 2.5. Правил. </w:t>
      </w:r>
    </w:p>
    <w:p w14:paraId="7F0BB8CB" w14:textId="2B4FCA6F" w:rsidR="00221038" w:rsidRPr="003E2151" w:rsidRDefault="00221038" w:rsidP="00221038">
      <w:pPr>
        <w:pStyle w:val="afe"/>
        <w:tabs>
          <w:tab w:val="left" w:pos="993"/>
        </w:tabs>
        <w:ind w:left="567" w:right="-57"/>
        <w:jc w:val="both"/>
        <w:rPr>
          <w:color w:val="FF0000"/>
        </w:rPr>
      </w:pPr>
      <w:r w:rsidRPr="003E2151">
        <w:rPr>
          <w:i/>
          <w:color w:val="FF0000"/>
          <w:u w:val="single"/>
        </w:rPr>
        <w:t>Коментар</w:t>
      </w:r>
      <w:r w:rsidRPr="003E2151">
        <w:rPr>
          <w:i/>
          <w:color w:val="FF0000"/>
        </w:rPr>
        <w:t xml:space="preserve">: у разі надання відновлювальної кредитної лінії </w:t>
      </w:r>
      <w:r w:rsidR="009F7D17" w:rsidRPr="003E2151">
        <w:rPr>
          <w:i/>
          <w:color w:val="FF0000"/>
        </w:rPr>
        <w:t>додається</w:t>
      </w:r>
      <w:r w:rsidRPr="003E2151">
        <w:rPr>
          <w:i/>
          <w:color w:val="FF0000"/>
        </w:rPr>
        <w:t>:</w:t>
      </w:r>
    </w:p>
    <w:p w14:paraId="0787C420" w14:textId="57B426AD" w:rsidR="00C47CA6" w:rsidRPr="003E2151" w:rsidRDefault="00C47CA6" w:rsidP="00351418">
      <w:pPr>
        <w:pStyle w:val="afe"/>
        <w:tabs>
          <w:tab w:val="left" w:pos="993"/>
        </w:tabs>
        <w:ind w:left="0" w:right="-56" w:firstLine="567"/>
        <w:jc w:val="both"/>
      </w:pPr>
      <w:r w:rsidRPr="003E2151">
        <w:t xml:space="preserve">Після отримання Позичальником повної суми Кредиту в межах </w:t>
      </w:r>
      <w:r w:rsidR="00AF457D" w:rsidRPr="003E2151">
        <w:t>л</w:t>
      </w:r>
      <w:r w:rsidRPr="003E2151">
        <w:t>іміту кред</w:t>
      </w:r>
      <w:r w:rsidR="00CC32BE" w:rsidRPr="003E2151">
        <w:t>итної лінії, встановленого в п.</w:t>
      </w:r>
      <w:r w:rsidRPr="003E2151">
        <w:t>1</w:t>
      </w:r>
      <w:r w:rsidR="00CC32BE" w:rsidRPr="003E2151">
        <w:t>.</w:t>
      </w:r>
      <w:r w:rsidRPr="003E2151">
        <w:t xml:space="preserve"> цього Договору про приєднання, подальше кредитування в межах строків та в межах сум </w:t>
      </w:r>
      <w:r w:rsidR="00AF457D" w:rsidRPr="003E2151">
        <w:t>л</w:t>
      </w:r>
      <w:r w:rsidRPr="003E2151">
        <w:t>іміту кредитної лінії, може здійснюватися лише після погашення Позичальником частини або всієї суми наданого Кредиту.</w:t>
      </w:r>
    </w:p>
    <w:p w14:paraId="2B0D5F60" w14:textId="7F44ED10" w:rsidR="00A9217F" w:rsidRPr="003E2151" w:rsidRDefault="00EF4E8B" w:rsidP="007B5C69">
      <w:pPr>
        <w:pStyle w:val="afe"/>
        <w:tabs>
          <w:tab w:val="left" w:pos="993"/>
        </w:tabs>
        <w:ind w:left="0" w:right="-56" w:firstLine="567"/>
        <w:jc w:val="both"/>
      </w:pPr>
      <w:r w:rsidRPr="003E2151">
        <w:t>В межах строку кредитування, визначеного п. 2 цього Договору про приєднання з врахуванням встановленого Графіку зменшення Ліміту кредитної лінії</w:t>
      </w:r>
      <w:r w:rsidR="00D836DF" w:rsidRPr="003E2151">
        <w:t>,</w:t>
      </w:r>
      <w:r w:rsidRPr="003E2151">
        <w:t xml:space="preserve"> у разі встановлення Графіку зменшення Ліміту кредитування, Позичальник сплачує Банку проценти за користування кредитними коштами (строкова заборгованість)</w:t>
      </w:r>
      <w:r w:rsidR="00A9217F" w:rsidRPr="003E2151">
        <w:t xml:space="preserve"> за Базовою або Компенсаційною ставкою, відповідно до умов розділу 2. та 7. Правил.</w:t>
      </w:r>
    </w:p>
    <w:p w14:paraId="378C63B9" w14:textId="74C89C02" w:rsidR="0009230A" w:rsidRPr="003E2151" w:rsidRDefault="00EC115A" w:rsidP="007761B9">
      <w:pPr>
        <w:pStyle w:val="afe"/>
        <w:numPr>
          <w:ilvl w:val="0"/>
          <w:numId w:val="5"/>
        </w:numPr>
        <w:tabs>
          <w:tab w:val="left" w:pos="993"/>
        </w:tabs>
        <w:ind w:left="0" w:right="-57" w:firstLine="567"/>
        <w:jc w:val="both"/>
      </w:pPr>
      <w:r w:rsidRPr="003E2151">
        <w:rPr>
          <w:b/>
        </w:rPr>
        <w:t>Базова процентна ставка</w:t>
      </w:r>
    </w:p>
    <w:p w14:paraId="6957A6E9" w14:textId="51C354E6" w:rsidR="00EC115A" w:rsidRPr="003E2151" w:rsidRDefault="00BE7791" w:rsidP="0009230A">
      <w:pPr>
        <w:tabs>
          <w:tab w:val="left" w:pos="993"/>
        </w:tabs>
        <w:ind w:right="-57" w:firstLine="567"/>
        <w:contextualSpacing/>
        <w:jc w:val="both"/>
        <w:rPr>
          <w:i/>
          <w:color w:val="FF0000"/>
        </w:rPr>
      </w:pPr>
      <w:r w:rsidRPr="003E2151">
        <w:t xml:space="preserve">6.1. </w:t>
      </w:r>
      <w:r w:rsidR="006E5494" w:rsidRPr="003E2151">
        <w:t xml:space="preserve">Базова процентна ставка </w:t>
      </w:r>
      <w:r w:rsidR="002D633D" w:rsidRPr="003E2151">
        <w:t xml:space="preserve">дорівнює сумі  </w:t>
      </w:r>
      <w:r w:rsidR="00EC115A" w:rsidRPr="003E2151">
        <w:t xml:space="preserve">значення індексу UIRD3m для національної валюти, станом на попередній банківський день, що передує даті укладання </w:t>
      </w:r>
      <w:r w:rsidR="00D836DF" w:rsidRPr="003E2151">
        <w:t>Д</w:t>
      </w:r>
      <w:r w:rsidR="00EC115A" w:rsidRPr="003E2151">
        <w:t>оговору</w:t>
      </w:r>
      <w:r w:rsidR="00D836DF" w:rsidRPr="003E2151">
        <w:t xml:space="preserve"> про приєднання</w:t>
      </w:r>
      <w:r w:rsidR="00EC115A" w:rsidRPr="003E2151">
        <w:t>, а у випадку відсутності даних за попередній день, за найближчий день, що передує йому, та значення фіксованої маржі</w:t>
      </w:r>
      <w:r w:rsidR="00EC115A" w:rsidRPr="003E2151">
        <w:rPr>
          <w:i/>
          <w:color w:val="FF0000"/>
        </w:rPr>
        <w:t xml:space="preserve"> </w:t>
      </w:r>
      <w:r w:rsidR="00051C57" w:rsidRPr="003E2151">
        <w:rPr>
          <w:i/>
          <w:color w:val="FF0000"/>
        </w:rPr>
        <w:t>_________</w:t>
      </w:r>
      <w:r w:rsidR="00EC115A" w:rsidRPr="003E2151">
        <w:rPr>
          <w:i/>
          <w:color w:val="FF0000"/>
        </w:rPr>
        <w:t xml:space="preserve">(цифрами та прописом) </w:t>
      </w:r>
      <w:r w:rsidR="00EC115A" w:rsidRPr="003E2151">
        <w:t xml:space="preserve">процентних пункти </w:t>
      </w:r>
      <w:r w:rsidR="00EC115A" w:rsidRPr="003E2151">
        <w:rPr>
          <w:i/>
          <w:color w:val="FF0000"/>
        </w:rPr>
        <w:t>(відповідно рішення колегіального органу)</w:t>
      </w:r>
      <w:r w:rsidR="00EC115A" w:rsidRPr="003E2151">
        <w:rPr>
          <w:i/>
        </w:rPr>
        <w:t>.</w:t>
      </w:r>
    </w:p>
    <w:p w14:paraId="640DBDC2" w14:textId="738ABDAA" w:rsidR="00BB6E87" w:rsidRPr="003E2151" w:rsidRDefault="004B34BA" w:rsidP="00BB6E87">
      <w:pPr>
        <w:tabs>
          <w:tab w:val="left" w:pos="567"/>
        </w:tabs>
        <w:autoSpaceDE w:val="0"/>
        <w:autoSpaceDN w:val="0"/>
        <w:ind w:firstLine="567"/>
        <w:jc w:val="both"/>
      </w:pPr>
      <w:r w:rsidRPr="003E2151">
        <w:t>6.2</w:t>
      </w:r>
      <w:r w:rsidR="0013544E" w:rsidRPr="003E2151">
        <w:t>.</w:t>
      </w:r>
      <w:r w:rsidRPr="003E2151">
        <w:t xml:space="preserve"> </w:t>
      </w:r>
      <w:r w:rsidR="00BB6E87" w:rsidRPr="003E2151">
        <w:t>Збільшена Базова процентна ставка встановлюється на</w:t>
      </w:r>
      <w:r w:rsidR="004E548E" w:rsidRPr="003E2151">
        <w:rPr>
          <w:lang w:eastAsia="ru-RU"/>
        </w:rPr>
        <w:t xml:space="preserve"> </w:t>
      </w:r>
      <w:r w:rsidR="004E548E" w:rsidRPr="003E2151">
        <w:t>період воєнного стану та протягом 90 календарних днів після його припинення</w:t>
      </w:r>
      <w:r w:rsidR="00BB6E87" w:rsidRPr="003E2151">
        <w:t xml:space="preserve"> </w:t>
      </w:r>
      <w:r w:rsidR="004E548E" w:rsidRPr="003E2151">
        <w:t xml:space="preserve">у розмірі </w:t>
      </w:r>
      <w:r w:rsidR="00DE181C" w:rsidRPr="003E2151">
        <w:t>20 (двадцять)</w:t>
      </w:r>
      <w:r w:rsidR="00BB6E87" w:rsidRPr="003E2151">
        <w:t xml:space="preserve"> % річних</w:t>
      </w:r>
      <w:r w:rsidR="00585FA8" w:rsidRPr="003E2151">
        <w:t>.</w:t>
      </w:r>
      <w:r w:rsidR="00BB6E87" w:rsidRPr="003E2151">
        <w:t xml:space="preserve">  </w:t>
      </w:r>
    </w:p>
    <w:p w14:paraId="0FDEB81F" w14:textId="482C9351" w:rsidR="004B34BA" w:rsidRPr="003E2151" w:rsidRDefault="008C23F4" w:rsidP="004B34BA">
      <w:pPr>
        <w:tabs>
          <w:tab w:val="left" w:pos="567"/>
        </w:tabs>
        <w:autoSpaceDE w:val="0"/>
        <w:autoSpaceDN w:val="0"/>
        <w:ind w:firstLine="567"/>
        <w:jc w:val="both"/>
      </w:pPr>
      <w:r w:rsidRPr="003E2151">
        <w:t xml:space="preserve">При цьому державна підтримка у вигляді компенсації процентів </w:t>
      </w:r>
      <w:r w:rsidR="005A7F82" w:rsidRPr="003E2151">
        <w:t xml:space="preserve">на </w:t>
      </w:r>
      <w:r w:rsidRPr="003E2151">
        <w:t xml:space="preserve">Частину Збільшеної Базової процентної ставки не надається, а така частина </w:t>
      </w:r>
      <w:r w:rsidR="000C3DDF" w:rsidRPr="003E2151">
        <w:t xml:space="preserve"> у разі її позитивного значення (розрахунково більше нуля) </w:t>
      </w:r>
      <w:r w:rsidRPr="003E2151">
        <w:t>сплачується Позичальником</w:t>
      </w:r>
      <w:r w:rsidR="00BB6E87" w:rsidRPr="003E2151">
        <w:t xml:space="preserve"> та </w:t>
      </w:r>
      <w:r w:rsidR="004B34BA" w:rsidRPr="003E2151">
        <w:t>визначається за формулою:</w:t>
      </w:r>
    </w:p>
    <w:p w14:paraId="6E4A3DFF" w14:textId="1EE2FC95" w:rsidR="004B34BA" w:rsidRPr="003E2151" w:rsidRDefault="00DE181C" w:rsidP="009B7900">
      <w:pPr>
        <w:tabs>
          <w:tab w:val="left" w:pos="567"/>
        </w:tabs>
        <w:autoSpaceDE w:val="0"/>
        <w:autoSpaceDN w:val="0"/>
        <w:ind w:firstLine="567"/>
        <w:jc w:val="both"/>
        <w:rPr>
          <w:color w:val="FF0000"/>
        </w:rPr>
      </w:pPr>
      <w:r w:rsidRPr="003E2151">
        <w:lastRenderedPageBreak/>
        <w:t>20</w:t>
      </w:r>
      <w:r w:rsidR="0065666B" w:rsidRPr="003E2151">
        <w:t>%</w:t>
      </w:r>
      <w:r w:rsidR="0065666B" w:rsidRPr="003E2151">
        <w:rPr>
          <w:rFonts w:ascii="Calibri" w:hAnsi="Calibri" w:cs="Calibri"/>
        </w:rPr>
        <w:t xml:space="preserve"> </w:t>
      </w:r>
      <w:r w:rsidR="0065666B" w:rsidRPr="003E2151">
        <w:t xml:space="preserve">   </w:t>
      </w:r>
      <w:r w:rsidR="0065666B" w:rsidRPr="003E2151">
        <w:rPr>
          <w:rFonts w:ascii="Calibri" w:hAnsi="Calibri" w:cs="Calibri"/>
        </w:rPr>
        <w:t>—</w:t>
      </w:r>
      <w:r w:rsidR="0065666B" w:rsidRPr="003E2151">
        <w:t xml:space="preserve"> </w:t>
      </w:r>
      <w:r w:rsidR="004B34BA" w:rsidRPr="003E2151">
        <w:t>(UIRD3m</w:t>
      </w:r>
      <w:r w:rsidR="00AB2AE2" w:rsidRPr="003E2151">
        <w:t xml:space="preserve"> </w:t>
      </w:r>
      <w:r w:rsidR="00865429" w:rsidRPr="003E2151">
        <w:t>%</w:t>
      </w:r>
      <w:r w:rsidRPr="003E2151">
        <w:t xml:space="preserve"> </w:t>
      </w:r>
      <w:r w:rsidR="004B34BA" w:rsidRPr="003E2151">
        <w:t xml:space="preserve">+___ </w:t>
      </w:r>
      <w:r w:rsidR="004B34BA" w:rsidRPr="003E2151">
        <w:rPr>
          <w:i/>
          <w:color w:val="FF0000"/>
        </w:rPr>
        <w:t>(значення маржі</w:t>
      </w:r>
      <w:r w:rsidR="00EE77AF" w:rsidRPr="003E2151">
        <w:rPr>
          <w:i/>
          <w:color w:val="FF0000"/>
        </w:rPr>
        <w:t xml:space="preserve"> згідно з п. 6.1</w:t>
      </w:r>
      <w:r w:rsidR="004B34BA" w:rsidRPr="003E2151">
        <w:rPr>
          <w:i/>
          <w:color w:val="FF0000"/>
        </w:rPr>
        <w:t>)</w:t>
      </w:r>
      <w:r w:rsidR="004B34BA" w:rsidRPr="003E2151">
        <w:t>)</w:t>
      </w:r>
      <w:r w:rsidR="004B34BA" w:rsidRPr="003E2151">
        <w:rPr>
          <w:color w:val="FF0000"/>
        </w:rPr>
        <w:t xml:space="preserve"> </w:t>
      </w:r>
      <w:r w:rsidR="004B34BA" w:rsidRPr="003E2151">
        <w:t>%</w:t>
      </w:r>
      <w:r w:rsidR="004B34BA" w:rsidRPr="003E2151">
        <w:rPr>
          <w:color w:val="FF0000"/>
        </w:rPr>
        <w:t xml:space="preserve"> </w:t>
      </w:r>
    </w:p>
    <w:p w14:paraId="24DCFF52" w14:textId="22937566" w:rsidR="00414B40" w:rsidRPr="003E2151" w:rsidRDefault="00414B40" w:rsidP="009B7900">
      <w:pPr>
        <w:tabs>
          <w:tab w:val="left" w:pos="567"/>
        </w:tabs>
        <w:autoSpaceDE w:val="0"/>
        <w:autoSpaceDN w:val="0"/>
        <w:ind w:firstLine="567"/>
        <w:jc w:val="both"/>
      </w:pPr>
    </w:p>
    <w:p w14:paraId="0E0B7FDB" w14:textId="444CAF97" w:rsidR="00414B40" w:rsidRPr="003E2151" w:rsidRDefault="00414B40" w:rsidP="00414B40">
      <w:pPr>
        <w:tabs>
          <w:tab w:val="left" w:pos="993"/>
        </w:tabs>
        <w:ind w:right="-57" w:firstLine="567"/>
        <w:jc w:val="both"/>
        <w:rPr>
          <w:i/>
          <w:color w:val="FF0000"/>
        </w:rPr>
      </w:pPr>
      <w:r w:rsidRPr="003E2151">
        <w:rPr>
          <w:i/>
          <w:color w:val="FF0000"/>
          <w:u w:val="single"/>
        </w:rPr>
        <w:t>Коментар</w:t>
      </w:r>
      <w:r w:rsidRPr="003E2151">
        <w:rPr>
          <w:i/>
          <w:color w:val="FF0000"/>
        </w:rPr>
        <w:t>: у разі, якщо  рішенням колегіального органу Банку передбачено незастосування Збільшеної Базової ставки п.6.2 викладається в редакції.</w:t>
      </w:r>
    </w:p>
    <w:p w14:paraId="4CF8FB56" w14:textId="3F0D7D36" w:rsidR="00414B40" w:rsidRPr="003E2151" w:rsidRDefault="00414B40" w:rsidP="00414B40">
      <w:pPr>
        <w:tabs>
          <w:tab w:val="left" w:pos="993"/>
        </w:tabs>
        <w:ind w:left="567" w:right="-57"/>
        <w:jc w:val="both"/>
        <w:rPr>
          <w:color w:val="FF0000"/>
        </w:rPr>
      </w:pPr>
      <w:r w:rsidRPr="003E2151">
        <w:t>6.2</w:t>
      </w:r>
      <w:r w:rsidRPr="003E2151">
        <w:rPr>
          <w:color w:val="FF0000"/>
        </w:rPr>
        <w:t xml:space="preserve">. </w:t>
      </w:r>
      <w:r w:rsidRPr="003E2151">
        <w:t>Збільшена Базова процентна ставка не застосовується.</w:t>
      </w:r>
    </w:p>
    <w:p w14:paraId="381CF13A" w14:textId="74C2700B" w:rsidR="00AA7745" w:rsidRPr="003E2151" w:rsidRDefault="00EC115A" w:rsidP="007761B9">
      <w:pPr>
        <w:pStyle w:val="afe"/>
        <w:numPr>
          <w:ilvl w:val="0"/>
          <w:numId w:val="5"/>
        </w:numPr>
        <w:tabs>
          <w:tab w:val="left" w:pos="993"/>
        </w:tabs>
        <w:ind w:left="0" w:right="-57" w:firstLine="567"/>
        <w:jc w:val="both"/>
      </w:pPr>
      <w:r w:rsidRPr="003E2151">
        <w:rPr>
          <w:b/>
        </w:rPr>
        <w:t>Компенсаційна процентна ставка</w:t>
      </w:r>
      <w:r w:rsidRPr="003E2151">
        <w:t xml:space="preserve"> (строкова заборгованість)</w:t>
      </w:r>
      <w:r w:rsidR="00694479" w:rsidRPr="003E2151">
        <w:t xml:space="preserve"> при дотриманні Позичальником умов Програми та/або умов цього Договору про приєднання</w:t>
      </w:r>
      <w:r w:rsidR="002B4051" w:rsidRPr="003E2151">
        <w:t xml:space="preserve"> складає</w:t>
      </w:r>
    </w:p>
    <w:p w14:paraId="2AB573FC" w14:textId="77777777" w:rsidR="00B87C8A" w:rsidRPr="003E2151" w:rsidRDefault="00B87C8A" w:rsidP="00B87C8A">
      <w:pPr>
        <w:tabs>
          <w:tab w:val="left" w:pos="993"/>
        </w:tabs>
        <w:ind w:right="-56"/>
        <w:jc w:val="both"/>
        <w:rPr>
          <w:i/>
          <w:color w:val="FF0000"/>
        </w:rPr>
      </w:pPr>
      <w:r w:rsidRPr="003E2151">
        <w:rPr>
          <w:b/>
          <w:i/>
          <w:color w:val="FF0000"/>
          <w:u w:val="single"/>
        </w:rPr>
        <w:t>Варіант 1</w:t>
      </w:r>
      <w:r w:rsidRPr="003E2151">
        <w:rPr>
          <w:i/>
        </w:rPr>
        <w:t xml:space="preserve"> </w:t>
      </w:r>
      <w:r w:rsidRPr="003E2151">
        <w:rPr>
          <w:i/>
          <w:color w:val="FF0000"/>
        </w:rPr>
        <w:t>Для суб’єктів підприємництва, які проводять господарську діяльність в зоні високого воєнного ризику на інвестиційні цілі:</w:t>
      </w:r>
    </w:p>
    <w:p w14:paraId="66E3E6D1" w14:textId="2E6C25F5" w:rsidR="00694479" w:rsidRPr="003E2151" w:rsidRDefault="000311D1" w:rsidP="00D70ECF">
      <w:pPr>
        <w:tabs>
          <w:tab w:val="left" w:pos="993"/>
        </w:tabs>
        <w:ind w:right="-56"/>
        <w:jc w:val="both"/>
        <w:rPr>
          <w:i/>
        </w:rPr>
      </w:pPr>
      <w:r w:rsidRPr="003E2151">
        <w:t xml:space="preserve">з </w:t>
      </w:r>
      <w:r w:rsidR="00BE2E06" w:rsidRPr="003E2151">
        <w:t>_</w:t>
      </w:r>
      <w:r w:rsidRPr="003E2151">
        <w:t>______20__ року по _________20__ року (</w:t>
      </w:r>
      <w:r w:rsidR="00801B56" w:rsidRPr="003E2151">
        <w:t>перші два роки кредитування</w:t>
      </w:r>
      <w:r w:rsidRPr="003E2151">
        <w:t xml:space="preserve">) - </w:t>
      </w:r>
      <w:r w:rsidR="00AA7745" w:rsidRPr="003E2151">
        <w:t>1 (один)</w:t>
      </w:r>
      <w:r w:rsidR="00801B56" w:rsidRPr="003E2151">
        <w:t xml:space="preserve"> </w:t>
      </w:r>
      <w:r w:rsidR="00AA7745" w:rsidRPr="003E2151">
        <w:t xml:space="preserve">% річних, </w:t>
      </w:r>
      <w:r w:rsidR="00BE2E06" w:rsidRPr="003E2151">
        <w:t>з</w:t>
      </w:r>
      <w:r w:rsidRPr="003E2151">
        <w:t xml:space="preserve">________20__ року  </w:t>
      </w:r>
      <w:r w:rsidR="00405122" w:rsidRPr="003E2151">
        <w:t xml:space="preserve">по дату завершення строку дії цього Договору про приєднання, зазначеного в п.2 </w:t>
      </w:r>
      <w:r w:rsidR="00601270" w:rsidRPr="003E2151">
        <w:t xml:space="preserve">цього </w:t>
      </w:r>
      <w:r w:rsidR="00405122" w:rsidRPr="003E2151">
        <w:t>Договору про приєднання</w:t>
      </w:r>
      <w:r w:rsidR="00B87C8A" w:rsidRPr="003E2151">
        <w:t>,</w:t>
      </w:r>
      <w:r w:rsidR="00405122" w:rsidRPr="003E2151">
        <w:t xml:space="preserve"> </w:t>
      </w:r>
      <w:r w:rsidR="00801B56" w:rsidRPr="003E2151">
        <w:t xml:space="preserve">- </w:t>
      </w:r>
      <w:r w:rsidR="00AA7745" w:rsidRPr="003E2151">
        <w:t>5</w:t>
      </w:r>
      <w:r w:rsidR="00801B56" w:rsidRPr="003E2151">
        <w:t xml:space="preserve"> (п’ять) %</w:t>
      </w:r>
      <w:r w:rsidR="00AA7745" w:rsidRPr="003E2151">
        <w:t xml:space="preserve"> річних</w:t>
      </w:r>
      <w:r w:rsidRPr="003E2151">
        <w:t>.</w:t>
      </w:r>
    </w:p>
    <w:p w14:paraId="36791352" w14:textId="7F73AD12" w:rsidR="00AA7745" w:rsidRPr="003E2151" w:rsidRDefault="00C504E2" w:rsidP="00801B56">
      <w:pPr>
        <w:pStyle w:val="afe"/>
        <w:tabs>
          <w:tab w:val="left" w:pos="993"/>
        </w:tabs>
        <w:ind w:left="567" w:right="-57"/>
        <w:jc w:val="both"/>
        <w:rPr>
          <w:i/>
          <w:color w:val="FF0000"/>
        </w:rPr>
      </w:pPr>
      <w:r w:rsidRPr="003E2151">
        <w:rPr>
          <w:i/>
          <w:color w:val="FF0000"/>
        </w:rPr>
        <w:t>а</w:t>
      </w:r>
      <w:r w:rsidR="00AA7745" w:rsidRPr="003E2151">
        <w:rPr>
          <w:i/>
          <w:color w:val="FF0000"/>
        </w:rPr>
        <w:t>бо</w:t>
      </w:r>
    </w:p>
    <w:p w14:paraId="46855144" w14:textId="77777777" w:rsidR="00C216CB" w:rsidRPr="003E2151" w:rsidRDefault="00C216CB" w:rsidP="00C216CB">
      <w:pPr>
        <w:tabs>
          <w:tab w:val="left" w:pos="993"/>
        </w:tabs>
        <w:ind w:right="-56"/>
        <w:jc w:val="both"/>
        <w:rPr>
          <w:b/>
          <w:i/>
          <w:color w:val="FF0000"/>
          <w:lang w:eastAsia="ru-RU"/>
        </w:rPr>
      </w:pPr>
      <w:r w:rsidRPr="003E2151">
        <w:rPr>
          <w:b/>
          <w:i/>
          <w:color w:val="FF0000"/>
          <w:lang w:eastAsia="ru-RU"/>
        </w:rPr>
        <w:t>Варіант 2:</w:t>
      </w:r>
    </w:p>
    <w:p w14:paraId="28A4F4E4" w14:textId="7A55DA7C" w:rsidR="00694479" w:rsidRPr="003E2151" w:rsidRDefault="00694479" w:rsidP="00694479">
      <w:pPr>
        <w:tabs>
          <w:tab w:val="left" w:pos="993"/>
        </w:tabs>
        <w:ind w:right="-56"/>
        <w:jc w:val="both"/>
        <w:rPr>
          <w:i/>
          <w:color w:val="FF0000"/>
        </w:rPr>
      </w:pPr>
      <w:r w:rsidRPr="003E2151">
        <w:t>____</w:t>
      </w:r>
      <w:r w:rsidRPr="003E2151">
        <w:rPr>
          <w:color w:val="000000"/>
        </w:rPr>
        <w:t xml:space="preserve"> </w:t>
      </w:r>
      <w:r w:rsidRPr="003E2151">
        <w:rPr>
          <w:i/>
          <w:color w:val="FF0000"/>
        </w:rPr>
        <w:t xml:space="preserve">(цифрами та прописом) </w:t>
      </w:r>
      <w:r w:rsidRPr="003E2151">
        <w:t>% річних</w:t>
      </w:r>
      <w:r w:rsidR="00BC5FD4" w:rsidRPr="003E2151">
        <w:t>.</w:t>
      </w:r>
      <w:r w:rsidR="00D20A44" w:rsidRPr="003E2151">
        <w:t xml:space="preserve"> </w:t>
      </w:r>
      <w:r w:rsidR="002B4051" w:rsidRPr="003E2151">
        <w:rPr>
          <w:i/>
          <w:color w:val="FF0000"/>
        </w:rPr>
        <w:t>(</w:t>
      </w:r>
      <w:r w:rsidR="00B5559A" w:rsidRPr="003E2151">
        <w:rPr>
          <w:i/>
          <w:color w:val="FF0000"/>
        </w:rPr>
        <w:t>(</w:t>
      </w:r>
      <w:r w:rsidR="00801B56" w:rsidRPr="003E2151">
        <w:rPr>
          <w:i/>
          <w:color w:val="FF0000"/>
        </w:rPr>
        <w:t xml:space="preserve">3 (три), </w:t>
      </w:r>
      <w:r w:rsidRPr="003E2151">
        <w:rPr>
          <w:i/>
          <w:color w:val="FF0000"/>
        </w:rPr>
        <w:t>7 (сім), 9 (дев’ять)</w:t>
      </w:r>
      <w:r w:rsidR="00801B56" w:rsidRPr="003E2151">
        <w:rPr>
          <w:i/>
          <w:color w:val="FF0000"/>
        </w:rPr>
        <w:t xml:space="preserve"> або 13 (тринадцять)</w:t>
      </w:r>
      <w:r w:rsidR="00B5559A" w:rsidRPr="003E2151">
        <w:rPr>
          <w:i/>
          <w:color w:val="FF0000"/>
        </w:rPr>
        <w:t>)</w:t>
      </w:r>
      <w:r w:rsidR="0043535F" w:rsidRPr="003E2151">
        <w:rPr>
          <w:i/>
          <w:color w:val="FF0000"/>
        </w:rPr>
        <w:t xml:space="preserve"> -</w:t>
      </w:r>
      <w:r w:rsidR="00A95AD7" w:rsidRPr="003E2151">
        <w:rPr>
          <w:i/>
          <w:color w:val="FF0000"/>
        </w:rPr>
        <w:t xml:space="preserve"> </w:t>
      </w:r>
      <w:r w:rsidRPr="003E2151">
        <w:rPr>
          <w:i/>
          <w:color w:val="FF0000"/>
        </w:rPr>
        <w:t xml:space="preserve"> зазначається  відповідно до рішення колегіального органу</w:t>
      </w:r>
      <w:r w:rsidR="00A95AD7" w:rsidRPr="003E2151">
        <w:rPr>
          <w:i/>
          <w:color w:val="FF0000"/>
        </w:rPr>
        <w:t>:</w:t>
      </w:r>
    </w:p>
    <w:p w14:paraId="11EEE7F3" w14:textId="25F76E64" w:rsidR="003B136B" w:rsidRPr="003E2151" w:rsidRDefault="00362CA7" w:rsidP="007761B9">
      <w:pPr>
        <w:pStyle w:val="afe"/>
        <w:numPr>
          <w:ilvl w:val="0"/>
          <w:numId w:val="14"/>
        </w:numPr>
        <w:ind w:left="567" w:right="-56" w:hanging="283"/>
        <w:jc w:val="both"/>
        <w:rPr>
          <w:i/>
          <w:color w:val="FF0000"/>
        </w:rPr>
      </w:pPr>
      <w:r w:rsidRPr="003E2151">
        <w:rPr>
          <w:i/>
          <w:color w:val="FF0000"/>
        </w:rPr>
        <w:t>Д</w:t>
      </w:r>
      <w:r w:rsidR="003B136B" w:rsidRPr="003E2151">
        <w:rPr>
          <w:i/>
          <w:color w:val="FF0000"/>
        </w:rPr>
        <w:t xml:space="preserve">ля суб’єктів підприємництва, які проводять господарську діяльність </w:t>
      </w:r>
      <w:r w:rsidR="00BC3AC0" w:rsidRPr="003E2151">
        <w:rPr>
          <w:i/>
          <w:color w:val="FF0000"/>
        </w:rPr>
        <w:t xml:space="preserve">(за винятком надання послуг дистанційно) та/або виробничі потужності яких розміщено </w:t>
      </w:r>
      <w:r w:rsidR="003B136B" w:rsidRPr="003E2151">
        <w:rPr>
          <w:i/>
          <w:color w:val="FF0000"/>
        </w:rPr>
        <w:t>в зоні високого воєнного ризику на фінансування оборотного капіталу – 3%;</w:t>
      </w:r>
    </w:p>
    <w:p w14:paraId="1E5D00A6" w14:textId="16CD98A7" w:rsidR="00B83107" w:rsidRPr="003E2151" w:rsidRDefault="00B83107" w:rsidP="007761B9">
      <w:pPr>
        <w:pStyle w:val="afe"/>
        <w:numPr>
          <w:ilvl w:val="0"/>
          <w:numId w:val="14"/>
        </w:numPr>
        <w:ind w:left="567" w:right="-56" w:hanging="283"/>
        <w:jc w:val="both"/>
        <w:rPr>
          <w:i/>
          <w:color w:val="FF0000"/>
        </w:rPr>
      </w:pPr>
      <w:r w:rsidRPr="003E2151">
        <w:rPr>
          <w:i/>
          <w:color w:val="FF0000"/>
        </w:rPr>
        <w:t>Для суб’єктів підприємництва, які проводять господарську діяльність поза зоною високого воєнного ризику:</w:t>
      </w:r>
    </w:p>
    <w:p w14:paraId="38282F86" w14:textId="625F9AE9" w:rsidR="0022577C" w:rsidRPr="003E2151" w:rsidRDefault="0022577C" w:rsidP="007761B9">
      <w:pPr>
        <w:pStyle w:val="afe"/>
        <w:numPr>
          <w:ilvl w:val="1"/>
          <w:numId w:val="14"/>
        </w:numPr>
        <w:ind w:left="567" w:right="-56" w:hanging="283"/>
        <w:jc w:val="both"/>
        <w:rPr>
          <w:i/>
          <w:color w:val="FF0000"/>
        </w:rPr>
      </w:pPr>
      <w:r w:rsidRPr="003E2151">
        <w:rPr>
          <w:i/>
          <w:color w:val="FF0000"/>
        </w:rPr>
        <w:t>для суб'єктів підприємництва, що отримують кредити на інвестиційні цілі</w:t>
      </w:r>
      <w:r w:rsidR="00FB39D4" w:rsidRPr="003E2151">
        <w:rPr>
          <w:i/>
          <w:color w:val="FF0000"/>
        </w:rPr>
        <w:t>:</w:t>
      </w:r>
    </w:p>
    <w:p w14:paraId="78B3F59A" w14:textId="0BD94A84" w:rsidR="0022577C" w:rsidRPr="003E2151" w:rsidRDefault="0022577C" w:rsidP="008F5D2F">
      <w:pPr>
        <w:numPr>
          <w:ilvl w:val="0"/>
          <w:numId w:val="1"/>
        </w:numPr>
        <w:tabs>
          <w:tab w:val="clear" w:pos="1211"/>
          <w:tab w:val="num" w:pos="709"/>
        </w:tabs>
        <w:ind w:left="567" w:right="-56" w:firstLine="0"/>
        <w:jc w:val="both"/>
        <w:rPr>
          <w:i/>
          <w:color w:val="FF0000"/>
        </w:rPr>
      </w:pPr>
      <w:r w:rsidRPr="003E2151">
        <w:rPr>
          <w:i/>
          <w:color w:val="FF0000"/>
        </w:rPr>
        <w:t xml:space="preserve">суб'єктів мікро та малого підприємництва – 7 </w:t>
      </w:r>
      <w:r w:rsidR="002A57BF" w:rsidRPr="003E2151">
        <w:rPr>
          <w:i/>
          <w:color w:val="FF0000"/>
        </w:rPr>
        <w:t>%</w:t>
      </w:r>
      <w:r w:rsidRPr="003E2151">
        <w:rPr>
          <w:i/>
          <w:color w:val="FF0000"/>
        </w:rPr>
        <w:t>;</w:t>
      </w:r>
    </w:p>
    <w:p w14:paraId="3DC82AC2" w14:textId="55439DC0" w:rsidR="0022577C" w:rsidRPr="003E2151" w:rsidRDefault="0022577C" w:rsidP="008F5D2F">
      <w:pPr>
        <w:numPr>
          <w:ilvl w:val="0"/>
          <w:numId w:val="1"/>
        </w:numPr>
        <w:tabs>
          <w:tab w:val="clear" w:pos="1211"/>
          <w:tab w:val="num" w:pos="709"/>
        </w:tabs>
        <w:ind w:left="567" w:right="-56" w:firstLine="0"/>
        <w:jc w:val="both"/>
        <w:rPr>
          <w:i/>
          <w:color w:val="FF0000"/>
        </w:rPr>
      </w:pPr>
      <w:r w:rsidRPr="003E2151">
        <w:rPr>
          <w:i/>
          <w:color w:val="FF0000"/>
        </w:rPr>
        <w:t xml:space="preserve">суб'єктів середнього підприємництва - 9 </w:t>
      </w:r>
      <w:r w:rsidR="002A57BF" w:rsidRPr="003E2151">
        <w:rPr>
          <w:i/>
          <w:color w:val="FF0000"/>
        </w:rPr>
        <w:t>%</w:t>
      </w:r>
      <w:r w:rsidRPr="003E2151">
        <w:rPr>
          <w:i/>
          <w:color w:val="FF0000"/>
        </w:rPr>
        <w:t>;</w:t>
      </w:r>
    </w:p>
    <w:p w14:paraId="119B29A7" w14:textId="1E07B0D5" w:rsidR="00C009D2" w:rsidRPr="003E2151" w:rsidRDefault="008B4D44" w:rsidP="007761B9">
      <w:pPr>
        <w:pStyle w:val="afe"/>
        <w:numPr>
          <w:ilvl w:val="1"/>
          <w:numId w:val="14"/>
        </w:numPr>
        <w:ind w:left="567" w:right="-56" w:hanging="283"/>
        <w:jc w:val="both"/>
        <w:rPr>
          <w:i/>
          <w:color w:val="FF0000"/>
        </w:rPr>
      </w:pPr>
      <w:r w:rsidRPr="003E2151">
        <w:rPr>
          <w:i/>
          <w:color w:val="FF0000"/>
        </w:rPr>
        <w:t xml:space="preserve">для суб'єктів підприємництва, що отримують кредити на фінансування оборотного капіталу </w:t>
      </w:r>
      <w:r w:rsidR="0031677D" w:rsidRPr="003E2151">
        <w:rPr>
          <w:i/>
          <w:color w:val="FF0000"/>
        </w:rPr>
        <w:t xml:space="preserve">-13%, </w:t>
      </w:r>
      <w:r w:rsidR="008935F7" w:rsidRPr="003E2151">
        <w:rPr>
          <w:i/>
          <w:color w:val="FF0000"/>
        </w:rPr>
        <w:t>крім кредитів, що надаються</w:t>
      </w:r>
      <w:r w:rsidR="00C009D2" w:rsidRPr="003E2151">
        <w:rPr>
          <w:i/>
          <w:color w:val="FF0000"/>
        </w:rPr>
        <w:t>:</w:t>
      </w:r>
    </w:p>
    <w:p w14:paraId="58AF0478" w14:textId="77777777" w:rsidR="00C009D2" w:rsidRPr="003E2151" w:rsidRDefault="00C009D2" w:rsidP="00C009D2">
      <w:pPr>
        <w:pStyle w:val="afe"/>
        <w:ind w:left="567" w:right="-56"/>
        <w:jc w:val="both"/>
        <w:rPr>
          <w:i/>
          <w:color w:val="FF0000"/>
        </w:rPr>
      </w:pPr>
      <w:r w:rsidRPr="003E2151">
        <w:rPr>
          <w:i/>
          <w:color w:val="FF0000"/>
        </w:rPr>
        <w:t xml:space="preserve">- </w:t>
      </w:r>
      <w:r w:rsidR="008935F7" w:rsidRPr="003E2151">
        <w:rPr>
          <w:i/>
          <w:color w:val="FF0000"/>
        </w:rPr>
        <w:t xml:space="preserve"> </w:t>
      </w:r>
      <w:r w:rsidR="008B4D44" w:rsidRPr="003E2151">
        <w:rPr>
          <w:i/>
          <w:color w:val="FF0000"/>
        </w:rPr>
        <w:t xml:space="preserve">за пріоритетними напрямами </w:t>
      </w:r>
      <w:r w:rsidR="008F5445" w:rsidRPr="003E2151">
        <w:rPr>
          <w:i/>
          <w:color w:val="FF0000"/>
        </w:rPr>
        <w:t>на відбудову зруйнованих внаслідок військової агресії основних засобів</w:t>
      </w:r>
      <w:r w:rsidR="00274E73" w:rsidRPr="003E2151">
        <w:rPr>
          <w:i/>
          <w:color w:val="FF0000"/>
        </w:rPr>
        <w:t xml:space="preserve">, </w:t>
      </w:r>
    </w:p>
    <w:p w14:paraId="16EC3065" w14:textId="2817AC4E" w:rsidR="00C009D2" w:rsidRPr="003E2151" w:rsidRDefault="00C009D2" w:rsidP="00C009D2">
      <w:pPr>
        <w:pStyle w:val="afe"/>
        <w:ind w:left="567" w:right="-56"/>
        <w:jc w:val="both"/>
        <w:rPr>
          <w:i/>
          <w:color w:val="FF0000"/>
        </w:rPr>
      </w:pPr>
      <w:r w:rsidRPr="003E2151">
        <w:rPr>
          <w:i/>
          <w:color w:val="FF0000"/>
        </w:rPr>
        <w:t>-</w:t>
      </w:r>
      <w:r w:rsidRPr="003E2151">
        <w:rPr>
          <w:rFonts w:eastAsiaTheme="minorEastAsia"/>
          <w:i/>
          <w:color w:val="FF0000"/>
        </w:rPr>
        <w:t xml:space="preserve"> </w:t>
      </w:r>
      <w:r w:rsidR="00274E73" w:rsidRPr="003E2151">
        <w:rPr>
          <w:rFonts w:eastAsiaTheme="minorEastAsia"/>
          <w:i/>
          <w:color w:val="FF0000"/>
        </w:rPr>
        <w:t xml:space="preserve">на </w:t>
      </w:r>
      <w:r w:rsidR="00274E73" w:rsidRPr="003E2151">
        <w:rPr>
          <w:rFonts w:eastAsiaTheme="minorEastAsia"/>
          <w:color w:val="FF0000"/>
        </w:rPr>
        <w:t xml:space="preserve"> </w:t>
      </w:r>
      <w:r w:rsidR="00274E73" w:rsidRPr="003E2151">
        <w:rPr>
          <w:i/>
          <w:color w:val="FF0000"/>
        </w:rPr>
        <w:t>фінансування суб’єктів підприємництва, що провадять діяльність в сфері переробної промисловості,</w:t>
      </w:r>
      <w:r w:rsidR="00274E73" w:rsidRPr="003E2151">
        <w:rPr>
          <w:color w:val="FF0000"/>
        </w:rPr>
        <w:t xml:space="preserve"> </w:t>
      </w:r>
    </w:p>
    <w:p w14:paraId="4186B3E1" w14:textId="77777777" w:rsidR="00C009D2" w:rsidRPr="003E2151" w:rsidRDefault="00C009D2" w:rsidP="00C009D2">
      <w:pPr>
        <w:pStyle w:val="afe"/>
        <w:ind w:left="567" w:right="-56"/>
        <w:jc w:val="both"/>
        <w:rPr>
          <w:i/>
          <w:color w:val="FF0000"/>
        </w:rPr>
      </w:pPr>
      <w:r w:rsidRPr="003E2151">
        <w:rPr>
          <w:i/>
          <w:color w:val="FF0000"/>
        </w:rPr>
        <w:t xml:space="preserve">-  </w:t>
      </w:r>
      <w:r w:rsidR="00274E73" w:rsidRPr="003E2151">
        <w:rPr>
          <w:i/>
          <w:color w:val="FF0000"/>
        </w:rPr>
        <w:t>на</w:t>
      </w:r>
      <w:r w:rsidR="00274E73" w:rsidRPr="003E2151">
        <w:rPr>
          <w:color w:val="FF0000"/>
        </w:rPr>
        <w:t xml:space="preserve"> </w:t>
      </w:r>
      <w:r w:rsidR="00274E73" w:rsidRPr="003E2151">
        <w:rPr>
          <w:i/>
          <w:color w:val="FF0000"/>
        </w:rPr>
        <w:t>фінансування суб’єктів підприємництва, які здійснюють енергосервіс для підвищення енергетичної ефективності об’єктів державної та комунальної власності,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установок зберігання енергії, електрозарядної інфраструктури та малих систем розподілу індустріальних парків</w:t>
      </w:r>
      <w:r w:rsidRPr="003E2151">
        <w:rPr>
          <w:i/>
          <w:color w:val="FF0000"/>
        </w:rPr>
        <w:t>.</w:t>
      </w:r>
    </w:p>
    <w:p w14:paraId="2BA88DD4" w14:textId="5B82A1F0" w:rsidR="008B4D44" w:rsidRPr="003E2151" w:rsidRDefault="00C009D2" w:rsidP="00C009D2">
      <w:pPr>
        <w:pStyle w:val="afe"/>
        <w:ind w:left="567" w:right="-56"/>
        <w:jc w:val="both"/>
        <w:rPr>
          <w:i/>
          <w:color w:val="FF0000"/>
        </w:rPr>
      </w:pPr>
      <w:r w:rsidRPr="003E2151">
        <w:rPr>
          <w:i/>
          <w:color w:val="FF0000"/>
        </w:rPr>
        <w:t xml:space="preserve">- підприємствам, </w:t>
      </w:r>
      <w:hyperlink r:id="rId11" w:tgtFrame="_blank" w:history="1">
        <w:r w:rsidRPr="003E2151">
          <w:rPr>
            <w:rStyle w:val="aff6"/>
            <w:i/>
            <w:color w:val="FF0000"/>
            <w:u w:val="none"/>
          </w:rPr>
          <w:t>виробничі потужності яких станом на 24 лютого 2022 р. було розміщено на територіях активних бойових дій, територіях активних бойових дій, і тимчасово окупованих Російською Федерацією територіях України (для яких не визначена дата завершення тимчасової окупації), що включені до</w:t>
        </w:r>
      </w:hyperlink>
      <w:r w:rsidRPr="003E2151">
        <w:rPr>
          <w:i/>
          <w:color w:val="FF0000"/>
        </w:rPr>
        <w:t> </w:t>
      </w:r>
      <w:hyperlink r:id="rId12" w:tgtFrame="_blank" w:history="1">
        <w:r w:rsidRPr="003E2151">
          <w:rPr>
            <w:rStyle w:val="aff6"/>
            <w:i/>
            <w:color w:val="FF0000"/>
            <w:u w:val="none"/>
          </w:rPr>
          <w:t>переліку територій, на яких ведуться (велися) бойові дії або тимчасово окупованих Російською Федерацією</w:t>
        </w:r>
      </w:hyperlink>
      <w:hyperlink r:id="rId13" w:tgtFrame="_blank" w:history="1">
        <w:r w:rsidRPr="003E2151">
          <w:rPr>
            <w:rStyle w:val="aff6"/>
            <w:i/>
            <w:color w:val="FF0000"/>
            <w:u w:val="none"/>
          </w:rPr>
          <w:t>, затвердженого Мінреінтеграції, на дату укладання або пролонгації кредитного договору шляхом пролонгації діючих кредитів, наданих для фінансування оборотного капіталу</w:t>
        </w:r>
        <w:r w:rsidR="00291849" w:rsidRPr="003E2151">
          <w:rPr>
            <w:rStyle w:val="aff6"/>
            <w:i/>
            <w:color w:val="FF0000"/>
            <w:u w:val="none"/>
          </w:rPr>
          <w:t>.</w:t>
        </w:r>
        <w:r w:rsidRPr="003E2151">
          <w:rPr>
            <w:rStyle w:val="aff6"/>
            <w:i/>
            <w:color w:val="FF0000"/>
            <w:u w:val="none"/>
          </w:rPr>
          <w:t xml:space="preserve"> </w:t>
        </w:r>
      </w:hyperlink>
    </w:p>
    <w:p w14:paraId="4342959F" w14:textId="77777777" w:rsidR="0031677D" w:rsidRPr="003E2151" w:rsidRDefault="002A57BF" w:rsidP="007761B9">
      <w:pPr>
        <w:pStyle w:val="afe"/>
        <w:numPr>
          <w:ilvl w:val="1"/>
          <w:numId w:val="14"/>
        </w:numPr>
        <w:ind w:left="567" w:right="-56" w:hanging="283"/>
        <w:jc w:val="both"/>
        <w:rPr>
          <w:i/>
          <w:color w:val="FF0000"/>
        </w:rPr>
      </w:pPr>
      <w:r w:rsidRPr="003E2151">
        <w:rPr>
          <w:i/>
          <w:color w:val="FF0000"/>
        </w:rPr>
        <w:t>для суб’є</w:t>
      </w:r>
      <w:r w:rsidR="0022577C" w:rsidRPr="003E2151">
        <w:rPr>
          <w:i/>
          <w:color w:val="FF0000"/>
        </w:rPr>
        <w:t xml:space="preserve">ктів підприємництва, що отримують кредити </w:t>
      </w:r>
      <w:r w:rsidR="00CB4BFD" w:rsidRPr="003E2151">
        <w:rPr>
          <w:i/>
          <w:color w:val="FF0000"/>
        </w:rPr>
        <w:t>на</w:t>
      </w:r>
      <w:r w:rsidR="0031677D" w:rsidRPr="003E2151">
        <w:rPr>
          <w:i/>
          <w:color w:val="FF0000"/>
        </w:rPr>
        <w:t>:</w:t>
      </w:r>
    </w:p>
    <w:p w14:paraId="5A46B4E5" w14:textId="77777777" w:rsidR="0031677D" w:rsidRPr="003E2151" w:rsidRDefault="0031677D" w:rsidP="0031677D">
      <w:pPr>
        <w:pStyle w:val="afe"/>
        <w:ind w:left="567" w:right="-56"/>
        <w:jc w:val="both"/>
        <w:rPr>
          <w:i/>
          <w:color w:val="FF0000"/>
        </w:rPr>
      </w:pPr>
      <w:r w:rsidRPr="003E2151">
        <w:rPr>
          <w:i/>
          <w:color w:val="FF0000"/>
        </w:rPr>
        <w:t xml:space="preserve">- </w:t>
      </w:r>
      <w:r w:rsidR="000862E9" w:rsidRPr="003E2151">
        <w:rPr>
          <w:i/>
          <w:color w:val="FF0000"/>
        </w:rPr>
        <w:t xml:space="preserve"> фінансування оборотного капіталу для </w:t>
      </w:r>
      <w:r w:rsidR="00CB4BFD" w:rsidRPr="003E2151">
        <w:rPr>
          <w:i/>
          <w:color w:val="FF0000"/>
        </w:rPr>
        <w:t>відбудов</w:t>
      </w:r>
      <w:r w:rsidR="000862E9" w:rsidRPr="003E2151">
        <w:rPr>
          <w:i/>
          <w:color w:val="FF0000"/>
        </w:rPr>
        <w:t>и</w:t>
      </w:r>
      <w:r w:rsidR="00CB4BFD" w:rsidRPr="003E2151">
        <w:rPr>
          <w:i/>
          <w:color w:val="FF0000"/>
        </w:rPr>
        <w:t xml:space="preserve"> зруйнованих внаслідок військової агресії основних засобів</w:t>
      </w:r>
      <w:r w:rsidR="00274E73" w:rsidRPr="003E2151">
        <w:rPr>
          <w:i/>
          <w:color w:val="FF0000"/>
        </w:rPr>
        <w:t xml:space="preserve">, </w:t>
      </w:r>
    </w:p>
    <w:p w14:paraId="7F1E3D3A" w14:textId="77777777" w:rsidR="0031677D" w:rsidRPr="003E2151" w:rsidRDefault="0031677D" w:rsidP="0031677D">
      <w:pPr>
        <w:pStyle w:val="afe"/>
        <w:ind w:left="567" w:right="-56"/>
        <w:jc w:val="both"/>
      </w:pPr>
      <w:r w:rsidRPr="003E2151">
        <w:rPr>
          <w:i/>
          <w:color w:val="FF0000"/>
        </w:rPr>
        <w:t xml:space="preserve">- </w:t>
      </w:r>
      <w:r w:rsidR="00274E73" w:rsidRPr="003E2151">
        <w:rPr>
          <w:i/>
          <w:color w:val="FF0000"/>
        </w:rPr>
        <w:t>фінансування суб’єктів підприємництва, що провадять діяльність в сфері переробної промисловості,</w:t>
      </w:r>
      <w:r w:rsidR="00274E73" w:rsidRPr="003E2151">
        <w:t xml:space="preserve"> </w:t>
      </w:r>
    </w:p>
    <w:p w14:paraId="44F93F33" w14:textId="2484F127" w:rsidR="0031677D" w:rsidRPr="003E2151" w:rsidRDefault="0031677D" w:rsidP="0031677D">
      <w:pPr>
        <w:pStyle w:val="afe"/>
        <w:ind w:left="567" w:right="-56"/>
        <w:jc w:val="both"/>
        <w:rPr>
          <w:i/>
          <w:color w:val="FF0000"/>
        </w:rPr>
      </w:pPr>
      <w:r w:rsidRPr="003E2151">
        <w:rPr>
          <w:i/>
          <w:color w:val="FF0000"/>
        </w:rPr>
        <w:t xml:space="preserve">- </w:t>
      </w:r>
      <w:r w:rsidR="00274E73" w:rsidRPr="003E2151">
        <w:rPr>
          <w:i/>
          <w:color w:val="FF0000"/>
        </w:rPr>
        <w:t xml:space="preserve"> на</w:t>
      </w:r>
      <w:r w:rsidR="00274E73" w:rsidRPr="003E2151">
        <w:rPr>
          <w:color w:val="FF0000"/>
        </w:rPr>
        <w:t xml:space="preserve"> </w:t>
      </w:r>
      <w:r w:rsidR="00274E73" w:rsidRPr="003E2151">
        <w:rPr>
          <w:i/>
          <w:color w:val="FF0000"/>
        </w:rPr>
        <w:t>фінансування суб’єктів підприємництва, які здійснюють енергосервіс для підвищення енергетичної ефективності об’єктів державної та комунальної власності,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установок зберігання енергії, електрозарядної інфраструктури та малих систем розподілу індустріальних парків</w:t>
      </w:r>
      <w:r w:rsidRPr="003E2151">
        <w:rPr>
          <w:i/>
          <w:color w:val="FF0000"/>
        </w:rPr>
        <w:t>,</w:t>
      </w:r>
    </w:p>
    <w:p w14:paraId="4E19B289" w14:textId="27EE9EE4" w:rsidR="00BC5FD4" w:rsidRPr="003E2151" w:rsidRDefault="00F201B0" w:rsidP="0031677D">
      <w:pPr>
        <w:pStyle w:val="afe"/>
        <w:ind w:left="567" w:right="-56"/>
        <w:jc w:val="both"/>
        <w:rPr>
          <w:i/>
          <w:color w:val="FF0000"/>
        </w:rPr>
      </w:pPr>
      <w:r w:rsidRPr="003E2151">
        <w:rPr>
          <w:i/>
          <w:color w:val="FF0000"/>
          <w:lang w:val="ru-RU"/>
        </w:rPr>
        <w:t xml:space="preserve">- </w:t>
      </w:r>
      <w:r w:rsidR="0031677D" w:rsidRPr="003E2151">
        <w:rPr>
          <w:i/>
          <w:color w:val="FF0000"/>
        </w:rPr>
        <w:t xml:space="preserve">а також для кредитів що надаються підприємствам, </w:t>
      </w:r>
      <w:hyperlink r:id="rId14" w:tgtFrame="_blank" w:history="1">
        <w:r w:rsidR="0031677D" w:rsidRPr="003E2151">
          <w:rPr>
            <w:rStyle w:val="aff6"/>
            <w:i/>
            <w:color w:val="FF0000"/>
            <w:u w:val="none"/>
          </w:rPr>
          <w:t>виробничі потужності яких станом на 24 лютого 2022 р. було розміщено на територіях активних бойових дій, територіях активних бойових дій, і тимчасово окупованих Російською Федерацією територіях України (для яких не визначена дата завершення тимчасової окупації), що включені до</w:t>
        </w:r>
      </w:hyperlink>
      <w:r w:rsidR="0031677D" w:rsidRPr="003E2151">
        <w:rPr>
          <w:i/>
          <w:color w:val="FF0000"/>
        </w:rPr>
        <w:t> </w:t>
      </w:r>
      <w:hyperlink r:id="rId15" w:tgtFrame="_blank" w:history="1">
        <w:r w:rsidR="0031677D" w:rsidRPr="003E2151">
          <w:rPr>
            <w:rStyle w:val="aff6"/>
            <w:i/>
            <w:color w:val="FF0000"/>
            <w:u w:val="none"/>
          </w:rPr>
          <w:t>переліку територій, на яких ведуться (велися) бойові дії або тимчасово окупованих Російською Федерацією</w:t>
        </w:r>
      </w:hyperlink>
      <w:hyperlink r:id="rId16" w:tgtFrame="_blank" w:history="1">
        <w:r w:rsidR="0031677D" w:rsidRPr="003E2151">
          <w:rPr>
            <w:rStyle w:val="aff6"/>
            <w:i/>
            <w:color w:val="FF0000"/>
            <w:u w:val="none"/>
          </w:rPr>
          <w:t>, затвердженого Мінреінтеграції, на дату укладання або пролонгації кредитного договору шляхом пролонгації діючих кредитів, наданих для фінансування оборотного капіталу</w:t>
        </w:r>
      </w:hyperlink>
      <w:r w:rsidR="00FB39D4" w:rsidRPr="003E2151">
        <w:rPr>
          <w:i/>
          <w:color w:val="FF0000"/>
        </w:rPr>
        <w:t>:</w:t>
      </w:r>
      <w:r w:rsidR="00CB4BFD" w:rsidRPr="003E2151">
        <w:rPr>
          <w:i/>
          <w:color w:val="FF0000"/>
        </w:rPr>
        <w:t xml:space="preserve"> </w:t>
      </w:r>
    </w:p>
    <w:p w14:paraId="2328D29C" w14:textId="1CE66768" w:rsidR="00BC536D" w:rsidRPr="003E2151" w:rsidRDefault="00BC536D" w:rsidP="00BC5FD4">
      <w:pPr>
        <w:numPr>
          <w:ilvl w:val="0"/>
          <w:numId w:val="1"/>
        </w:numPr>
        <w:tabs>
          <w:tab w:val="clear" w:pos="1211"/>
          <w:tab w:val="num" w:pos="709"/>
        </w:tabs>
        <w:ind w:left="567" w:right="-56" w:firstLine="0"/>
        <w:jc w:val="both"/>
        <w:rPr>
          <w:i/>
          <w:color w:val="FF0000"/>
        </w:rPr>
      </w:pPr>
      <w:r w:rsidRPr="003E2151">
        <w:rPr>
          <w:i/>
          <w:color w:val="FF0000"/>
        </w:rPr>
        <w:lastRenderedPageBreak/>
        <w:t>суб'єктів мікро та малого підприємництва – 7 %;</w:t>
      </w:r>
    </w:p>
    <w:p w14:paraId="70245F92" w14:textId="55870472" w:rsidR="00BC536D" w:rsidRPr="003E2151" w:rsidRDefault="00BC536D" w:rsidP="00424184">
      <w:pPr>
        <w:numPr>
          <w:ilvl w:val="0"/>
          <w:numId w:val="1"/>
        </w:numPr>
        <w:tabs>
          <w:tab w:val="clear" w:pos="1211"/>
          <w:tab w:val="num" w:pos="709"/>
        </w:tabs>
        <w:ind w:left="567" w:right="-56" w:firstLine="0"/>
        <w:jc w:val="both"/>
        <w:rPr>
          <w:i/>
          <w:color w:val="FF0000"/>
        </w:rPr>
      </w:pPr>
      <w:r w:rsidRPr="003E2151">
        <w:rPr>
          <w:i/>
          <w:color w:val="FF0000"/>
        </w:rPr>
        <w:t>суб'єктів середнього підприємництва - 9 %</w:t>
      </w:r>
      <w:r w:rsidR="007C073C" w:rsidRPr="003E2151">
        <w:rPr>
          <w:i/>
          <w:color w:val="FF0000"/>
        </w:rPr>
        <w:t>.</w:t>
      </w:r>
      <w:r w:rsidR="001C5965" w:rsidRPr="003E2151">
        <w:rPr>
          <w:i/>
          <w:color w:val="FF0000"/>
        </w:rPr>
        <w:t>)</w:t>
      </w:r>
    </w:p>
    <w:p w14:paraId="05D792E4" w14:textId="3A0D085A" w:rsidR="00C47CA6" w:rsidRPr="003E2151" w:rsidRDefault="00C47CA6" w:rsidP="007761B9">
      <w:pPr>
        <w:pStyle w:val="afe"/>
        <w:numPr>
          <w:ilvl w:val="0"/>
          <w:numId w:val="5"/>
        </w:numPr>
        <w:tabs>
          <w:tab w:val="left" w:pos="993"/>
        </w:tabs>
        <w:ind w:left="0" w:right="-57" w:firstLine="567"/>
        <w:jc w:val="both"/>
      </w:pPr>
      <w:r w:rsidRPr="003E2151">
        <w:t>Перегляд Компенсаційної та Базової процентних ставок здійснюється банком за процедурою та у строки зазначені в розділі 7</w:t>
      </w:r>
      <w:r w:rsidR="0084631A" w:rsidRPr="003E2151">
        <w:t>.</w:t>
      </w:r>
      <w:r w:rsidRPr="003E2151">
        <w:t xml:space="preserve"> Правил.</w:t>
      </w:r>
    </w:p>
    <w:p w14:paraId="53B3BF74" w14:textId="17520509" w:rsidR="00EF4E8B" w:rsidRPr="003E2151" w:rsidRDefault="00EF4E8B" w:rsidP="007761B9">
      <w:pPr>
        <w:pStyle w:val="afe"/>
        <w:numPr>
          <w:ilvl w:val="0"/>
          <w:numId w:val="12"/>
        </w:numPr>
        <w:tabs>
          <w:tab w:val="left" w:pos="993"/>
        </w:tabs>
        <w:ind w:left="0" w:right="-56" w:firstLine="567"/>
        <w:jc w:val="both"/>
      </w:pPr>
      <w:r w:rsidRPr="003E2151">
        <w:t xml:space="preserve">За користування кредитними коштами, що не повернуті в строки/терміни, передбачені Договором про </w:t>
      </w:r>
      <w:r w:rsidR="00D836DF" w:rsidRPr="003E2151">
        <w:t>приєднання</w:t>
      </w:r>
      <w:r w:rsidRPr="003E2151">
        <w:t xml:space="preserve"> (прострочена заборгованість) Позичальник сплачує Банку проценти за користування кредитними коштами у розмірі:</w:t>
      </w:r>
    </w:p>
    <w:p w14:paraId="31C4BA08" w14:textId="0E21F7AC" w:rsidR="00EF4E8B" w:rsidRPr="003E2151" w:rsidRDefault="00EF4E8B" w:rsidP="00351418">
      <w:pPr>
        <w:tabs>
          <w:tab w:val="left" w:pos="993"/>
        </w:tabs>
        <w:ind w:right="-56" w:firstLine="567"/>
        <w:jc w:val="both"/>
      </w:pPr>
      <w:r w:rsidRPr="003E2151">
        <w:t>Компенсаційної процентної ставки, збільшеної на 5 (п’ять) процентних пункт</w:t>
      </w:r>
      <w:r w:rsidR="00DC1991" w:rsidRPr="003E2151">
        <w:t>ів</w:t>
      </w:r>
      <w:r w:rsidRPr="003E2151">
        <w:t>, у випадку, якщо на момент виникнення підстави застосування підвищеної ставки діяла Компенсаційна процентна ставка;</w:t>
      </w:r>
    </w:p>
    <w:p w14:paraId="6321862B" w14:textId="0C8F86CB" w:rsidR="00EF4E8B" w:rsidRPr="003E2151" w:rsidRDefault="00EF4E8B" w:rsidP="00351418">
      <w:pPr>
        <w:tabs>
          <w:tab w:val="left" w:pos="993"/>
        </w:tabs>
        <w:ind w:right="-56" w:firstLine="567"/>
        <w:jc w:val="both"/>
      </w:pPr>
      <w:r w:rsidRPr="003E2151">
        <w:t xml:space="preserve">Базової процентної ставки, збільшеної на 5 (п’ять) процентних </w:t>
      </w:r>
      <w:r w:rsidR="00DC1991" w:rsidRPr="003E2151">
        <w:t>пунктів</w:t>
      </w:r>
      <w:r w:rsidRPr="003E2151">
        <w:t>, у випадку, якщо на момент виникнення підстави застосування підвищеної ставки діяла Базова процентна ставка.</w:t>
      </w:r>
    </w:p>
    <w:p w14:paraId="7932E44D" w14:textId="02AE23A6" w:rsidR="009B7900" w:rsidRPr="003E2151" w:rsidRDefault="009B7900" w:rsidP="00351418">
      <w:pPr>
        <w:tabs>
          <w:tab w:val="left" w:pos="993"/>
        </w:tabs>
        <w:ind w:right="-56" w:firstLine="567"/>
        <w:jc w:val="both"/>
      </w:pPr>
      <w:r w:rsidRPr="003E2151">
        <w:t>Збільшеної Базової процентної ставки, збільшеної на 5 (п’ять) процентних пунктів, у випадку, якщо на момент виникнення підстави застосування підвищеної ставки діяла Збільшена Базова процентна ставка.</w:t>
      </w:r>
    </w:p>
    <w:p w14:paraId="331E768E" w14:textId="34182C7A" w:rsidR="00EA4B55" w:rsidRPr="003E2151" w:rsidRDefault="00EA4B55" w:rsidP="007761B9">
      <w:pPr>
        <w:pStyle w:val="afe"/>
        <w:numPr>
          <w:ilvl w:val="0"/>
          <w:numId w:val="12"/>
        </w:numPr>
        <w:tabs>
          <w:tab w:val="left" w:pos="993"/>
        </w:tabs>
        <w:ind w:left="0" w:right="-56" w:firstLine="567"/>
        <w:jc w:val="both"/>
      </w:pPr>
      <w:r w:rsidRPr="003E2151">
        <w:rPr>
          <w:i/>
        </w:rPr>
        <w:t xml:space="preserve">  </w:t>
      </w:r>
      <w:r w:rsidRPr="003E2151">
        <w:t>Умови забезпечення Кредиту:</w:t>
      </w:r>
    </w:p>
    <w:p w14:paraId="32B70259" w14:textId="26A59635" w:rsidR="00EA4B55" w:rsidRPr="003E2151" w:rsidRDefault="00EA4B55" w:rsidP="007761B9">
      <w:pPr>
        <w:pStyle w:val="12"/>
        <w:numPr>
          <w:ilvl w:val="1"/>
          <w:numId w:val="12"/>
        </w:numPr>
        <w:tabs>
          <w:tab w:val="left" w:pos="993"/>
        </w:tabs>
        <w:ind w:left="0" w:right="-56" w:firstLine="567"/>
        <w:rPr>
          <w:rFonts w:ascii="Times New Roman" w:hAnsi="Times New Roman"/>
        </w:rPr>
      </w:pPr>
      <w:r w:rsidRPr="003E2151">
        <w:rPr>
          <w:rFonts w:ascii="Times New Roman" w:hAnsi="Times New Roman"/>
        </w:rPr>
        <w:t>У забезпечення зобов’язань за Договором про надання кредиту</w:t>
      </w:r>
      <w:r w:rsidR="009962B8" w:rsidRPr="003E2151">
        <w:rPr>
          <w:rFonts w:ascii="Times New Roman" w:hAnsi="Times New Roman"/>
        </w:rPr>
        <w:t xml:space="preserve"> </w:t>
      </w:r>
      <w:r w:rsidRPr="003E2151">
        <w:rPr>
          <w:rFonts w:ascii="Times New Roman" w:hAnsi="Times New Roman"/>
        </w:rPr>
        <w:t xml:space="preserve">прийнято: </w:t>
      </w:r>
      <w:r w:rsidRPr="003E2151">
        <w:rPr>
          <w:rFonts w:ascii="Times New Roman" w:hAnsi="Times New Roman"/>
          <w:i/>
          <w:color w:val="FF0000"/>
        </w:rPr>
        <w:t>(обрати необхідне, згідно з забезпеченням, визначеним в протоколі уповноваженого колегіального органу)</w:t>
      </w:r>
    </w:p>
    <w:p w14:paraId="31E1E53A" w14:textId="77777777" w:rsidR="00EA4B55" w:rsidRPr="003E2151" w:rsidRDefault="00EA4B55" w:rsidP="00AF457D">
      <w:pPr>
        <w:pStyle w:val="12"/>
        <w:tabs>
          <w:tab w:val="left" w:pos="284"/>
          <w:tab w:val="left" w:pos="993"/>
        </w:tabs>
        <w:ind w:right="-56" w:firstLine="567"/>
        <w:rPr>
          <w:rFonts w:ascii="Times New Roman" w:hAnsi="Times New Roman"/>
        </w:rPr>
      </w:pPr>
      <w:r w:rsidRPr="003E2151">
        <w:rPr>
          <w:rFonts w:ascii="Times New Roman" w:hAnsi="Times New Roman"/>
        </w:rPr>
        <w:tab/>
        <w:t>- в заставу ____________</w:t>
      </w:r>
      <w:r w:rsidRPr="003E2151">
        <w:rPr>
          <w:rFonts w:ascii="Times New Roman" w:hAnsi="Times New Roman"/>
          <w:i/>
          <w:color w:val="FF0000"/>
        </w:rPr>
        <w:t>(опис майна)</w:t>
      </w:r>
      <w:r w:rsidRPr="003E2151">
        <w:rPr>
          <w:rFonts w:ascii="Times New Roman" w:hAnsi="Times New Roman"/>
        </w:rPr>
        <w:t>, яке належить Позичальнику (</w:t>
      </w:r>
      <w:r w:rsidRPr="003E2151">
        <w:rPr>
          <w:rFonts w:ascii="Times New Roman" w:hAnsi="Times New Roman"/>
          <w:i/>
          <w:color w:val="FF0000"/>
        </w:rPr>
        <w:t>або</w:t>
      </w:r>
      <w:r w:rsidRPr="003E2151">
        <w:rPr>
          <w:rFonts w:ascii="Times New Roman" w:hAnsi="Times New Roman"/>
          <w:i/>
        </w:rPr>
        <w:t xml:space="preserve"> </w:t>
      </w:r>
      <w:proofErr w:type="spellStart"/>
      <w:r w:rsidRPr="003E2151">
        <w:rPr>
          <w:rFonts w:ascii="Times New Roman" w:hAnsi="Times New Roman"/>
        </w:rPr>
        <w:t>Заставодавцю</w:t>
      </w:r>
      <w:proofErr w:type="spellEnd"/>
      <w:r w:rsidRPr="003E2151">
        <w:rPr>
          <w:rFonts w:ascii="Times New Roman" w:hAnsi="Times New Roman"/>
          <w:i/>
        </w:rPr>
        <w:t>____________</w:t>
      </w:r>
      <w:r w:rsidRPr="003E2151">
        <w:rPr>
          <w:rFonts w:ascii="Times New Roman" w:hAnsi="Times New Roman"/>
          <w:i/>
          <w:color w:val="FF0000"/>
        </w:rPr>
        <w:t>,</w:t>
      </w:r>
      <w:r w:rsidRPr="003E2151">
        <w:rPr>
          <w:rFonts w:ascii="Times New Roman" w:hAnsi="Times New Roman"/>
          <w:i/>
        </w:rPr>
        <w:t xml:space="preserve"> </w:t>
      </w:r>
      <w:r w:rsidRPr="003E2151">
        <w:rPr>
          <w:rFonts w:ascii="Times New Roman" w:hAnsi="Times New Roman"/>
          <w:i/>
          <w:color w:val="FF0000"/>
        </w:rPr>
        <w:t>зазначається, якщо Позичальник та Заставодавець є різними особами</w:t>
      </w:r>
      <w:r w:rsidRPr="003E2151">
        <w:rPr>
          <w:rFonts w:ascii="Times New Roman" w:hAnsi="Times New Roman"/>
          <w:i/>
        </w:rPr>
        <w:t>)</w:t>
      </w:r>
      <w:r w:rsidRPr="003E2151">
        <w:rPr>
          <w:rFonts w:ascii="Times New Roman" w:hAnsi="Times New Roman"/>
        </w:rPr>
        <w:t xml:space="preserve"> на підставі ________ </w:t>
      </w:r>
      <w:r w:rsidRPr="003E2151">
        <w:rPr>
          <w:rFonts w:ascii="Times New Roman" w:hAnsi="Times New Roman"/>
          <w:i/>
          <w:color w:val="FF0000"/>
        </w:rPr>
        <w:t xml:space="preserve">(Свідоцтва про право власності/ Свідоцтва про реєстрацію машини/ Свідоцтва про реєстрацію транспортного засобу/ договору купівлі-продажу, укладеного між Позичальником/ Заставодавцем та </w:t>
      </w:r>
      <w:r w:rsidRPr="003E2151">
        <w:rPr>
          <w:rFonts w:ascii="Times New Roman" w:hAnsi="Times New Roman"/>
          <w:color w:val="FF0000"/>
        </w:rPr>
        <w:t>_________</w:t>
      </w:r>
      <w:r w:rsidRPr="003E2151">
        <w:rPr>
          <w:rFonts w:ascii="Times New Roman" w:hAnsi="Times New Roman"/>
        </w:rPr>
        <w:t xml:space="preserve"> </w:t>
      </w:r>
      <w:r w:rsidRPr="003E2151">
        <w:rPr>
          <w:rFonts w:ascii="Times New Roman" w:hAnsi="Times New Roman"/>
          <w:i/>
          <w:color w:val="FF0000"/>
        </w:rPr>
        <w:t>(зазначається продавець) або інше)</w:t>
      </w:r>
      <w:r w:rsidRPr="003E2151">
        <w:rPr>
          <w:rFonts w:ascii="Times New Roman" w:hAnsi="Times New Roman"/>
          <w:i/>
        </w:rPr>
        <w:t xml:space="preserve"> </w:t>
      </w:r>
      <w:r w:rsidRPr="003E2151">
        <w:rPr>
          <w:rFonts w:ascii="Times New Roman" w:hAnsi="Times New Roman"/>
        </w:rPr>
        <w:t>та знаходиться за адресою</w:t>
      </w:r>
      <w:r w:rsidRPr="003E2151">
        <w:rPr>
          <w:rFonts w:ascii="Times New Roman" w:hAnsi="Times New Roman"/>
          <w:i/>
        </w:rPr>
        <w:t xml:space="preserve"> _____ </w:t>
      </w:r>
      <w:r w:rsidRPr="003E2151">
        <w:rPr>
          <w:rFonts w:ascii="Times New Roman" w:hAnsi="Times New Roman"/>
          <w:i/>
          <w:color w:val="FF0000"/>
        </w:rPr>
        <w:t>(за необхідністю)</w:t>
      </w:r>
      <w:r w:rsidRPr="003E2151">
        <w:rPr>
          <w:rFonts w:ascii="Times New Roman" w:hAnsi="Times New Roman"/>
        </w:rPr>
        <w:t>;</w:t>
      </w:r>
    </w:p>
    <w:p w14:paraId="4223B431" w14:textId="77777777" w:rsidR="00EA4B55" w:rsidRPr="003E2151" w:rsidRDefault="00EA4B55" w:rsidP="00AF457D">
      <w:pPr>
        <w:pStyle w:val="12"/>
        <w:tabs>
          <w:tab w:val="left" w:pos="284"/>
          <w:tab w:val="left" w:pos="993"/>
        </w:tabs>
        <w:ind w:right="-56" w:firstLine="567"/>
        <w:rPr>
          <w:rFonts w:ascii="Times New Roman" w:hAnsi="Times New Roman"/>
          <w:i/>
          <w:color w:val="FF0000"/>
        </w:rPr>
      </w:pPr>
      <w:r w:rsidRPr="003E2151">
        <w:rPr>
          <w:rFonts w:ascii="Times New Roman" w:hAnsi="Times New Roman"/>
          <w:i/>
          <w:color w:val="FF0000"/>
        </w:rPr>
        <w:t>та / або:</w:t>
      </w:r>
    </w:p>
    <w:p w14:paraId="6EC498A2" w14:textId="77777777" w:rsidR="00EA4B55" w:rsidRPr="003E2151" w:rsidRDefault="00EA4B55" w:rsidP="009B7F47">
      <w:pPr>
        <w:pStyle w:val="12"/>
        <w:tabs>
          <w:tab w:val="left" w:pos="284"/>
          <w:tab w:val="left" w:pos="993"/>
        </w:tabs>
        <w:spacing w:after="40"/>
        <w:ind w:right="-57" w:firstLine="567"/>
        <w:rPr>
          <w:rFonts w:ascii="Times New Roman" w:hAnsi="Times New Roman"/>
        </w:rPr>
      </w:pPr>
      <w:r w:rsidRPr="003E2151">
        <w:rPr>
          <w:rFonts w:ascii="Times New Roman" w:hAnsi="Times New Roman"/>
        </w:rPr>
        <w:tab/>
        <w:t xml:space="preserve">- в іпотеку об’єкти нерухомості </w:t>
      </w:r>
      <w:r w:rsidRPr="003E2151">
        <w:rPr>
          <w:rFonts w:ascii="Times New Roman" w:hAnsi="Times New Roman"/>
          <w:i/>
        </w:rPr>
        <w:t>(</w:t>
      </w:r>
      <w:r w:rsidRPr="003E2151">
        <w:rPr>
          <w:rFonts w:ascii="Times New Roman" w:hAnsi="Times New Roman"/>
          <w:i/>
          <w:color w:val="FF0000"/>
        </w:rPr>
        <w:t>або</w:t>
      </w:r>
      <w:r w:rsidRPr="003E2151">
        <w:rPr>
          <w:rFonts w:ascii="Times New Roman" w:hAnsi="Times New Roman"/>
          <w:i/>
        </w:rPr>
        <w:t xml:space="preserve">, </w:t>
      </w:r>
      <w:r w:rsidRPr="003E2151">
        <w:rPr>
          <w:rFonts w:ascii="Times New Roman" w:hAnsi="Times New Roman"/>
        </w:rPr>
        <w:t>майнові права на об’єкти нерухомості, що перебувають в стадії будівництва</w:t>
      </w:r>
      <w:r w:rsidRPr="003E2151">
        <w:rPr>
          <w:rFonts w:ascii="Times New Roman" w:hAnsi="Times New Roman"/>
          <w:i/>
        </w:rPr>
        <w:t>)</w:t>
      </w:r>
      <w:r w:rsidRPr="003E2151">
        <w:rPr>
          <w:rFonts w:ascii="Times New Roman" w:hAnsi="Times New Roman"/>
        </w:rPr>
        <w:t xml:space="preserve"> _________, які належать Позичальнику </w:t>
      </w:r>
      <w:r w:rsidRPr="003E2151">
        <w:rPr>
          <w:rFonts w:ascii="Times New Roman" w:hAnsi="Times New Roman"/>
          <w:i/>
        </w:rPr>
        <w:t>(</w:t>
      </w:r>
      <w:r w:rsidRPr="003E2151">
        <w:rPr>
          <w:rFonts w:ascii="Times New Roman" w:hAnsi="Times New Roman"/>
          <w:i/>
          <w:color w:val="FF0000"/>
        </w:rPr>
        <w:t>або</w:t>
      </w:r>
      <w:r w:rsidRPr="003E2151">
        <w:rPr>
          <w:rFonts w:ascii="Times New Roman" w:hAnsi="Times New Roman"/>
          <w:i/>
        </w:rPr>
        <w:t xml:space="preserve"> </w:t>
      </w:r>
      <w:r w:rsidRPr="003E2151">
        <w:rPr>
          <w:rFonts w:ascii="Times New Roman" w:hAnsi="Times New Roman"/>
        </w:rPr>
        <w:t>Іпотекодавцю</w:t>
      </w:r>
      <w:r w:rsidRPr="003E2151" w:rsidDel="001A1AB9">
        <w:rPr>
          <w:rFonts w:ascii="Times New Roman" w:hAnsi="Times New Roman"/>
        </w:rPr>
        <w:t xml:space="preserve"> </w:t>
      </w:r>
      <w:r w:rsidRPr="003E2151">
        <w:rPr>
          <w:rFonts w:ascii="Times New Roman" w:hAnsi="Times New Roman"/>
        </w:rPr>
        <w:t>_________</w:t>
      </w:r>
      <w:r w:rsidRPr="003E2151">
        <w:rPr>
          <w:rFonts w:ascii="Times New Roman" w:hAnsi="Times New Roman"/>
          <w:i/>
          <w:color w:val="FF0000"/>
        </w:rPr>
        <w:t>,</w:t>
      </w:r>
      <w:r w:rsidRPr="003E2151">
        <w:rPr>
          <w:rFonts w:ascii="Times New Roman" w:hAnsi="Times New Roman"/>
        </w:rPr>
        <w:t xml:space="preserve"> </w:t>
      </w:r>
      <w:r w:rsidRPr="003E2151">
        <w:rPr>
          <w:rFonts w:ascii="Times New Roman" w:hAnsi="Times New Roman"/>
          <w:i/>
          <w:color w:val="FF0000"/>
        </w:rPr>
        <w:t>зазначається, якщо Позичальник та Заставодавець є різними особами</w:t>
      </w:r>
      <w:r w:rsidRPr="003E2151">
        <w:rPr>
          <w:rFonts w:ascii="Times New Roman" w:hAnsi="Times New Roman"/>
          <w:i/>
        </w:rPr>
        <w:t>)</w:t>
      </w:r>
      <w:r w:rsidRPr="003E2151">
        <w:rPr>
          <w:rFonts w:ascii="Times New Roman" w:hAnsi="Times New Roman"/>
        </w:rPr>
        <w:t xml:space="preserve"> та знаходяться за адресою _______________.</w:t>
      </w:r>
    </w:p>
    <w:p w14:paraId="07208115" w14:textId="77777777" w:rsidR="00EA4B55" w:rsidRPr="003E2151" w:rsidRDefault="00EA4B55" w:rsidP="00AF457D">
      <w:pPr>
        <w:pStyle w:val="12"/>
        <w:tabs>
          <w:tab w:val="left" w:pos="284"/>
          <w:tab w:val="left" w:pos="993"/>
        </w:tabs>
        <w:ind w:right="-56" w:firstLine="567"/>
        <w:rPr>
          <w:rFonts w:ascii="Times New Roman" w:hAnsi="Times New Roman"/>
          <w:i/>
          <w:color w:val="FF0000"/>
        </w:rPr>
      </w:pPr>
      <w:r w:rsidRPr="003E2151">
        <w:rPr>
          <w:rFonts w:ascii="Times New Roman" w:hAnsi="Times New Roman"/>
          <w:i/>
          <w:color w:val="FF0000"/>
        </w:rPr>
        <w:t>та / або:</w:t>
      </w:r>
    </w:p>
    <w:p w14:paraId="0504AA6B" w14:textId="77777777" w:rsidR="00EA4B55" w:rsidRPr="003E2151" w:rsidRDefault="00EA4B55" w:rsidP="00AF457D">
      <w:pPr>
        <w:pStyle w:val="12"/>
        <w:tabs>
          <w:tab w:val="left" w:pos="284"/>
          <w:tab w:val="left" w:pos="993"/>
        </w:tabs>
        <w:ind w:right="-56" w:firstLine="567"/>
        <w:rPr>
          <w:rFonts w:ascii="Times New Roman" w:hAnsi="Times New Roman"/>
        </w:rPr>
      </w:pPr>
      <w:r w:rsidRPr="003E2151">
        <w:rPr>
          <w:rFonts w:ascii="Times New Roman" w:hAnsi="Times New Roman"/>
        </w:rPr>
        <w:tab/>
        <w:t>- поруку ____________________</w:t>
      </w:r>
      <w:r w:rsidRPr="003E2151">
        <w:rPr>
          <w:rFonts w:ascii="Times New Roman" w:hAnsi="Times New Roman"/>
          <w:i/>
          <w:color w:val="FF0000"/>
        </w:rPr>
        <w:t>(ПІБ та Реєстраційний номер облікової картки платника податків фізичної особи або повну назву юридичної особи та код ЄДРПОУ)</w:t>
      </w:r>
      <w:r w:rsidR="00705987" w:rsidRPr="003E2151">
        <w:rPr>
          <w:rFonts w:ascii="Times New Roman" w:hAnsi="Times New Roman"/>
        </w:rPr>
        <w:t>;</w:t>
      </w:r>
    </w:p>
    <w:p w14:paraId="1F0A8FA8" w14:textId="15B36681" w:rsidR="00705987" w:rsidRPr="003E2151" w:rsidRDefault="00BE20E4" w:rsidP="00AF457D">
      <w:pPr>
        <w:pStyle w:val="12"/>
        <w:tabs>
          <w:tab w:val="left" w:pos="284"/>
          <w:tab w:val="left" w:pos="993"/>
        </w:tabs>
        <w:ind w:right="-56" w:firstLine="567"/>
        <w:rPr>
          <w:rFonts w:ascii="Times New Roman" w:hAnsi="Times New Roman"/>
          <w:i/>
          <w:color w:val="FF0000"/>
        </w:rPr>
      </w:pPr>
      <w:r w:rsidRPr="003E2151">
        <w:rPr>
          <w:rFonts w:ascii="Times New Roman" w:hAnsi="Times New Roman"/>
          <w:i/>
          <w:color w:val="FF0000"/>
        </w:rPr>
        <w:t>у разі надання  в забезпечення за кредитом гарантії Фонду розвитку підприємництва</w:t>
      </w:r>
      <w:r w:rsidR="00580DCF" w:rsidRPr="003E2151">
        <w:rPr>
          <w:rFonts w:ascii="Times New Roman" w:hAnsi="Times New Roman"/>
          <w:i/>
          <w:color w:val="FF0000"/>
        </w:rPr>
        <w:t>/КМУ/ЄІБ</w:t>
      </w:r>
      <w:r w:rsidR="0084081E" w:rsidRPr="003E2151">
        <w:rPr>
          <w:rFonts w:ascii="Times New Roman" w:hAnsi="Times New Roman"/>
          <w:i/>
          <w:color w:val="FF0000"/>
        </w:rPr>
        <w:t>/ Фонду часткового гарантування кредитів у сільському господарстві</w:t>
      </w:r>
      <w:r w:rsidR="007E186A" w:rsidRPr="003E2151">
        <w:rPr>
          <w:rFonts w:ascii="Times New Roman" w:hAnsi="Times New Roman"/>
          <w:i/>
          <w:color w:val="FF0000"/>
        </w:rPr>
        <w:t xml:space="preserve"> пункт доповнюється наступним абзацом</w:t>
      </w:r>
      <w:r w:rsidR="00705987" w:rsidRPr="003E2151">
        <w:rPr>
          <w:rFonts w:ascii="Times New Roman" w:hAnsi="Times New Roman"/>
          <w:i/>
          <w:color w:val="FF0000"/>
        </w:rPr>
        <w:t>:</w:t>
      </w:r>
    </w:p>
    <w:p w14:paraId="1A66F6BC" w14:textId="75EBB3FE" w:rsidR="00E26D41" w:rsidRPr="003E2151" w:rsidRDefault="00E26D41" w:rsidP="00E26D41">
      <w:pPr>
        <w:tabs>
          <w:tab w:val="left" w:pos="993"/>
        </w:tabs>
        <w:ind w:firstLine="567"/>
        <w:jc w:val="both"/>
      </w:pPr>
      <w:r w:rsidRPr="003E2151">
        <w:t>- Гарантія Фонду розвитку підприємництва/ Кабінету Міністрів України/ Гарантія ЄІБ</w:t>
      </w:r>
      <w:r w:rsidR="0084081E" w:rsidRPr="003E2151">
        <w:t>/</w:t>
      </w:r>
      <w:r w:rsidR="0084081E" w:rsidRPr="003E2151">
        <w:rPr>
          <w:i/>
          <w:color w:val="FF0000"/>
          <w:lang w:eastAsia="ru-RU"/>
        </w:rPr>
        <w:t xml:space="preserve"> </w:t>
      </w:r>
      <w:r w:rsidR="0084081E" w:rsidRPr="003E2151">
        <w:t>Фонду часткового гарантування кредитів у сільському господарстві</w:t>
      </w:r>
      <w:r w:rsidRPr="003E2151">
        <w:t xml:space="preserve">, </w:t>
      </w:r>
      <w:r w:rsidRPr="003E2151">
        <w:rPr>
          <w:i/>
          <w:color w:val="FF0000"/>
        </w:rPr>
        <w:t>(вибрати необхідне)</w:t>
      </w:r>
      <w:r w:rsidRPr="003E2151">
        <w:rPr>
          <w:i/>
        </w:rPr>
        <w:t xml:space="preserve"> </w:t>
      </w:r>
      <w:r w:rsidRPr="003E2151">
        <w:t xml:space="preserve">в </w:t>
      </w:r>
      <w:r w:rsidR="009E5F1B" w:rsidRPr="003E2151">
        <w:t xml:space="preserve">розмірі, що вказаний в </w:t>
      </w:r>
      <w:r w:rsidR="009E5F1B" w:rsidRPr="003E2151">
        <w:rPr>
          <w:b/>
          <w:i/>
        </w:rPr>
        <w:t>Додатку 3</w:t>
      </w:r>
      <w:r w:rsidR="009E5F1B" w:rsidRPr="003E2151">
        <w:t xml:space="preserve"> до цього Договору про приєднання. </w:t>
      </w:r>
    </w:p>
    <w:p w14:paraId="5D4D16BC" w14:textId="77777777" w:rsidR="0054237D" w:rsidRPr="003E2151" w:rsidRDefault="0054237D" w:rsidP="0054237D">
      <w:pPr>
        <w:ind w:firstLine="567"/>
        <w:jc w:val="both"/>
        <w:rPr>
          <w:lang w:eastAsia="ru-RU"/>
        </w:rPr>
      </w:pPr>
      <w:r w:rsidRPr="003E2151">
        <w:rPr>
          <w:i/>
          <w:color w:val="FF0000"/>
          <w:lang w:eastAsia="ru-RU"/>
        </w:rPr>
        <w:t>у разі укладання кредитного договору  із страхуванням кредиту в ПрАТ “ЕКСПОРТНО-КРЕДИТНЕ АГЕНТСТВО”(портфельне та індивідуальне страхування), додається:</w:t>
      </w:r>
    </w:p>
    <w:p w14:paraId="716E1E48" w14:textId="4AEC919F" w:rsidR="0054237D" w:rsidRPr="003E2151" w:rsidRDefault="0054237D" w:rsidP="0054237D">
      <w:pPr>
        <w:numPr>
          <w:ilvl w:val="0"/>
          <w:numId w:val="17"/>
        </w:numPr>
        <w:tabs>
          <w:tab w:val="left" w:pos="993"/>
        </w:tabs>
        <w:ind w:left="0" w:firstLine="567"/>
        <w:jc w:val="both"/>
      </w:pPr>
      <w:r w:rsidRPr="003E2151">
        <w:rPr>
          <w:color w:val="000000"/>
          <w:shd w:val="clear" w:color="auto" w:fill="FFFFFF"/>
          <w:lang w:eastAsia="ru-RU"/>
        </w:rPr>
        <w:t>страхування кредиту в ЕКА</w:t>
      </w:r>
      <w:r w:rsidRPr="003E2151">
        <w:rPr>
          <w:i/>
          <w:iCs/>
          <w:color w:val="000000"/>
          <w:shd w:val="clear" w:color="auto" w:fill="FFFFFF"/>
          <w:lang w:eastAsia="ru-RU"/>
        </w:rPr>
        <w:t> </w:t>
      </w:r>
      <w:r w:rsidRPr="003E2151">
        <w:rPr>
          <w:color w:val="000000"/>
          <w:shd w:val="clear" w:color="auto" w:fill="FFFFFF"/>
          <w:lang w:eastAsia="ru-RU"/>
        </w:rPr>
        <w:t xml:space="preserve">в сумі  ________(________________) гривень, що складає </w:t>
      </w:r>
      <w:r w:rsidR="00B32860" w:rsidRPr="003E2151">
        <w:rPr>
          <w:color w:val="000000"/>
          <w:shd w:val="clear" w:color="auto" w:fill="FFFFFF"/>
          <w:lang w:eastAsia="ru-RU"/>
        </w:rPr>
        <w:t xml:space="preserve">____% </w:t>
      </w:r>
      <w:r w:rsidR="00B32860" w:rsidRPr="003E2151">
        <w:rPr>
          <w:color w:val="000000"/>
        </w:rPr>
        <w:t xml:space="preserve"> </w:t>
      </w:r>
      <w:r w:rsidR="00B32860" w:rsidRPr="003E2151">
        <w:rPr>
          <w:i/>
          <w:color w:val="FF0000"/>
        </w:rPr>
        <w:t>(100%, або зазначається інший розмір відповідно до умов, зазначених в рішенні Колегіального органу Банку)</w:t>
      </w:r>
      <w:r w:rsidR="00B32860" w:rsidRPr="003E2151">
        <w:rPr>
          <w:color w:val="FF0000"/>
        </w:rPr>
        <w:t xml:space="preserve"> </w:t>
      </w:r>
      <w:r w:rsidRPr="003E2151">
        <w:rPr>
          <w:color w:val="000000"/>
          <w:shd w:val="clear" w:color="auto" w:fill="FFFFFF"/>
          <w:lang w:eastAsia="ru-RU"/>
        </w:rPr>
        <w:t>від суми Ліміту кредитної лінії за цим Договором про приєднання.</w:t>
      </w:r>
    </w:p>
    <w:p w14:paraId="48C15C74" w14:textId="07319E8B" w:rsidR="00BE20E4" w:rsidRPr="003E2151" w:rsidRDefault="00BE20E4" w:rsidP="00E26D41">
      <w:pPr>
        <w:tabs>
          <w:tab w:val="left" w:pos="993"/>
        </w:tabs>
        <w:ind w:firstLine="567"/>
        <w:jc w:val="both"/>
        <w:rPr>
          <w:i/>
          <w:color w:val="FF0000"/>
        </w:rPr>
      </w:pPr>
      <w:r w:rsidRPr="003E2151">
        <w:rPr>
          <w:i/>
          <w:color w:val="FF0000"/>
          <w:u w:val="single"/>
        </w:rPr>
        <w:t>Коментар</w:t>
      </w:r>
      <w:r w:rsidRPr="003E2151">
        <w:rPr>
          <w:i/>
          <w:color w:val="FF0000"/>
        </w:rPr>
        <w:t>: якщо передбачається відкладальна умова щодо оформлення застави/іпотеки, п.10.1</w:t>
      </w:r>
      <w:r w:rsidR="0084631A" w:rsidRPr="003E2151">
        <w:rPr>
          <w:i/>
          <w:color w:val="FF0000"/>
        </w:rPr>
        <w:t>.</w:t>
      </w:r>
      <w:r w:rsidRPr="003E2151">
        <w:rPr>
          <w:i/>
          <w:color w:val="FF0000"/>
        </w:rPr>
        <w:t xml:space="preserve"> викладається в наступній редакції:</w:t>
      </w:r>
    </w:p>
    <w:p w14:paraId="3D04A4E8" w14:textId="1C9E8835" w:rsidR="002F05C9" w:rsidRPr="003E2151" w:rsidRDefault="002F05C9" w:rsidP="007761B9">
      <w:pPr>
        <w:pStyle w:val="afe"/>
        <w:numPr>
          <w:ilvl w:val="1"/>
          <w:numId w:val="7"/>
        </w:numPr>
        <w:tabs>
          <w:tab w:val="left" w:pos="993"/>
        </w:tabs>
        <w:autoSpaceDE w:val="0"/>
        <w:autoSpaceDN w:val="0"/>
        <w:ind w:left="0" w:right="-56" w:firstLine="567"/>
        <w:jc w:val="both"/>
        <w:rPr>
          <w:i/>
          <w:color w:val="FF0000"/>
        </w:rPr>
      </w:pPr>
      <w:r w:rsidRPr="003E2151">
        <w:t>У забезпечення зобов’язань за цим Договором про надання кредиту Позичальником (</w:t>
      </w:r>
      <w:r w:rsidRPr="003E2151">
        <w:rPr>
          <w:i/>
          <w:color w:val="FF0000"/>
        </w:rPr>
        <w:t>або</w:t>
      </w:r>
      <w:r w:rsidRPr="003E2151">
        <w:rPr>
          <w:i/>
        </w:rPr>
        <w:t xml:space="preserve"> </w:t>
      </w:r>
      <w:r w:rsidRPr="003E2151">
        <w:t>Заставодавцем/Іпотекодавцем</w:t>
      </w:r>
      <w:r w:rsidRPr="003E2151" w:rsidDel="001A1AB9">
        <w:rPr>
          <w:i/>
        </w:rPr>
        <w:t xml:space="preserve"> </w:t>
      </w:r>
      <w:r w:rsidRPr="003E2151">
        <w:rPr>
          <w:i/>
        </w:rPr>
        <w:t>________</w:t>
      </w:r>
      <w:r w:rsidRPr="003E2151">
        <w:rPr>
          <w:i/>
          <w:color w:val="FF0000"/>
        </w:rPr>
        <w:t>,</w:t>
      </w:r>
      <w:r w:rsidRPr="003E2151">
        <w:rPr>
          <w:i/>
        </w:rPr>
        <w:t xml:space="preserve"> </w:t>
      </w:r>
      <w:r w:rsidRPr="003E2151">
        <w:rPr>
          <w:i/>
          <w:color w:val="FF0000"/>
        </w:rPr>
        <w:t>якщо Позичальник  та Заставодавець/Іпотекодавець є різними особами</w:t>
      </w:r>
      <w:r w:rsidRPr="003E2151">
        <w:t xml:space="preserve"> </w:t>
      </w:r>
      <w:r w:rsidRPr="003E2151">
        <w:rPr>
          <w:i/>
        </w:rPr>
        <w:t>)</w:t>
      </w:r>
      <w:r w:rsidRPr="003E2151">
        <w:t xml:space="preserve"> буде надано, а Банком буде прийнято </w:t>
      </w:r>
      <w:r w:rsidRPr="003E2151">
        <w:rPr>
          <w:i/>
          <w:color w:val="FF0000"/>
        </w:rPr>
        <w:t>(обрати необхідне, згідно з забезпеченням, визначеним в протоколі уповноваженого колегіального органу</w:t>
      </w:r>
      <w:r w:rsidR="003F5AB0" w:rsidRPr="003E2151">
        <w:rPr>
          <w:i/>
          <w:color w:val="FF0000"/>
        </w:rPr>
        <w:t>)</w:t>
      </w:r>
      <w:r w:rsidRPr="003E2151">
        <w:rPr>
          <w:i/>
          <w:color w:val="FF0000"/>
        </w:rPr>
        <w:t>)</w:t>
      </w:r>
      <w:r w:rsidRPr="003E2151">
        <w:rPr>
          <w:color w:val="FF0000"/>
        </w:rPr>
        <w:t>:</w:t>
      </w:r>
    </w:p>
    <w:p w14:paraId="76373F28" w14:textId="77777777" w:rsidR="005500BA" w:rsidRPr="003E2151" w:rsidRDefault="002F05C9" w:rsidP="00AF457D">
      <w:pPr>
        <w:tabs>
          <w:tab w:val="left" w:pos="993"/>
        </w:tabs>
        <w:autoSpaceDE w:val="0"/>
        <w:autoSpaceDN w:val="0"/>
        <w:ind w:right="-56" w:firstLine="567"/>
        <w:jc w:val="both"/>
      </w:pPr>
      <w:r w:rsidRPr="003E2151">
        <w:rPr>
          <w:i/>
          <w:color w:val="FF0000"/>
        </w:rPr>
        <w:t>у разі надання в заставу/іпотеку рухомого (нерухомого майна)</w:t>
      </w:r>
      <w:r w:rsidRPr="003E2151">
        <w:t xml:space="preserve"> </w:t>
      </w:r>
    </w:p>
    <w:p w14:paraId="407ECA6E" w14:textId="18127B5D" w:rsidR="002F05C9" w:rsidRPr="003E2151" w:rsidRDefault="002F05C9" w:rsidP="00627AD6">
      <w:pPr>
        <w:tabs>
          <w:tab w:val="left" w:pos="993"/>
        </w:tabs>
        <w:autoSpaceDE w:val="0"/>
        <w:autoSpaceDN w:val="0"/>
        <w:ind w:right="-56" w:firstLine="567"/>
        <w:jc w:val="both"/>
        <w:rPr>
          <w:i/>
        </w:rPr>
      </w:pPr>
      <w:r w:rsidRPr="003E2151">
        <w:t xml:space="preserve">- в заставу (іпотеку) __________ </w:t>
      </w:r>
      <w:r w:rsidRPr="003E2151">
        <w:rPr>
          <w:i/>
          <w:color w:val="FF0000"/>
        </w:rPr>
        <w:t>(опис предмету застави/іпотеки та місцезнаходження)</w:t>
      </w:r>
      <w:r w:rsidRPr="003E2151">
        <w:t xml:space="preserve"> (надалі предмет застави (іпотеки) не пізніше </w:t>
      </w:r>
      <w:r w:rsidR="001D0F1C" w:rsidRPr="003E2151">
        <w:t>«</w:t>
      </w:r>
      <w:r w:rsidRPr="003E2151">
        <w:t>_</w:t>
      </w:r>
      <w:r w:rsidR="001D0F1C" w:rsidRPr="003E2151">
        <w:t>_</w:t>
      </w:r>
      <w:r w:rsidRPr="003E2151">
        <w:t>_</w:t>
      </w:r>
      <w:r w:rsidR="001D0F1C" w:rsidRPr="003E2151">
        <w:t>»</w:t>
      </w:r>
      <w:r w:rsidRPr="003E2151">
        <w:t xml:space="preserve"> _______20__ р. </w:t>
      </w:r>
      <w:r w:rsidRPr="003E2151">
        <w:rPr>
          <w:i/>
        </w:rPr>
        <w:t>(</w:t>
      </w:r>
      <w:r w:rsidRPr="003E2151">
        <w:rPr>
          <w:i/>
          <w:color w:val="FF0000"/>
        </w:rPr>
        <w:t>або</w:t>
      </w:r>
      <w:r w:rsidRPr="003E2151">
        <w:rPr>
          <w:i/>
        </w:rPr>
        <w:t xml:space="preserve">, </w:t>
      </w:r>
      <w:r w:rsidRPr="003E2151">
        <w:t>протягом __ календарних днів з дня укладання цього Договору про надання кредиту</w:t>
      </w:r>
      <w:r w:rsidRPr="003E2151">
        <w:rPr>
          <w:i/>
        </w:rPr>
        <w:t>)</w:t>
      </w:r>
    </w:p>
    <w:p w14:paraId="7625B825" w14:textId="30CF9CC5" w:rsidR="00EA4B55" w:rsidRPr="003E2151" w:rsidRDefault="00EA4B55" w:rsidP="007761B9">
      <w:pPr>
        <w:pStyle w:val="afe"/>
        <w:numPr>
          <w:ilvl w:val="1"/>
          <w:numId w:val="7"/>
        </w:numPr>
        <w:tabs>
          <w:tab w:val="left" w:pos="993"/>
        </w:tabs>
        <w:autoSpaceDE w:val="0"/>
        <w:autoSpaceDN w:val="0"/>
        <w:ind w:left="0" w:right="-56" w:firstLine="567"/>
        <w:jc w:val="both"/>
      </w:pPr>
      <w:r w:rsidRPr="003E2151">
        <w:t>Позичальник</w:t>
      </w:r>
      <w:r w:rsidRPr="003E2151">
        <w:rPr>
          <w:i/>
        </w:rPr>
        <w:t xml:space="preserve"> </w:t>
      </w:r>
      <w:r w:rsidRPr="003E2151">
        <w:t xml:space="preserve">засвідчує, що на момент підписання Договору про надання кредиту його активи </w:t>
      </w:r>
      <w:r w:rsidRPr="003E2151">
        <w:rPr>
          <w:i/>
          <w:color w:val="FF0000"/>
        </w:rPr>
        <w:t>(або</w:t>
      </w:r>
      <w:r w:rsidRPr="003E2151">
        <w:rPr>
          <w:i/>
        </w:rPr>
        <w:t xml:space="preserve">, </w:t>
      </w:r>
      <w:r w:rsidRPr="003E2151">
        <w:t>активи Заставодавця/Іпотекодавця_________</w:t>
      </w:r>
      <w:r w:rsidR="005960DD" w:rsidRPr="003E2151">
        <w:t xml:space="preserve"> </w:t>
      </w:r>
      <w:r w:rsidRPr="003E2151">
        <w:rPr>
          <w:i/>
          <w:color w:val="FF0000"/>
        </w:rPr>
        <w:t>зазначається, якщо Позичальник та Заставодавець є різними юридичними особами)</w:t>
      </w:r>
      <w:r w:rsidRPr="003E2151">
        <w:t xml:space="preserve"> не знаходяться в податковій заставі, що підтверджується витягом з Державного реєстру обтяжень рухомого майна №____ від ______________.</w:t>
      </w:r>
    </w:p>
    <w:p w14:paraId="75465D49" w14:textId="1965D093" w:rsidR="005377A9" w:rsidRPr="003E2151" w:rsidRDefault="003418D0" w:rsidP="007761B9">
      <w:pPr>
        <w:pStyle w:val="afe"/>
        <w:numPr>
          <w:ilvl w:val="1"/>
          <w:numId w:val="7"/>
        </w:numPr>
        <w:tabs>
          <w:tab w:val="left" w:pos="993"/>
        </w:tabs>
        <w:autoSpaceDE w:val="0"/>
        <w:autoSpaceDN w:val="0"/>
        <w:ind w:left="0" w:right="-56" w:firstLine="567"/>
        <w:jc w:val="both"/>
      </w:pPr>
      <w:r w:rsidRPr="003E2151">
        <w:t>Позичальник зобов’язується</w:t>
      </w:r>
      <w:r w:rsidR="006A61A0" w:rsidRPr="003E2151">
        <w:t xml:space="preserve"> одночасно з укладенням цього Договору</w:t>
      </w:r>
      <w:r w:rsidR="00180FA4" w:rsidRPr="003E2151">
        <w:t xml:space="preserve"> про приєднання</w:t>
      </w:r>
      <w:r w:rsidR="006A61A0" w:rsidRPr="003E2151">
        <w:t xml:space="preserve"> </w:t>
      </w:r>
      <w:r w:rsidR="006A61A0" w:rsidRPr="003E2151">
        <w:rPr>
          <w:i/>
          <w:color w:val="FF0000"/>
        </w:rPr>
        <w:t>або</w:t>
      </w:r>
      <w:r w:rsidRPr="003E2151">
        <w:t xml:space="preserve"> </w:t>
      </w:r>
      <w:r w:rsidR="003903AE" w:rsidRPr="003E2151">
        <w:t xml:space="preserve">протягом </w:t>
      </w:r>
      <w:r w:rsidRPr="003E2151">
        <w:t>____</w:t>
      </w:r>
      <w:r w:rsidR="003903AE" w:rsidRPr="003E2151">
        <w:t>__ календарних днів з дня укладення цього Договору про приєднання</w:t>
      </w:r>
      <w:r w:rsidR="006A61A0" w:rsidRPr="003E2151">
        <w:t xml:space="preserve"> </w:t>
      </w:r>
      <w:r w:rsidR="006A61A0" w:rsidRPr="003E2151">
        <w:rPr>
          <w:i/>
          <w:color w:val="FF0000"/>
        </w:rPr>
        <w:t>або</w:t>
      </w:r>
      <w:r w:rsidR="006A61A0" w:rsidRPr="003E2151">
        <w:t xml:space="preserve"> </w:t>
      </w:r>
      <w:r w:rsidR="003903AE" w:rsidRPr="003E2151">
        <w:t xml:space="preserve"> </w:t>
      </w:r>
      <w:r w:rsidR="006A61A0" w:rsidRPr="003E2151">
        <w:t xml:space="preserve">протягом __ календарних днів з дати скасування військового стану </w:t>
      </w:r>
      <w:r w:rsidR="006A61A0" w:rsidRPr="003E2151">
        <w:rPr>
          <w:i/>
          <w:color w:val="FF0000"/>
        </w:rPr>
        <w:t>(використовується у період воєнного стану)</w:t>
      </w:r>
      <w:r w:rsidR="006A61A0" w:rsidRPr="003E2151">
        <w:rPr>
          <w:color w:val="FF0000"/>
        </w:rPr>
        <w:t xml:space="preserve"> </w:t>
      </w:r>
      <w:r w:rsidRPr="003E2151">
        <w:rPr>
          <w:i/>
          <w:color w:val="FF0000"/>
        </w:rPr>
        <w:lastRenderedPageBreak/>
        <w:t>(зазначається строк</w:t>
      </w:r>
      <w:r w:rsidR="003903AE" w:rsidRPr="003E2151">
        <w:rPr>
          <w:i/>
          <w:color w:val="FF0000"/>
        </w:rPr>
        <w:t xml:space="preserve"> відповідно до умов рішення уповноваженого колегіального органу Банку)</w:t>
      </w:r>
      <w:r w:rsidR="003903AE" w:rsidRPr="003E2151">
        <w:rPr>
          <w:color w:val="FF0000"/>
        </w:rPr>
        <w:t xml:space="preserve"> </w:t>
      </w:r>
      <w:r w:rsidR="003903AE" w:rsidRPr="003E2151">
        <w:t xml:space="preserve">здійснити </w:t>
      </w:r>
      <w:r w:rsidR="003903AE" w:rsidRPr="003E2151">
        <w:rPr>
          <w:i/>
          <w:color w:val="FF0000"/>
        </w:rPr>
        <w:t>(або, якщо Позичальник та Заставодавець/Іпотекодавець є різними особами,</w:t>
      </w:r>
      <w:r w:rsidR="003903AE" w:rsidRPr="003E2151">
        <w:rPr>
          <w:color w:val="FF0000"/>
        </w:rPr>
        <w:t xml:space="preserve"> </w:t>
      </w:r>
      <w:r w:rsidR="003903AE" w:rsidRPr="003E2151">
        <w:t>забезпечити</w:t>
      </w:r>
      <w:r w:rsidR="003903AE" w:rsidRPr="003E2151">
        <w:rPr>
          <w:i/>
          <w:color w:val="FF0000"/>
        </w:rPr>
        <w:t>)</w:t>
      </w:r>
      <w:r w:rsidR="003903AE" w:rsidRPr="003E2151">
        <w:t xml:space="preserve"> страхування заставного майна, що передається в заставу (іпотеку), вказаного в п. 10.1 цього Договору про приєднання</w:t>
      </w:r>
      <w:r w:rsidR="002C50E7" w:rsidRPr="003E2151">
        <w:t>.</w:t>
      </w:r>
      <w:r w:rsidR="005377A9" w:rsidRPr="003E2151">
        <w:t xml:space="preserve"> </w:t>
      </w:r>
    </w:p>
    <w:p w14:paraId="71FF60C1" w14:textId="0C2CC7A9" w:rsidR="00BC7353" w:rsidRPr="003E2151" w:rsidRDefault="00BC7353" w:rsidP="00BC7353">
      <w:pPr>
        <w:pStyle w:val="afe"/>
        <w:tabs>
          <w:tab w:val="left" w:pos="993"/>
        </w:tabs>
        <w:autoSpaceDE w:val="0"/>
        <w:autoSpaceDN w:val="0"/>
        <w:ind w:left="0" w:right="-56" w:firstLine="567"/>
        <w:jc w:val="both"/>
      </w:pPr>
      <w:r w:rsidRPr="003E2151">
        <w:t>Пункт не діє у разі відсутності майна, наданого в заставу/іпотеку в забезпечення виконання зобов’язань Позичальника за цим Договором про приєднання.</w:t>
      </w:r>
    </w:p>
    <w:p w14:paraId="20177A4C" w14:textId="65FC9588" w:rsidR="00EA4B55" w:rsidRPr="003E2151" w:rsidRDefault="00EA4B55" w:rsidP="007761B9">
      <w:pPr>
        <w:pStyle w:val="afe"/>
        <w:numPr>
          <w:ilvl w:val="1"/>
          <w:numId w:val="7"/>
        </w:numPr>
        <w:tabs>
          <w:tab w:val="left" w:pos="993"/>
        </w:tabs>
        <w:autoSpaceDE w:val="0"/>
        <w:autoSpaceDN w:val="0"/>
        <w:ind w:left="0" w:right="-56" w:firstLine="567"/>
        <w:jc w:val="both"/>
      </w:pPr>
      <w:r w:rsidRPr="003E2151">
        <w:t>Виконання Позичальником зобов‘язань за Договором про надання кредиту забезпечується також всім належним Позичальнику майном та коштами, на які може бути звернено стягнення в порядку, встановленому законодавством України.</w:t>
      </w:r>
    </w:p>
    <w:p w14:paraId="20C34114" w14:textId="7DA45EB9" w:rsidR="0084081E" w:rsidRPr="003E2151" w:rsidRDefault="00B65070" w:rsidP="0084081E">
      <w:pPr>
        <w:pStyle w:val="12"/>
        <w:ind w:right="-56"/>
        <w:rPr>
          <w:rFonts w:ascii="Times New Roman" w:hAnsi="Times New Roman"/>
          <w:i/>
          <w:color w:val="FF0000"/>
        </w:rPr>
      </w:pPr>
      <w:r w:rsidRPr="003E2151">
        <w:rPr>
          <w:rFonts w:ascii="Times New Roman" w:hAnsi="Times New Roman"/>
          <w:i/>
          <w:color w:val="FF0000"/>
          <w:u w:val="single"/>
        </w:rPr>
        <w:t>Коментар</w:t>
      </w:r>
      <w:r w:rsidRPr="003E2151">
        <w:rPr>
          <w:rFonts w:ascii="Times New Roman" w:hAnsi="Times New Roman"/>
          <w:i/>
          <w:color w:val="FF0000"/>
        </w:rPr>
        <w:t>: пункт 10.</w:t>
      </w:r>
      <w:r w:rsidR="005E7D70" w:rsidRPr="003E2151">
        <w:rPr>
          <w:rFonts w:ascii="Times New Roman" w:hAnsi="Times New Roman"/>
          <w:i/>
          <w:color w:val="FF0000"/>
        </w:rPr>
        <w:t>5</w:t>
      </w:r>
      <w:r w:rsidRPr="003E2151">
        <w:rPr>
          <w:rFonts w:ascii="Times New Roman" w:hAnsi="Times New Roman"/>
          <w:i/>
          <w:color w:val="FF0000"/>
        </w:rPr>
        <w:t xml:space="preserve"> </w:t>
      </w:r>
      <w:r w:rsidR="00BC7353" w:rsidRPr="003E2151">
        <w:rPr>
          <w:rFonts w:ascii="Times New Roman" w:hAnsi="Times New Roman"/>
          <w:i/>
          <w:color w:val="FF0000"/>
        </w:rPr>
        <w:t xml:space="preserve">обов’язково </w:t>
      </w:r>
      <w:r w:rsidR="00696823" w:rsidRPr="003E2151">
        <w:rPr>
          <w:rFonts w:ascii="Times New Roman" w:hAnsi="Times New Roman"/>
          <w:i/>
          <w:color w:val="FF0000"/>
        </w:rPr>
        <w:t>зазначається</w:t>
      </w:r>
      <w:r w:rsidRPr="003E2151">
        <w:rPr>
          <w:rFonts w:ascii="Times New Roman" w:hAnsi="Times New Roman"/>
          <w:i/>
          <w:color w:val="FF0000"/>
        </w:rPr>
        <w:t>, якщо встановлення Коефіцієнту покриття Кредиту забезпеченням передбачено рішенням колегіального органу Банку</w:t>
      </w:r>
      <w:r w:rsidR="00CB69DD" w:rsidRPr="003E2151">
        <w:rPr>
          <w:rFonts w:ascii="Times New Roman" w:hAnsi="Times New Roman"/>
          <w:i/>
          <w:color w:val="FF0000"/>
        </w:rPr>
        <w:t xml:space="preserve"> або </w:t>
      </w:r>
      <w:r w:rsidR="00CB69DD" w:rsidRPr="003E2151">
        <w:rPr>
          <w:rFonts w:ascii="Times New Roman" w:eastAsia="Calibri" w:hAnsi="Times New Roman"/>
          <w:i/>
          <w:color w:val="FF0000"/>
        </w:rPr>
        <w:t xml:space="preserve">у </w:t>
      </w:r>
      <w:r w:rsidR="003D3A20" w:rsidRPr="003E2151">
        <w:rPr>
          <w:rFonts w:ascii="Times New Roman" w:eastAsia="Calibri" w:hAnsi="Times New Roman"/>
          <w:i/>
          <w:color w:val="FF0000"/>
        </w:rPr>
        <w:t xml:space="preserve">разі укладання кредитної операції із застосуванням </w:t>
      </w:r>
      <w:r w:rsidR="003D3A20" w:rsidRPr="003E2151">
        <w:rPr>
          <w:rFonts w:ascii="Times New Roman" w:hAnsi="Times New Roman"/>
          <w:i/>
          <w:color w:val="FF0000"/>
        </w:rPr>
        <w:t>забезпечення - гарантії Кабінету Міністрів України на портфельній основі</w:t>
      </w:r>
      <w:r w:rsidR="0084081E" w:rsidRPr="003E2151">
        <w:rPr>
          <w:rFonts w:ascii="Times New Roman" w:hAnsi="Times New Roman"/>
          <w:i/>
          <w:color w:val="FF0000"/>
        </w:rPr>
        <w:t xml:space="preserve"> або Гарантії Фонду часткового гарантування кредитів в сільському</w:t>
      </w:r>
      <w:r w:rsidR="0084081E" w:rsidRPr="003E2151">
        <w:rPr>
          <w:i/>
          <w:color w:val="FF0000"/>
        </w:rPr>
        <w:t xml:space="preserve"> </w:t>
      </w:r>
      <w:r w:rsidR="0084081E" w:rsidRPr="003E2151">
        <w:rPr>
          <w:rFonts w:ascii="Times New Roman" w:hAnsi="Times New Roman"/>
          <w:i/>
          <w:color w:val="FF0000"/>
        </w:rPr>
        <w:t>господарстві:</w:t>
      </w:r>
    </w:p>
    <w:p w14:paraId="171F5B9C" w14:textId="4967C257" w:rsidR="003D3A20" w:rsidRPr="003E2151" w:rsidRDefault="003D3A20" w:rsidP="00627AD6">
      <w:pPr>
        <w:pStyle w:val="12"/>
        <w:tabs>
          <w:tab w:val="left" w:pos="993"/>
        </w:tabs>
        <w:ind w:right="-56" w:firstLine="567"/>
        <w:rPr>
          <w:rFonts w:ascii="Times New Roman" w:hAnsi="Times New Roman"/>
          <w:i/>
          <w:color w:val="FF0000"/>
        </w:rPr>
      </w:pPr>
      <w:r w:rsidRPr="003E2151">
        <w:rPr>
          <w:rFonts w:ascii="Times New Roman" w:hAnsi="Times New Roman"/>
          <w:i/>
          <w:color w:val="FF0000"/>
        </w:rPr>
        <w:t>:</w:t>
      </w:r>
    </w:p>
    <w:p w14:paraId="2088363A" w14:textId="49BED0BC" w:rsidR="00EF0707" w:rsidRPr="003E2151" w:rsidRDefault="0098419E" w:rsidP="007761B9">
      <w:pPr>
        <w:pStyle w:val="afe"/>
        <w:numPr>
          <w:ilvl w:val="1"/>
          <w:numId w:val="7"/>
        </w:numPr>
        <w:ind w:left="0" w:firstLine="567"/>
        <w:jc w:val="both"/>
      </w:pPr>
      <w:r w:rsidRPr="003E2151">
        <w:t>Коефіцієнт покриття Кредиту забезпеченням за Договором про надання кредиту встановлюється у розмірі не менше ніж  ___</w:t>
      </w:r>
      <w:r w:rsidR="00EF0707" w:rsidRPr="003E2151">
        <w:t xml:space="preserve"> </w:t>
      </w:r>
      <w:r w:rsidR="00EF0707" w:rsidRPr="003E2151">
        <w:rPr>
          <w:i/>
          <w:color w:val="FF0000"/>
          <w:lang w:eastAsia="ru-RU"/>
        </w:rPr>
        <w:t xml:space="preserve">(розмір зазначається відповідно до рішення уповноваженого колегіального органу Банку) </w:t>
      </w:r>
      <w:r w:rsidR="00EF0707" w:rsidRPr="003E2151">
        <w:rPr>
          <w:lang w:eastAsia="ru-RU"/>
        </w:rPr>
        <w:t>ліквідаційної вартості забезпечення</w:t>
      </w:r>
      <w:r w:rsidR="00EF0707" w:rsidRPr="003E2151">
        <w:rPr>
          <w:i/>
          <w:lang w:eastAsia="ru-RU"/>
        </w:rPr>
        <w:t xml:space="preserve"> </w:t>
      </w:r>
      <w:r w:rsidR="00EF0707" w:rsidRPr="003E2151">
        <w:rPr>
          <w:lang w:eastAsia="ru-RU"/>
        </w:rPr>
        <w:t xml:space="preserve">без урахування процентів за користування кредитними коштами та комісій. </w:t>
      </w:r>
    </w:p>
    <w:p w14:paraId="39D418B8" w14:textId="5E87F328" w:rsidR="004B5746" w:rsidRPr="003E2151" w:rsidRDefault="004B5746" w:rsidP="007761B9">
      <w:pPr>
        <w:pStyle w:val="afe"/>
        <w:numPr>
          <w:ilvl w:val="0"/>
          <w:numId w:val="12"/>
        </w:numPr>
        <w:tabs>
          <w:tab w:val="left" w:pos="993"/>
        </w:tabs>
        <w:ind w:left="0" w:right="-56" w:firstLine="567"/>
        <w:jc w:val="both"/>
      </w:pPr>
      <w:r w:rsidRPr="003E2151">
        <w:t>Строки та параметри виконання зобов’язань позичальника:</w:t>
      </w:r>
    </w:p>
    <w:p w14:paraId="18C52E0D" w14:textId="77777777" w:rsidR="004B5746" w:rsidRPr="003E2151" w:rsidRDefault="004B5746" w:rsidP="004B5746">
      <w:pPr>
        <w:tabs>
          <w:tab w:val="left" w:pos="851"/>
          <w:tab w:val="left" w:pos="993"/>
        </w:tabs>
        <w:spacing w:afterLines="20" w:after="48"/>
        <w:ind w:right="-57" w:firstLine="567"/>
        <w:jc w:val="both"/>
        <w:rPr>
          <w:i/>
          <w:color w:val="FF0000"/>
        </w:rPr>
      </w:pPr>
      <w:r w:rsidRPr="003E2151">
        <w:rPr>
          <w:i/>
          <w:color w:val="FF0000"/>
          <w:u w:val="single"/>
        </w:rPr>
        <w:t>Коментар</w:t>
      </w:r>
      <w:r w:rsidRPr="003E2151">
        <w:rPr>
          <w:i/>
          <w:color w:val="FF0000"/>
        </w:rPr>
        <w:t>: до пункту 11 включаються зобов’язання Позичальника у випадку їх наявності в протоколі уповноваженого колегіального органу</w:t>
      </w:r>
    </w:p>
    <w:tbl>
      <w:tblPr>
        <w:tblStyle w:val="ae"/>
        <w:tblW w:w="10207" w:type="dxa"/>
        <w:tblInd w:w="-147" w:type="dxa"/>
        <w:tblLayout w:type="fixed"/>
        <w:tblLook w:val="04A0" w:firstRow="1" w:lastRow="0" w:firstColumn="1" w:lastColumn="0" w:noHBand="0" w:noVBand="1"/>
      </w:tblPr>
      <w:tblGrid>
        <w:gridCol w:w="1135"/>
        <w:gridCol w:w="6804"/>
        <w:gridCol w:w="2268"/>
      </w:tblGrid>
      <w:tr w:rsidR="004B5746" w:rsidRPr="003E2151" w14:paraId="3CF2D3C5" w14:textId="77777777" w:rsidTr="00377210">
        <w:tc>
          <w:tcPr>
            <w:tcW w:w="1135" w:type="dxa"/>
          </w:tcPr>
          <w:p w14:paraId="5F846F14" w14:textId="77777777" w:rsidR="004B5746" w:rsidRPr="003E2151" w:rsidRDefault="004B5746" w:rsidP="004B5746">
            <w:pPr>
              <w:tabs>
                <w:tab w:val="left" w:pos="851"/>
                <w:tab w:val="left" w:pos="993"/>
              </w:tabs>
              <w:spacing w:afterLines="20" w:after="48"/>
              <w:ind w:right="-57"/>
              <w:jc w:val="both"/>
            </w:pPr>
            <w:r w:rsidRPr="003E2151">
              <w:t>Пункт Правил</w:t>
            </w:r>
          </w:p>
        </w:tc>
        <w:tc>
          <w:tcPr>
            <w:tcW w:w="6804" w:type="dxa"/>
            <w:vAlign w:val="center"/>
          </w:tcPr>
          <w:p w14:paraId="76A6419B" w14:textId="4A64F5B3" w:rsidR="004B5746" w:rsidRPr="003E2151" w:rsidRDefault="004B5746" w:rsidP="00377210">
            <w:pPr>
              <w:tabs>
                <w:tab w:val="left" w:pos="851"/>
                <w:tab w:val="left" w:pos="993"/>
              </w:tabs>
              <w:spacing w:afterLines="20" w:after="48"/>
              <w:ind w:right="-57"/>
              <w:jc w:val="center"/>
            </w:pPr>
            <w:r w:rsidRPr="003E2151">
              <w:t>Індивідуальні параметри зобов’язання</w:t>
            </w:r>
            <w:r w:rsidR="005A049D" w:rsidRPr="003E2151">
              <w:t xml:space="preserve"> та його моніторингу</w:t>
            </w:r>
          </w:p>
        </w:tc>
        <w:tc>
          <w:tcPr>
            <w:tcW w:w="2268" w:type="dxa"/>
          </w:tcPr>
          <w:p w14:paraId="632FD45D" w14:textId="77777777" w:rsidR="004B5746" w:rsidRPr="003E2151" w:rsidRDefault="004B5746" w:rsidP="004B5746">
            <w:pPr>
              <w:tabs>
                <w:tab w:val="left" w:pos="851"/>
                <w:tab w:val="left" w:pos="993"/>
              </w:tabs>
              <w:spacing w:afterLines="20" w:after="48"/>
              <w:ind w:right="-57"/>
              <w:jc w:val="center"/>
            </w:pPr>
            <w:r w:rsidRPr="003E2151">
              <w:t>Перша дата моніторингу</w:t>
            </w:r>
          </w:p>
        </w:tc>
      </w:tr>
      <w:tr w:rsidR="004B5746" w:rsidRPr="003E2151" w14:paraId="1F33F77E" w14:textId="77777777" w:rsidTr="001A4C1D">
        <w:tc>
          <w:tcPr>
            <w:tcW w:w="1135" w:type="dxa"/>
          </w:tcPr>
          <w:p w14:paraId="2CA74076" w14:textId="228036D7" w:rsidR="004B5746" w:rsidRPr="003E2151" w:rsidRDefault="004B5746" w:rsidP="00541F6A">
            <w:pPr>
              <w:tabs>
                <w:tab w:val="left" w:pos="851"/>
                <w:tab w:val="left" w:pos="882"/>
              </w:tabs>
              <w:spacing w:afterLines="20" w:after="48"/>
              <w:jc w:val="both"/>
            </w:pPr>
            <w:r w:rsidRPr="003E2151">
              <w:t>4.2.4.</w:t>
            </w:r>
            <w:r w:rsidR="007F200F" w:rsidRPr="003E2151">
              <w:t>1.</w:t>
            </w:r>
            <w:r w:rsidR="00541F6A" w:rsidRPr="003E2151">
              <w:t>1</w:t>
            </w:r>
          </w:p>
        </w:tc>
        <w:tc>
          <w:tcPr>
            <w:tcW w:w="6804" w:type="dxa"/>
          </w:tcPr>
          <w:p w14:paraId="2760A98A" w14:textId="2BC48B62" w:rsidR="004B5746" w:rsidRPr="003E2151" w:rsidRDefault="004B5746" w:rsidP="004B5746">
            <w:pPr>
              <w:tabs>
                <w:tab w:val="left" w:pos="851"/>
                <w:tab w:val="left" w:pos="993"/>
              </w:tabs>
              <w:spacing w:after="48"/>
              <w:ind w:right="6"/>
              <w:jc w:val="both"/>
              <w:rPr>
                <w:i/>
                <w:color w:val="FF0000"/>
              </w:rPr>
            </w:pPr>
            <w:r w:rsidRPr="003E2151">
              <w:t>На виконання умов п. 4.2.4.</w:t>
            </w:r>
            <w:r w:rsidR="007F200F" w:rsidRPr="003E2151">
              <w:t>1.</w:t>
            </w:r>
            <w:r w:rsidR="00E32CEE" w:rsidRPr="003E2151">
              <w:t>1</w:t>
            </w:r>
            <w:r w:rsidRPr="003E2151">
              <w:t xml:space="preserve">. Правил Позичальник забезпечує надання: </w:t>
            </w:r>
            <w:r w:rsidRPr="003E2151">
              <w:rPr>
                <w:i/>
                <w:color w:val="FF0000"/>
              </w:rPr>
              <w:t>вибрати необхідне</w:t>
            </w:r>
          </w:p>
          <w:p w14:paraId="4254CF3A" w14:textId="0294C014" w:rsidR="004B5746" w:rsidRPr="003E2151" w:rsidRDefault="004B5746" w:rsidP="004B5746">
            <w:pPr>
              <w:tabs>
                <w:tab w:val="left" w:pos="851"/>
                <w:tab w:val="left" w:pos="993"/>
              </w:tabs>
              <w:spacing w:after="48"/>
              <w:ind w:right="6"/>
              <w:jc w:val="both"/>
            </w:pPr>
            <w:r w:rsidRPr="003E2151">
              <w:t xml:space="preserve">консолідованої/комбінованої фінансової звітності по наступних учасниках ГПК/ГСК: _____________________ </w:t>
            </w:r>
            <w:r w:rsidRPr="003E2151">
              <w:rPr>
                <w:i/>
                <w:color w:val="FF0000"/>
              </w:rPr>
              <w:t>(зазначається   інших підприємств ГПК - повна назва юридичної особи та код ЄДРПОУ</w:t>
            </w:r>
            <w:r w:rsidR="001C584C" w:rsidRPr="003E2151">
              <w:rPr>
                <w:i/>
                <w:color w:val="FF0000"/>
              </w:rPr>
              <w:t xml:space="preserve">/ ПІБ ФОП та </w:t>
            </w:r>
            <w:r w:rsidR="00FA00E7" w:rsidRPr="003E2151">
              <w:rPr>
                <w:i/>
                <w:color w:val="FF0000"/>
              </w:rPr>
              <w:t>РНОКПП</w:t>
            </w:r>
            <w:r w:rsidR="001C584C" w:rsidRPr="003E2151">
              <w:rPr>
                <w:sz w:val="16"/>
                <w:szCs w:val="16"/>
              </w:rPr>
              <w:t xml:space="preserve"> </w:t>
            </w:r>
            <w:r w:rsidRPr="003E2151">
              <w:rPr>
                <w:i/>
                <w:color w:val="FF0000"/>
              </w:rPr>
              <w:t>)</w:t>
            </w:r>
            <w:r w:rsidRPr="003E2151">
              <w:t>;</w:t>
            </w:r>
          </w:p>
          <w:p w14:paraId="0BDFE42C" w14:textId="77777777" w:rsidR="004B5746" w:rsidRPr="003E2151" w:rsidRDefault="004B5746" w:rsidP="004B5746">
            <w:pPr>
              <w:tabs>
                <w:tab w:val="left" w:pos="851"/>
                <w:tab w:val="left" w:pos="993"/>
              </w:tabs>
              <w:spacing w:after="48"/>
              <w:ind w:right="6"/>
              <w:jc w:val="both"/>
              <w:rPr>
                <w:i/>
              </w:rPr>
            </w:pPr>
            <w:r w:rsidRPr="003E2151">
              <w:t>фінансової звітності по наступних фінансових поручителях:__________________</w:t>
            </w:r>
            <w:r w:rsidRPr="003E2151">
              <w:rPr>
                <w:i/>
                <w:color w:val="FF0000"/>
              </w:rPr>
              <w:t xml:space="preserve">(зазначається   перелік фінансових Поручителів  - повна назва юридичної особи та код ЄДРПОУ/ ПІБ ФОП та </w:t>
            </w:r>
            <w:r w:rsidR="00FA00E7" w:rsidRPr="003E2151">
              <w:rPr>
                <w:i/>
                <w:color w:val="FF0000"/>
              </w:rPr>
              <w:t>РНОКПП</w:t>
            </w:r>
            <w:r w:rsidRPr="003E2151">
              <w:rPr>
                <w:i/>
                <w:color w:val="FF0000"/>
              </w:rPr>
              <w:t>)</w:t>
            </w:r>
            <w:r w:rsidRPr="003E2151">
              <w:rPr>
                <w:i/>
              </w:rPr>
              <w:t>.</w:t>
            </w:r>
          </w:p>
          <w:p w14:paraId="58F1EFEF" w14:textId="77777777" w:rsidR="00541F6A" w:rsidRPr="003E2151" w:rsidRDefault="00541F6A" w:rsidP="004B5746">
            <w:pPr>
              <w:tabs>
                <w:tab w:val="left" w:pos="851"/>
                <w:tab w:val="left" w:pos="993"/>
              </w:tabs>
              <w:spacing w:after="48"/>
              <w:ind w:right="6"/>
              <w:jc w:val="both"/>
              <w:rPr>
                <w:i/>
              </w:rPr>
            </w:pPr>
          </w:p>
          <w:p w14:paraId="4A9EB179" w14:textId="72985496" w:rsidR="00541F6A" w:rsidRPr="003E2151" w:rsidRDefault="00541F6A" w:rsidP="004B5746">
            <w:pPr>
              <w:tabs>
                <w:tab w:val="left" w:pos="851"/>
                <w:tab w:val="left" w:pos="993"/>
              </w:tabs>
              <w:spacing w:after="48"/>
              <w:ind w:right="6"/>
              <w:jc w:val="both"/>
            </w:pPr>
          </w:p>
        </w:tc>
        <w:tc>
          <w:tcPr>
            <w:tcW w:w="2268" w:type="dxa"/>
          </w:tcPr>
          <w:p w14:paraId="450B3AC9" w14:textId="2E23E7B3" w:rsidR="004B5746" w:rsidRPr="003E2151" w:rsidRDefault="004B5746" w:rsidP="004B5746">
            <w:pPr>
              <w:tabs>
                <w:tab w:val="left" w:pos="851"/>
                <w:tab w:val="left" w:pos="993"/>
              </w:tabs>
              <w:spacing w:afterLines="20" w:after="48"/>
              <w:ind w:right="-57"/>
              <w:jc w:val="both"/>
            </w:pPr>
            <w:r w:rsidRPr="003E2151">
              <w:t>згідно п. 4.2.4.</w:t>
            </w:r>
            <w:r w:rsidR="007F200F" w:rsidRPr="003E2151">
              <w:t>1.</w:t>
            </w:r>
            <w:r w:rsidR="00E32CEE" w:rsidRPr="003E2151">
              <w:t xml:space="preserve">4 </w:t>
            </w:r>
            <w:r w:rsidRPr="003E2151">
              <w:t xml:space="preserve">Правил </w:t>
            </w:r>
          </w:p>
          <w:p w14:paraId="5ADB03F7" w14:textId="77777777" w:rsidR="004B5746" w:rsidRPr="003E2151" w:rsidRDefault="004B5746" w:rsidP="004B5746">
            <w:pPr>
              <w:tabs>
                <w:tab w:val="left" w:pos="851"/>
                <w:tab w:val="left" w:pos="993"/>
              </w:tabs>
              <w:spacing w:afterLines="20" w:after="48"/>
              <w:ind w:right="-57"/>
              <w:jc w:val="both"/>
            </w:pPr>
            <w:r w:rsidRPr="003E2151">
              <w:rPr>
                <w:i/>
                <w:color w:val="FF0000"/>
              </w:rPr>
              <w:t xml:space="preserve">або </w:t>
            </w:r>
            <w:r w:rsidRPr="003E2151">
              <w:t>«__»_________20__</w:t>
            </w:r>
            <w:r w:rsidRPr="003E2151">
              <w:rPr>
                <w:i/>
              </w:rPr>
              <w:t xml:space="preserve"> </w:t>
            </w:r>
            <w:r w:rsidRPr="003E2151">
              <w:rPr>
                <w:i/>
                <w:color w:val="FF0000"/>
              </w:rPr>
              <w:t>(якщо дата вказана у рішенні колегіального органу)</w:t>
            </w:r>
          </w:p>
        </w:tc>
      </w:tr>
      <w:tr w:rsidR="004B5746" w:rsidRPr="003E2151" w14:paraId="0EE6874A" w14:textId="77777777" w:rsidTr="001A4C1D">
        <w:tc>
          <w:tcPr>
            <w:tcW w:w="1135" w:type="dxa"/>
            <w:tcBorders>
              <w:top w:val="single" w:sz="4" w:space="0" w:color="auto"/>
              <w:left w:val="single" w:sz="4" w:space="0" w:color="auto"/>
              <w:bottom w:val="single" w:sz="4" w:space="0" w:color="auto"/>
              <w:right w:val="single" w:sz="4" w:space="0" w:color="auto"/>
            </w:tcBorders>
          </w:tcPr>
          <w:p w14:paraId="63CE2588" w14:textId="52319360" w:rsidR="002D3133" w:rsidRPr="003E2151" w:rsidRDefault="002D3133" w:rsidP="001A4C1D">
            <w:pPr>
              <w:tabs>
                <w:tab w:val="left" w:pos="775"/>
                <w:tab w:val="left" w:pos="837"/>
                <w:tab w:val="left" w:pos="882"/>
              </w:tabs>
              <w:ind w:left="-253" w:hanging="5"/>
              <w:jc w:val="right"/>
            </w:pPr>
            <w:r w:rsidRPr="003E2151">
              <w:t>4.2.</w:t>
            </w:r>
            <w:r w:rsidR="00057862" w:rsidRPr="003E2151">
              <w:t>12</w:t>
            </w:r>
            <w:r w:rsidRPr="003E2151">
              <w:t>.2.</w:t>
            </w:r>
            <w:r w:rsidR="003B5C19" w:rsidRPr="003E2151">
              <w:t xml:space="preserve"> -</w:t>
            </w:r>
            <w:r w:rsidRPr="003E2151">
              <w:t>4.2.</w:t>
            </w:r>
            <w:r w:rsidR="00057862" w:rsidRPr="003E2151">
              <w:t>12</w:t>
            </w:r>
            <w:r w:rsidRPr="003E2151">
              <w:t>.11.</w:t>
            </w:r>
          </w:p>
          <w:p w14:paraId="0E10FED2" w14:textId="77777777" w:rsidR="002D3133" w:rsidRPr="003E2151" w:rsidRDefault="002D3133" w:rsidP="001A4C1D">
            <w:pPr>
              <w:tabs>
                <w:tab w:val="left" w:pos="780"/>
                <w:tab w:val="left" w:pos="837"/>
                <w:tab w:val="left" w:pos="882"/>
              </w:tabs>
              <w:ind w:left="-111" w:hanging="5"/>
              <w:jc w:val="right"/>
            </w:pPr>
          </w:p>
          <w:p w14:paraId="27AA71AB" w14:textId="500112AD" w:rsidR="002D3133" w:rsidRPr="003E2151" w:rsidRDefault="002D3133" w:rsidP="001A4C1D">
            <w:pPr>
              <w:tabs>
                <w:tab w:val="left" w:pos="780"/>
                <w:tab w:val="left" w:pos="837"/>
                <w:tab w:val="left" w:pos="882"/>
              </w:tabs>
              <w:ind w:left="-111" w:hanging="5"/>
              <w:jc w:val="right"/>
            </w:pPr>
          </w:p>
        </w:tc>
        <w:tc>
          <w:tcPr>
            <w:tcW w:w="6804" w:type="dxa"/>
            <w:tcBorders>
              <w:top w:val="single" w:sz="4" w:space="0" w:color="auto"/>
              <w:left w:val="single" w:sz="4" w:space="0" w:color="auto"/>
              <w:bottom w:val="single" w:sz="4" w:space="0" w:color="auto"/>
              <w:right w:val="single" w:sz="4" w:space="0" w:color="auto"/>
            </w:tcBorders>
          </w:tcPr>
          <w:p w14:paraId="44D609AF" w14:textId="13BB6E85" w:rsidR="004B5746" w:rsidRPr="003E2151" w:rsidRDefault="004B5746" w:rsidP="004B5746">
            <w:pPr>
              <w:tabs>
                <w:tab w:val="left" w:pos="851"/>
                <w:tab w:val="left" w:pos="993"/>
              </w:tabs>
              <w:spacing w:after="48"/>
              <w:ind w:right="6"/>
              <w:jc w:val="both"/>
            </w:pPr>
            <w:r w:rsidRPr="003E2151">
              <w:t>Перша дата моніторингу виконання умов п.п. 4.2.</w:t>
            </w:r>
            <w:r w:rsidR="00057862" w:rsidRPr="003E2151">
              <w:t>12</w:t>
            </w:r>
            <w:r w:rsidRPr="003E2151">
              <w:t>.2</w:t>
            </w:r>
            <w:r w:rsidR="00EB4E84" w:rsidRPr="003E2151">
              <w:t>.</w:t>
            </w:r>
            <w:r w:rsidRPr="003E2151">
              <w:t xml:space="preserve"> </w:t>
            </w:r>
            <w:r w:rsidRPr="003E2151">
              <w:rPr>
                <w:rFonts w:ascii="Calibri" w:hAnsi="Calibri" w:cs="Calibri"/>
              </w:rPr>
              <w:t>—</w:t>
            </w:r>
            <w:r w:rsidRPr="003E2151">
              <w:t xml:space="preserve"> 4.2.</w:t>
            </w:r>
            <w:r w:rsidR="00057862" w:rsidRPr="003E2151">
              <w:t>12</w:t>
            </w:r>
            <w:r w:rsidRPr="003E2151">
              <w:t>.11</w:t>
            </w:r>
            <w:r w:rsidR="00EB4E84" w:rsidRPr="003E2151">
              <w:t>.</w:t>
            </w:r>
          </w:p>
          <w:p w14:paraId="50D77F3E" w14:textId="11B5EFF5" w:rsidR="002D3133" w:rsidRPr="003E2151" w:rsidRDefault="002D3133" w:rsidP="007F200F">
            <w:pPr>
              <w:tabs>
                <w:tab w:val="left" w:pos="851"/>
                <w:tab w:val="left" w:pos="993"/>
              </w:tabs>
              <w:spacing w:after="48"/>
              <w:ind w:right="6"/>
              <w:jc w:val="both"/>
            </w:pPr>
            <w:r w:rsidRPr="003E2151">
              <w:rPr>
                <w:i/>
                <w:color w:val="FF0000"/>
              </w:rPr>
              <w:t xml:space="preserve">(у разі, якщо дата моніторингу вказана у рішенні колегіального органу для окремого пункту з даного діапазону – </w:t>
            </w:r>
            <w:r w:rsidR="007F200F" w:rsidRPr="003E2151">
              <w:rPr>
                <w:i/>
                <w:color w:val="FF0000"/>
              </w:rPr>
              <w:t>цей рядок</w:t>
            </w:r>
            <w:r w:rsidRPr="003E2151">
              <w:rPr>
                <w:i/>
                <w:color w:val="FF0000"/>
              </w:rPr>
              <w:t xml:space="preserve"> дублюється і строки вказуються окремо для </w:t>
            </w:r>
            <w:r w:rsidR="007F200F" w:rsidRPr="003E2151">
              <w:rPr>
                <w:i/>
                <w:color w:val="FF0000"/>
              </w:rPr>
              <w:t xml:space="preserve">кожного </w:t>
            </w:r>
            <w:r w:rsidRPr="003E2151">
              <w:rPr>
                <w:i/>
                <w:color w:val="FF0000"/>
              </w:rPr>
              <w:t xml:space="preserve"> окремого пункту )</w:t>
            </w:r>
          </w:p>
        </w:tc>
        <w:tc>
          <w:tcPr>
            <w:tcW w:w="2268" w:type="dxa"/>
            <w:tcBorders>
              <w:top w:val="single" w:sz="4" w:space="0" w:color="auto"/>
              <w:left w:val="single" w:sz="4" w:space="0" w:color="auto"/>
              <w:bottom w:val="single" w:sz="4" w:space="0" w:color="auto"/>
              <w:right w:val="single" w:sz="4" w:space="0" w:color="auto"/>
            </w:tcBorders>
          </w:tcPr>
          <w:p w14:paraId="5AA1AF61" w14:textId="66A04D8C" w:rsidR="004B5746" w:rsidRPr="003E2151" w:rsidRDefault="004B5746" w:rsidP="004B5746">
            <w:pPr>
              <w:tabs>
                <w:tab w:val="left" w:pos="851"/>
                <w:tab w:val="left" w:pos="993"/>
              </w:tabs>
              <w:spacing w:afterLines="20" w:after="48"/>
              <w:ind w:right="-57"/>
              <w:jc w:val="both"/>
              <w:rPr>
                <w:i/>
              </w:rPr>
            </w:pPr>
            <w:r w:rsidRPr="003E2151">
              <w:t xml:space="preserve"> «__»_________20__</w:t>
            </w:r>
            <w:r w:rsidRPr="003E2151">
              <w:rPr>
                <w:i/>
              </w:rPr>
              <w:t xml:space="preserve"> </w:t>
            </w:r>
          </w:p>
          <w:p w14:paraId="76394A5B" w14:textId="07D20332" w:rsidR="00270757" w:rsidRPr="003E2151" w:rsidRDefault="00270757" w:rsidP="004B5746">
            <w:pPr>
              <w:tabs>
                <w:tab w:val="left" w:pos="851"/>
                <w:tab w:val="left" w:pos="993"/>
              </w:tabs>
              <w:spacing w:afterLines="20" w:after="48"/>
              <w:ind w:right="-57"/>
              <w:jc w:val="both"/>
            </w:pPr>
            <w:r w:rsidRPr="003E2151">
              <w:rPr>
                <w:i/>
                <w:color w:val="FF0000"/>
              </w:rPr>
              <w:t>(якщо дата вказана у рішенні колегіального органу)</w:t>
            </w:r>
          </w:p>
        </w:tc>
      </w:tr>
      <w:tr w:rsidR="002F051F" w:rsidRPr="003E2151" w14:paraId="5462D4D8" w14:textId="77777777" w:rsidTr="001A4C1D">
        <w:tc>
          <w:tcPr>
            <w:tcW w:w="1135" w:type="dxa"/>
          </w:tcPr>
          <w:p w14:paraId="3B1CD353" w14:textId="24B29E18" w:rsidR="002F051F" w:rsidRPr="003E2151" w:rsidRDefault="002F051F" w:rsidP="00057862">
            <w:pPr>
              <w:tabs>
                <w:tab w:val="left" w:pos="851"/>
                <w:tab w:val="left" w:pos="882"/>
              </w:tabs>
              <w:spacing w:afterLines="20" w:after="48"/>
              <w:jc w:val="both"/>
            </w:pPr>
            <w:r w:rsidRPr="003E2151">
              <w:t>4.2.</w:t>
            </w:r>
            <w:r w:rsidR="00057862" w:rsidRPr="003E2151">
              <w:t>16</w:t>
            </w:r>
            <w:r w:rsidRPr="003E2151">
              <w:t>.1.</w:t>
            </w:r>
          </w:p>
        </w:tc>
        <w:tc>
          <w:tcPr>
            <w:tcW w:w="6804" w:type="dxa"/>
          </w:tcPr>
          <w:p w14:paraId="5BE3E2AE" w14:textId="77777777" w:rsidR="002F051F" w:rsidRPr="003E2151" w:rsidRDefault="002F051F" w:rsidP="00826950">
            <w:pPr>
              <w:tabs>
                <w:tab w:val="left" w:pos="851"/>
                <w:tab w:val="left" w:pos="993"/>
              </w:tabs>
              <w:spacing w:after="48"/>
              <w:ind w:left="-26" w:right="6" w:firstLine="26"/>
              <w:jc w:val="both"/>
              <w:rPr>
                <w:i/>
                <w:color w:val="FF0000"/>
              </w:rPr>
            </w:pPr>
            <w:r w:rsidRPr="003E2151">
              <w:t xml:space="preserve">До повного виконання Позичальником зобов’язань за Договором про надання кредиту _______________ </w:t>
            </w:r>
            <w:r w:rsidRPr="003E2151">
              <w:rPr>
                <w:i/>
                <w:color w:val="FF0000"/>
              </w:rPr>
              <w:t>(вибрати</w:t>
            </w:r>
            <w:r w:rsidRPr="003E2151">
              <w:rPr>
                <w:color w:val="FF0000"/>
              </w:rPr>
              <w:t xml:space="preserve"> </w:t>
            </w:r>
            <w:r w:rsidRPr="003E2151">
              <w:t>щоквартально / раз на півроку/щорічно</w:t>
            </w:r>
            <w:r w:rsidRPr="003E2151">
              <w:rPr>
                <w:i/>
                <w:color w:val="FF0000"/>
              </w:rPr>
              <w:t>)</w:t>
            </w:r>
            <w:r w:rsidRPr="003E2151">
              <w:rPr>
                <w:i/>
              </w:rPr>
              <w:t xml:space="preserve"> </w:t>
            </w:r>
            <w:r w:rsidRPr="003E2151">
              <w:t xml:space="preserve">забезпечувати виконання наступних значень фінансових показників: </w:t>
            </w:r>
            <w:r w:rsidRPr="003E2151">
              <w:rPr>
                <w:i/>
                <w:color w:val="FF0000"/>
              </w:rPr>
              <w:t>вибрати необхідне</w:t>
            </w:r>
          </w:p>
          <w:p w14:paraId="507C0AA5" w14:textId="7DB81940" w:rsidR="002F051F" w:rsidRPr="003E2151" w:rsidRDefault="002F051F" w:rsidP="00826950">
            <w:pPr>
              <w:tabs>
                <w:tab w:val="left" w:pos="0"/>
                <w:tab w:val="left" w:pos="993"/>
              </w:tabs>
              <w:spacing w:after="40"/>
              <w:ind w:right="6" w:hanging="28"/>
              <w:jc w:val="both"/>
              <w:rPr>
                <w:bCs/>
              </w:rPr>
            </w:pPr>
            <w:r w:rsidRPr="003E2151">
              <w:t>за фінансовою звітністю Позичальника Debt/</w:t>
            </w:r>
            <w:r w:rsidR="00BD5F72" w:rsidRPr="003E2151">
              <w:t xml:space="preserve">EBITDA12m </w:t>
            </w:r>
            <w:r w:rsidRPr="003E2151">
              <w:t xml:space="preserve">в межах від 0 до _______ (включно) та  </w:t>
            </w:r>
            <w:r w:rsidR="00296B25" w:rsidRPr="003E2151">
              <w:t>ЕBITDA12m</w:t>
            </w:r>
            <w:r w:rsidRPr="003E2151">
              <w:t xml:space="preserve">/Interest12m не менше _____;  </w:t>
            </w:r>
          </w:p>
          <w:p w14:paraId="41B14930" w14:textId="77777777" w:rsidR="002F051F" w:rsidRPr="003E2151" w:rsidRDefault="002F051F" w:rsidP="00826950">
            <w:pPr>
              <w:tabs>
                <w:tab w:val="left" w:pos="0"/>
                <w:tab w:val="left" w:pos="993"/>
              </w:tabs>
              <w:ind w:right="6" w:firstLine="709"/>
              <w:jc w:val="both"/>
              <w:rPr>
                <w:i/>
                <w:color w:val="FF0000"/>
              </w:rPr>
            </w:pPr>
            <w:r w:rsidRPr="003E2151">
              <w:rPr>
                <w:bCs/>
                <w:i/>
                <w:color w:val="FF0000"/>
              </w:rPr>
              <w:t>та/або</w:t>
            </w:r>
          </w:p>
          <w:p w14:paraId="495189D5" w14:textId="1AADB093" w:rsidR="002F051F" w:rsidRPr="003E2151" w:rsidRDefault="002F051F" w:rsidP="00826950">
            <w:pPr>
              <w:tabs>
                <w:tab w:val="left" w:pos="0"/>
                <w:tab w:val="left" w:pos="993"/>
              </w:tabs>
              <w:ind w:right="6" w:hanging="26"/>
              <w:jc w:val="both"/>
            </w:pPr>
            <w:r w:rsidRPr="003E2151">
              <w:rPr>
                <w:color w:val="000000"/>
              </w:rPr>
              <w:t>за фінансовою звітністю Поручителя(ів)</w:t>
            </w:r>
            <w:r w:rsidRPr="003E2151">
              <w:t xml:space="preserve">_______________ </w:t>
            </w:r>
            <w:r w:rsidRPr="003E2151">
              <w:rPr>
                <w:i/>
                <w:color w:val="FF0000"/>
              </w:rPr>
              <w:t>(назва та код ЄДРПОУ Поручителя(ів))</w:t>
            </w:r>
            <w:r w:rsidRPr="003E2151">
              <w:rPr>
                <w:color w:val="000000"/>
              </w:rPr>
              <w:t xml:space="preserve"> Debt/</w:t>
            </w:r>
            <w:r w:rsidR="00BD5F72" w:rsidRPr="003E2151">
              <w:rPr>
                <w:color w:val="000000"/>
              </w:rPr>
              <w:t xml:space="preserve">EBITDA12m </w:t>
            </w:r>
            <w:r w:rsidRPr="003E2151">
              <w:rPr>
                <w:color w:val="000000"/>
              </w:rPr>
              <w:t>в межах від 0 до _______ (включно)</w:t>
            </w:r>
            <w:r w:rsidRPr="003E2151">
              <w:t xml:space="preserve"> та </w:t>
            </w:r>
            <w:r w:rsidR="00296B25" w:rsidRPr="003E2151">
              <w:t>ЕBITDA12m</w:t>
            </w:r>
            <w:r w:rsidRPr="003E2151">
              <w:t>/Interest12m не менше  ________ ;</w:t>
            </w:r>
            <w:r w:rsidRPr="003E2151">
              <w:rPr>
                <w:color w:val="000000"/>
              </w:rPr>
              <w:t xml:space="preserve"> </w:t>
            </w:r>
          </w:p>
          <w:p w14:paraId="58219096" w14:textId="77777777" w:rsidR="002F051F" w:rsidRPr="003E2151" w:rsidRDefault="002F051F" w:rsidP="00826950">
            <w:pPr>
              <w:tabs>
                <w:tab w:val="left" w:pos="0"/>
                <w:tab w:val="left" w:pos="993"/>
              </w:tabs>
              <w:ind w:right="6" w:firstLine="709"/>
              <w:jc w:val="both"/>
              <w:rPr>
                <w:i/>
                <w:color w:val="FF0000"/>
              </w:rPr>
            </w:pPr>
            <w:r w:rsidRPr="003E2151">
              <w:rPr>
                <w:bCs/>
                <w:i/>
                <w:color w:val="FF0000"/>
              </w:rPr>
              <w:t>та/або</w:t>
            </w:r>
          </w:p>
          <w:p w14:paraId="1AB4AD07" w14:textId="7D56B5AF" w:rsidR="002F051F" w:rsidRPr="003E2151" w:rsidRDefault="002F051F" w:rsidP="00826950">
            <w:pPr>
              <w:tabs>
                <w:tab w:val="left" w:pos="0"/>
                <w:tab w:val="left" w:pos="993"/>
              </w:tabs>
              <w:ind w:right="6" w:hanging="26"/>
              <w:jc w:val="both"/>
            </w:pPr>
            <w:r w:rsidRPr="003E2151">
              <w:t xml:space="preserve">за консолідованою фінансовою звітністю ГПК/ГСК _________ </w:t>
            </w:r>
            <w:r w:rsidRPr="003E2151">
              <w:rPr>
                <w:i/>
                <w:color w:val="FF0000"/>
              </w:rPr>
              <w:t>(назва та код ЄДРПОУ підприємств ГПК/ГСК)</w:t>
            </w:r>
            <w:r w:rsidRPr="003E2151">
              <w:rPr>
                <w:color w:val="000000"/>
              </w:rPr>
              <w:t xml:space="preserve"> Debt/</w:t>
            </w:r>
            <w:r w:rsidR="00BD5F72" w:rsidRPr="003E2151">
              <w:rPr>
                <w:color w:val="000000"/>
              </w:rPr>
              <w:t xml:space="preserve">EBITDA12m </w:t>
            </w:r>
            <w:r w:rsidRPr="003E2151">
              <w:rPr>
                <w:color w:val="000000"/>
              </w:rPr>
              <w:t>в межах від 0 до _______ (включно)</w:t>
            </w:r>
            <w:r w:rsidRPr="003E2151">
              <w:t xml:space="preserve"> та </w:t>
            </w:r>
            <w:r w:rsidR="00296B25" w:rsidRPr="003E2151">
              <w:t>ЕBITDA12m</w:t>
            </w:r>
            <w:r w:rsidRPr="003E2151">
              <w:t xml:space="preserve">/Interest12m не менше _________; </w:t>
            </w:r>
          </w:p>
          <w:p w14:paraId="45A59AA0" w14:textId="7D29B421" w:rsidR="008E1F5D" w:rsidRPr="003E2151" w:rsidRDefault="008E1F5D" w:rsidP="008E1F5D">
            <w:pPr>
              <w:tabs>
                <w:tab w:val="left" w:pos="0"/>
                <w:tab w:val="left" w:pos="993"/>
              </w:tabs>
              <w:ind w:right="6" w:firstLine="737"/>
              <w:jc w:val="both"/>
            </w:pPr>
            <w:r w:rsidRPr="003E2151">
              <w:rPr>
                <w:bCs/>
                <w:i/>
                <w:color w:val="FF0000"/>
              </w:rPr>
              <w:t>та/або</w:t>
            </w:r>
          </w:p>
          <w:p w14:paraId="205E938D" w14:textId="4519AF5C" w:rsidR="002F051F" w:rsidRPr="003E2151" w:rsidRDefault="002F051F" w:rsidP="00826950">
            <w:pPr>
              <w:tabs>
                <w:tab w:val="left" w:pos="0"/>
                <w:tab w:val="left" w:pos="993"/>
              </w:tabs>
              <w:ind w:right="6"/>
              <w:jc w:val="both"/>
            </w:pPr>
            <w:r w:rsidRPr="003E2151">
              <w:t xml:space="preserve">__________________________________ </w:t>
            </w:r>
            <w:r w:rsidRPr="003E2151">
              <w:rPr>
                <w:i/>
                <w:color w:val="FF0000"/>
              </w:rPr>
              <w:t>(інші показники за рішенням колегіального органу)</w:t>
            </w:r>
          </w:p>
        </w:tc>
        <w:tc>
          <w:tcPr>
            <w:tcW w:w="2268" w:type="dxa"/>
          </w:tcPr>
          <w:p w14:paraId="674F4FED" w14:textId="484F80A1" w:rsidR="002F051F" w:rsidRPr="003E2151" w:rsidRDefault="002F051F" w:rsidP="00826950">
            <w:pPr>
              <w:tabs>
                <w:tab w:val="left" w:pos="851"/>
                <w:tab w:val="left" w:pos="993"/>
              </w:tabs>
              <w:spacing w:afterLines="20" w:after="48"/>
              <w:jc w:val="both"/>
            </w:pPr>
            <w:r w:rsidRPr="003E2151">
              <w:t>згідно п. 4.2.</w:t>
            </w:r>
            <w:r w:rsidR="00667444" w:rsidRPr="003E2151">
              <w:t>12</w:t>
            </w:r>
            <w:r w:rsidRPr="003E2151">
              <w:t>.1</w:t>
            </w:r>
            <w:r w:rsidR="00690E56" w:rsidRPr="003E2151">
              <w:t>3</w:t>
            </w:r>
            <w:r w:rsidRPr="003E2151">
              <w:t xml:space="preserve">  Правил </w:t>
            </w:r>
          </w:p>
          <w:p w14:paraId="68BA30C7" w14:textId="77777777" w:rsidR="002F051F" w:rsidRPr="003E2151" w:rsidRDefault="002F051F" w:rsidP="00826950">
            <w:pPr>
              <w:tabs>
                <w:tab w:val="left" w:pos="851"/>
                <w:tab w:val="left" w:pos="993"/>
              </w:tabs>
              <w:spacing w:afterLines="20" w:after="48"/>
              <w:jc w:val="both"/>
              <w:rPr>
                <w:i/>
                <w:color w:val="FF0000"/>
              </w:rPr>
            </w:pPr>
            <w:r w:rsidRPr="003E2151">
              <w:rPr>
                <w:i/>
                <w:color w:val="FF0000"/>
              </w:rPr>
              <w:t>або</w:t>
            </w:r>
          </w:p>
          <w:p w14:paraId="49EE41E5" w14:textId="77777777" w:rsidR="002F051F" w:rsidRPr="003E2151" w:rsidRDefault="002F051F" w:rsidP="00826950">
            <w:pPr>
              <w:tabs>
                <w:tab w:val="left" w:pos="851"/>
                <w:tab w:val="left" w:pos="993"/>
              </w:tabs>
              <w:spacing w:afterLines="20" w:after="48"/>
              <w:ind w:right="-57"/>
              <w:jc w:val="both"/>
            </w:pPr>
            <w:r w:rsidRPr="003E2151">
              <w:t>«__»_________20__</w:t>
            </w:r>
            <w:r w:rsidRPr="003E2151">
              <w:rPr>
                <w:i/>
              </w:rPr>
              <w:t xml:space="preserve"> </w:t>
            </w:r>
            <w:r w:rsidRPr="003E2151">
              <w:rPr>
                <w:i/>
                <w:color w:val="FF0000"/>
              </w:rPr>
              <w:t>(якщо дата вказана у рішенні колегіального органу)</w:t>
            </w:r>
          </w:p>
        </w:tc>
      </w:tr>
      <w:tr w:rsidR="00883717" w:rsidRPr="003E2151" w14:paraId="1E9C6466" w14:textId="77777777" w:rsidTr="001A4C1D">
        <w:tc>
          <w:tcPr>
            <w:tcW w:w="1135" w:type="dxa"/>
          </w:tcPr>
          <w:p w14:paraId="57D919D7" w14:textId="588AB0E8" w:rsidR="00883717" w:rsidRPr="003E2151" w:rsidRDefault="00883717" w:rsidP="00883717">
            <w:pPr>
              <w:tabs>
                <w:tab w:val="left" w:pos="851"/>
                <w:tab w:val="left" w:pos="882"/>
              </w:tabs>
              <w:spacing w:afterLines="20" w:after="48"/>
              <w:jc w:val="both"/>
            </w:pPr>
            <w:r w:rsidRPr="003E2151">
              <w:lastRenderedPageBreak/>
              <w:t>4.2.16.2.</w:t>
            </w:r>
          </w:p>
        </w:tc>
        <w:tc>
          <w:tcPr>
            <w:tcW w:w="6804" w:type="dxa"/>
          </w:tcPr>
          <w:p w14:paraId="3EC14152" w14:textId="5BB186DA" w:rsidR="00883717" w:rsidRPr="003E2151" w:rsidRDefault="00883717" w:rsidP="00883717">
            <w:pPr>
              <w:tabs>
                <w:tab w:val="left" w:pos="851"/>
                <w:tab w:val="left" w:pos="993"/>
              </w:tabs>
              <w:spacing w:after="48"/>
              <w:ind w:left="-26" w:right="6" w:firstLine="26"/>
              <w:jc w:val="both"/>
            </w:pPr>
            <w:r w:rsidRPr="003E2151">
              <w:t xml:space="preserve">Відкрити зарплатний проект не менше ніж ___  працівникам. Протягом дії цього Договору про приєднання здійснювати виплату заробітної плати через карткові рахунки, що відкриті в АБ «УКРГАЗБАНК», не менше ніж для ___% працівників </w:t>
            </w:r>
            <w:r w:rsidRPr="003E2151">
              <w:rPr>
                <w:i/>
                <w:color w:val="FF0000"/>
              </w:rPr>
              <w:t xml:space="preserve">(за необхідності </w:t>
            </w:r>
            <w:r w:rsidRPr="003E2151">
              <w:t>із щомісячним фондом заробітної плати не менше___________ грн</w:t>
            </w:r>
            <w:r w:rsidRPr="003E2151">
              <w:rPr>
                <w:i/>
                <w:color w:val="FF0000"/>
              </w:rPr>
              <w:t>. (вибрати необхідне).</w:t>
            </w:r>
          </w:p>
        </w:tc>
        <w:tc>
          <w:tcPr>
            <w:tcW w:w="2268" w:type="dxa"/>
          </w:tcPr>
          <w:p w14:paraId="448F397A" w14:textId="77777777" w:rsidR="00883717" w:rsidRPr="003E2151" w:rsidRDefault="00883717" w:rsidP="00883717">
            <w:pPr>
              <w:tabs>
                <w:tab w:val="left" w:pos="851"/>
                <w:tab w:val="left" w:pos="993"/>
              </w:tabs>
              <w:spacing w:afterLines="20" w:after="48"/>
              <w:jc w:val="both"/>
            </w:pPr>
            <w:r w:rsidRPr="003E2151">
              <w:t xml:space="preserve">згідно п. 4.2.12.13 Правил </w:t>
            </w:r>
          </w:p>
          <w:p w14:paraId="459CE6D2" w14:textId="77777777" w:rsidR="00883717" w:rsidRPr="003E2151" w:rsidRDefault="00883717" w:rsidP="00883717">
            <w:pPr>
              <w:tabs>
                <w:tab w:val="left" w:pos="851"/>
                <w:tab w:val="left" w:pos="993"/>
              </w:tabs>
              <w:spacing w:afterLines="20" w:after="48"/>
              <w:jc w:val="both"/>
              <w:rPr>
                <w:i/>
                <w:color w:val="FF0000"/>
              </w:rPr>
            </w:pPr>
            <w:r w:rsidRPr="003E2151">
              <w:rPr>
                <w:i/>
                <w:color w:val="FF0000"/>
              </w:rPr>
              <w:t>або</w:t>
            </w:r>
          </w:p>
          <w:p w14:paraId="16F3B611" w14:textId="2F4FD68A" w:rsidR="00883717" w:rsidRPr="003E2151" w:rsidRDefault="00883717" w:rsidP="00883717">
            <w:pPr>
              <w:tabs>
                <w:tab w:val="left" w:pos="851"/>
                <w:tab w:val="left" w:pos="993"/>
              </w:tabs>
              <w:spacing w:afterLines="20" w:after="48"/>
              <w:jc w:val="both"/>
            </w:pPr>
            <w:r w:rsidRPr="003E2151">
              <w:t>«__»_________20__</w:t>
            </w:r>
            <w:r w:rsidRPr="003E2151">
              <w:rPr>
                <w:i/>
              </w:rPr>
              <w:t xml:space="preserve"> </w:t>
            </w:r>
            <w:r w:rsidRPr="003E2151">
              <w:rPr>
                <w:i/>
                <w:color w:val="FF0000"/>
              </w:rPr>
              <w:t>(якщо дата вказана у рішенні колегіального органу)</w:t>
            </w:r>
          </w:p>
        </w:tc>
      </w:tr>
      <w:tr w:rsidR="004B5746" w:rsidRPr="003E2151" w14:paraId="4EB6E49D" w14:textId="77777777" w:rsidTr="001A4C1D">
        <w:tc>
          <w:tcPr>
            <w:tcW w:w="1135" w:type="dxa"/>
          </w:tcPr>
          <w:p w14:paraId="3CE0C9AC" w14:textId="77777777" w:rsidR="004B5746" w:rsidRPr="003E2151" w:rsidRDefault="004B5746" w:rsidP="00E06173">
            <w:pPr>
              <w:tabs>
                <w:tab w:val="left" w:pos="851"/>
                <w:tab w:val="left" w:pos="882"/>
              </w:tabs>
              <w:spacing w:afterLines="20" w:after="48"/>
              <w:jc w:val="both"/>
            </w:pPr>
            <w:r w:rsidRPr="003E2151">
              <w:t>6.1.</w:t>
            </w:r>
          </w:p>
        </w:tc>
        <w:tc>
          <w:tcPr>
            <w:tcW w:w="6804" w:type="dxa"/>
          </w:tcPr>
          <w:p w14:paraId="16A59045" w14:textId="16B6DE09" w:rsidR="004B5746" w:rsidRPr="003E2151" w:rsidRDefault="004B5746" w:rsidP="004B5746">
            <w:pPr>
              <w:tabs>
                <w:tab w:val="left" w:pos="851"/>
                <w:tab w:val="left" w:pos="993"/>
              </w:tabs>
              <w:spacing w:after="48"/>
              <w:ind w:right="6"/>
              <w:jc w:val="both"/>
              <w:rPr>
                <w:i/>
                <w:color w:val="FF0000"/>
              </w:rPr>
            </w:pPr>
            <w:r w:rsidRPr="003E2151">
              <w:t>Позичальник зобов’язується забезпечити щомісячне спрямування грошових коштів</w:t>
            </w:r>
            <w:r w:rsidRPr="003E2151">
              <w:rPr>
                <w:color w:val="FF0000"/>
              </w:rPr>
              <w:t xml:space="preserve"> </w:t>
            </w:r>
            <w:r w:rsidRPr="003E2151">
              <w:t xml:space="preserve"> у національній </w:t>
            </w:r>
            <w:r w:rsidRPr="003E2151">
              <w:rPr>
                <w:i/>
                <w:color w:val="FF0000"/>
              </w:rPr>
              <w:t xml:space="preserve">(встановлюється за рішенням колегіального органу </w:t>
            </w:r>
            <w:r w:rsidRPr="003E2151">
              <w:t>та/або</w:t>
            </w:r>
            <w:r w:rsidRPr="003E2151">
              <w:rPr>
                <w:color w:val="FF0000"/>
              </w:rPr>
              <w:t xml:space="preserve"> </w:t>
            </w:r>
            <w:r w:rsidRPr="003E2151">
              <w:t>іноземній валюті</w:t>
            </w:r>
            <w:r w:rsidRPr="003E2151">
              <w:rPr>
                <w:i/>
                <w:color w:val="FF0000"/>
              </w:rPr>
              <w:t>)</w:t>
            </w:r>
            <w:r w:rsidRPr="003E2151">
              <w:rPr>
                <w:color w:val="FF0000"/>
              </w:rPr>
              <w:t xml:space="preserve"> </w:t>
            </w:r>
            <w:r w:rsidRPr="003E2151">
              <w:t>на свої поточні рахунки, відкриті в Банку, (загальні кредитові обороти)</w:t>
            </w:r>
            <w:r w:rsidRPr="003E2151">
              <w:rPr>
                <w:color w:val="FF0000"/>
              </w:rPr>
              <w:t xml:space="preserve"> </w:t>
            </w:r>
            <w:r w:rsidRPr="003E2151">
              <w:t xml:space="preserve">в обсягах, </w:t>
            </w:r>
            <w:r w:rsidRPr="003E2151">
              <w:rPr>
                <w:i/>
                <w:color w:val="FF0000"/>
              </w:rPr>
              <w:t>вибрати необхідне</w:t>
            </w:r>
          </w:p>
          <w:p w14:paraId="689C772A" w14:textId="77777777" w:rsidR="004B5746" w:rsidRPr="003E2151" w:rsidRDefault="004B5746" w:rsidP="004B5746">
            <w:pPr>
              <w:tabs>
                <w:tab w:val="left" w:pos="851"/>
                <w:tab w:val="left" w:pos="993"/>
              </w:tabs>
              <w:ind w:right="6" w:hanging="18"/>
              <w:jc w:val="both"/>
              <w:rPr>
                <w:rFonts w:eastAsia="Calibri"/>
                <w:bCs/>
                <w:iCs/>
              </w:rPr>
            </w:pPr>
            <w:r w:rsidRPr="003E2151">
              <w:t xml:space="preserve"> пропорційних питомій вазі кредитної заборгованості Позичальника перед Банком у загальному обсязі заборгованості Позичальника за кредитними операціями перед банками. </w:t>
            </w:r>
          </w:p>
          <w:p w14:paraId="559466C4" w14:textId="77777777" w:rsidR="004B5746" w:rsidRPr="003E2151" w:rsidRDefault="004B5746" w:rsidP="004B5746">
            <w:pPr>
              <w:tabs>
                <w:tab w:val="left" w:pos="993"/>
              </w:tabs>
              <w:ind w:right="6" w:firstLine="567"/>
              <w:rPr>
                <w:i/>
                <w:color w:val="FF0000"/>
              </w:rPr>
            </w:pPr>
            <w:r w:rsidRPr="003E2151">
              <w:rPr>
                <w:i/>
                <w:color w:val="FF0000"/>
              </w:rPr>
              <w:t>або</w:t>
            </w:r>
          </w:p>
          <w:p w14:paraId="3937453F" w14:textId="77777777" w:rsidR="004B5746" w:rsidRPr="003E2151" w:rsidRDefault="004B5746" w:rsidP="004B5746">
            <w:pPr>
              <w:tabs>
                <w:tab w:val="left" w:pos="851"/>
                <w:tab w:val="left" w:pos="993"/>
              </w:tabs>
              <w:ind w:right="6"/>
              <w:jc w:val="both"/>
            </w:pPr>
            <w:r w:rsidRPr="003E2151">
              <w:t xml:space="preserve"> не менше ___ </w:t>
            </w:r>
            <w:r w:rsidRPr="003E2151">
              <w:rPr>
                <w:i/>
                <w:color w:val="FF0000"/>
              </w:rPr>
              <w:t>(50 ,75, 100, інше значення)</w:t>
            </w:r>
            <w:r w:rsidRPr="003E2151">
              <w:t xml:space="preserve"> відсотків всіх своїх безготівкових розрахунків. </w:t>
            </w:r>
          </w:p>
          <w:p w14:paraId="186845C6" w14:textId="77777777" w:rsidR="004B5746" w:rsidRPr="003E2151" w:rsidRDefault="004B5746" w:rsidP="004B5746">
            <w:pPr>
              <w:tabs>
                <w:tab w:val="left" w:pos="851"/>
                <w:tab w:val="left" w:pos="993"/>
              </w:tabs>
              <w:ind w:right="6" w:firstLine="567"/>
              <w:jc w:val="both"/>
              <w:rPr>
                <w:i/>
                <w:color w:val="FF0000"/>
              </w:rPr>
            </w:pPr>
            <w:r w:rsidRPr="003E2151">
              <w:rPr>
                <w:i/>
                <w:color w:val="FF0000"/>
              </w:rPr>
              <w:t xml:space="preserve">або </w:t>
            </w:r>
          </w:p>
          <w:p w14:paraId="73498622" w14:textId="77777777" w:rsidR="004B5746" w:rsidRPr="003E2151" w:rsidRDefault="004B5746" w:rsidP="004B5746">
            <w:pPr>
              <w:tabs>
                <w:tab w:val="left" w:pos="851"/>
                <w:tab w:val="left" w:pos="993"/>
              </w:tabs>
              <w:spacing w:after="48"/>
              <w:ind w:right="6"/>
              <w:jc w:val="both"/>
            </w:pPr>
            <w:r w:rsidRPr="003E2151">
              <w:t xml:space="preserve">не менше ніж </w:t>
            </w:r>
            <w:r w:rsidRPr="003E2151">
              <w:rPr>
                <w:i/>
              </w:rPr>
              <w:t>_____________</w:t>
            </w:r>
            <w:r w:rsidRPr="003E2151">
              <w:rPr>
                <w:i/>
                <w:color w:val="FF0000"/>
              </w:rPr>
              <w:t xml:space="preserve"> (зазначається певна сума та валюта надходжень) </w:t>
            </w:r>
            <w:r w:rsidRPr="003E2151">
              <w:t>щомісячно.</w:t>
            </w:r>
          </w:p>
        </w:tc>
        <w:tc>
          <w:tcPr>
            <w:tcW w:w="2268" w:type="dxa"/>
          </w:tcPr>
          <w:p w14:paraId="66ABB1F2" w14:textId="77777777" w:rsidR="004B5746" w:rsidRPr="003E2151" w:rsidRDefault="004B5746" w:rsidP="004B5746">
            <w:pPr>
              <w:tabs>
                <w:tab w:val="left" w:pos="851"/>
                <w:tab w:val="left" w:pos="993"/>
              </w:tabs>
              <w:spacing w:afterLines="20" w:after="48"/>
              <w:ind w:right="-57"/>
              <w:jc w:val="both"/>
            </w:pPr>
            <w:r w:rsidRPr="003E2151">
              <w:t xml:space="preserve">згідно п. 6.7 Правил </w:t>
            </w:r>
          </w:p>
          <w:p w14:paraId="63D68AD2" w14:textId="77777777" w:rsidR="004B5746" w:rsidRPr="003E2151" w:rsidRDefault="004B5746" w:rsidP="004B5746">
            <w:pPr>
              <w:tabs>
                <w:tab w:val="left" w:pos="851"/>
                <w:tab w:val="left" w:pos="993"/>
              </w:tabs>
              <w:spacing w:afterLines="20" w:after="48"/>
              <w:ind w:right="-57"/>
              <w:jc w:val="both"/>
              <w:rPr>
                <w:i/>
                <w:color w:val="FF0000"/>
              </w:rPr>
            </w:pPr>
            <w:r w:rsidRPr="003E2151">
              <w:rPr>
                <w:i/>
                <w:color w:val="FF0000"/>
              </w:rPr>
              <w:t>або</w:t>
            </w:r>
          </w:p>
          <w:p w14:paraId="3898886F" w14:textId="77777777" w:rsidR="004B5746" w:rsidRPr="003E2151" w:rsidRDefault="004B5746" w:rsidP="004B5746">
            <w:pPr>
              <w:tabs>
                <w:tab w:val="left" w:pos="851"/>
                <w:tab w:val="left" w:pos="993"/>
              </w:tabs>
              <w:spacing w:afterLines="20" w:after="48"/>
              <w:ind w:right="-57"/>
              <w:jc w:val="both"/>
              <w:rPr>
                <w:i/>
                <w:color w:val="FF0000"/>
              </w:rPr>
            </w:pPr>
            <w:r w:rsidRPr="003E2151">
              <w:t>«__»_________20__</w:t>
            </w:r>
            <w:r w:rsidRPr="003E2151">
              <w:rPr>
                <w:i/>
              </w:rPr>
              <w:t xml:space="preserve"> </w:t>
            </w:r>
            <w:r w:rsidRPr="003E2151">
              <w:rPr>
                <w:i/>
                <w:color w:val="FF0000"/>
              </w:rPr>
              <w:t>(якщо дата вказана у рішенні колегіального органу)</w:t>
            </w:r>
          </w:p>
        </w:tc>
      </w:tr>
      <w:tr w:rsidR="0016417D" w:rsidRPr="003E2151" w14:paraId="173D8A30" w14:textId="77777777" w:rsidTr="001A4C1D">
        <w:tc>
          <w:tcPr>
            <w:tcW w:w="1135" w:type="dxa"/>
          </w:tcPr>
          <w:p w14:paraId="54E7E139" w14:textId="10769EE9" w:rsidR="0016417D" w:rsidRPr="003E2151" w:rsidRDefault="0016417D" w:rsidP="0016417D">
            <w:pPr>
              <w:tabs>
                <w:tab w:val="left" w:pos="851"/>
                <w:tab w:val="left" w:pos="882"/>
              </w:tabs>
              <w:spacing w:afterLines="20" w:after="48"/>
              <w:jc w:val="both"/>
            </w:pPr>
            <w:r w:rsidRPr="003E2151">
              <w:t>6.2.</w:t>
            </w:r>
          </w:p>
        </w:tc>
        <w:tc>
          <w:tcPr>
            <w:tcW w:w="6804" w:type="dxa"/>
          </w:tcPr>
          <w:p w14:paraId="4CEEFCD6" w14:textId="050481A0" w:rsidR="0016417D" w:rsidRPr="003E2151" w:rsidRDefault="0016417D" w:rsidP="0016417D">
            <w:pPr>
              <w:tabs>
                <w:tab w:val="left" w:pos="851"/>
                <w:tab w:val="left" w:pos="993"/>
              </w:tabs>
              <w:spacing w:after="48"/>
              <w:ind w:right="6"/>
              <w:jc w:val="both"/>
              <w:rPr>
                <w:i/>
                <w:color w:val="FF0000"/>
              </w:rPr>
            </w:pPr>
            <w:r w:rsidRPr="003E2151">
              <w:t>Позичальник зобов’язується забезпечити щомісячне спрямування виручки від реалізації</w:t>
            </w:r>
            <w:r w:rsidRPr="003E2151">
              <w:rPr>
                <w:color w:val="FF0000"/>
              </w:rPr>
              <w:t xml:space="preserve"> </w:t>
            </w:r>
            <w:r w:rsidRPr="003E2151">
              <w:t xml:space="preserve"> у національній </w:t>
            </w:r>
            <w:r w:rsidRPr="003E2151">
              <w:rPr>
                <w:i/>
                <w:color w:val="FF0000"/>
              </w:rPr>
              <w:t xml:space="preserve">(встановлюється за рішенням колегіального органу </w:t>
            </w:r>
            <w:r w:rsidRPr="003E2151">
              <w:t>та/або</w:t>
            </w:r>
            <w:r w:rsidRPr="003E2151">
              <w:rPr>
                <w:color w:val="FF0000"/>
              </w:rPr>
              <w:t xml:space="preserve"> </w:t>
            </w:r>
            <w:r w:rsidRPr="003E2151">
              <w:t>іноземній валюті</w:t>
            </w:r>
            <w:r w:rsidRPr="003E2151">
              <w:rPr>
                <w:i/>
                <w:color w:val="FF0000"/>
              </w:rPr>
              <w:t>)</w:t>
            </w:r>
            <w:r w:rsidRPr="003E2151">
              <w:rPr>
                <w:color w:val="FF0000"/>
              </w:rPr>
              <w:t xml:space="preserve"> </w:t>
            </w:r>
            <w:r w:rsidRPr="003E2151">
              <w:t>на свої поточні рахунки, відкриті в Банку, (чисті кредитові обороти)</w:t>
            </w:r>
            <w:r w:rsidRPr="003E2151">
              <w:rPr>
                <w:color w:val="FF0000"/>
              </w:rPr>
              <w:t xml:space="preserve"> </w:t>
            </w:r>
            <w:r w:rsidRPr="003E2151">
              <w:t xml:space="preserve">в обсягах, </w:t>
            </w:r>
            <w:r w:rsidRPr="003E2151">
              <w:rPr>
                <w:i/>
                <w:color w:val="FF0000"/>
              </w:rPr>
              <w:t>вибрати необхідне</w:t>
            </w:r>
          </w:p>
          <w:p w14:paraId="07667A22" w14:textId="77777777" w:rsidR="0016417D" w:rsidRPr="003E2151" w:rsidRDefault="0016417D" w:rsidP="0016417D">
            <w:pPr>
              <w:tabs>
                <w:tab w:val="left" w:pos="851"/>
                <w:tab w:val="left" w:pos="993"/>
              </w:tabs>
              <w:ind w:right="6" w:hanging="18"/>
              <w:jc w:val="both"/>
              <w:rPr>
                <w:rFonts w:eastAsia="Calibri"/>
                <w:bCs/>
                <w:iCs/>
              </w:rPr>
            </w:pPr>
            <w:r w:rsidRPr="003E2151">
              <w:t xml:space="preserve"> пропорційних питомій вазі кредитної заборгованості Позичальника перед Банком у загальному обсязі заборгованості Позичальника за кредитними операціями перед банками. </w:t>
            </w:r>
          </w:p>
          <w:p w14:paraId="01681C68" w14:textId="77777777" w:rsidR="0016417D" w:rsidRPr="003E2151" w:rsidRDefault="0016417D" w:rsidP="0016417D">
            <w:pPr>
              <w:tabs>
                <w:tab w:val="left" w:pos="993"/>
              </w:tabs>
              <w:ind w:right="6" w:firstLine="567"/>
              <w:rPr>
                <w:i/>
                <w:color w:val="FF0000"/>
              </w:rPr>
            </w:pPr>
            <w:r w:rsidRPr="003E2151">
              <w:rPr>
                <w:i/>
                <w:color w:val="FF0000"/>
              </w:rPr>
              <w:t>або</w:t>
            </w:r>
          </w:p>
          <w:p w14:paraId="12168226" w14:textId="77777777" w:rsidR="0016417D" w:rsidRPr="003E2151" w:rsidRDefault="0016417D" w:rsidP="0016417D">
            <w:pPr>
              <w:tabs>
                <w:tab w:val="left" w:pos="851"/>
                <w:tab w:val="left" w:pos="993"/>
              </w:tabs>
              <w:ind w:right="6"/>
              <w:jc w:val="both"/>
            </w:pPr>
            <w:r w:rsidRPr="003E2151">
              <w:t xml:space="preserve"> не менше ___ </w:t>
            </w:r>
            <w:r w:rsidRPr="003E2151">
              <w:rPr>
                <w:i/>
                <w:color w:val="FF0000"/>
              </w:rPr>
              <w:t>(50 ,75, 100, інше значення)</w:t>
            </w:r>
            <w:r w:rsidRPr="003E2151">
              <w:t xml:space="preserve"> відсотків всіх своїх безготівкових розрахунків. </w:t>
            </w:r>
          </w:p>
          <w:p w14:paraId="048BA069" w14:textId="77777777" w:rsidR="0016417D" w:rsidRPr="003E2151" w:rsidRDefault="0016417D" w:rsidP="0016417D">
            <w:pPr>
              <w:tabs>
                <w:tab w:val="left" w:pos="851"/>
                <w:tab w:val="left" w:pos="993"/>
              </w:tabs>
              <w:ind w:right="6" w:firstLine="567"/>
              <w:jc w:val="both"/>
              <w:rPr>
                <w:i/>
                <w:color w:val="FF0000"/>
              </w:rPr>
            </w:pPr>
            <w:r w:rsidRPr="003E2151">
              <w:rPr>
                <w:i/>
                <w:color w:val="FF0000"/>
              </w:rPr>
              <w:t xml:space="preserve">або </w:t>
            </w:r>
          </w:p>
          <w:p w14:paraId="5EB83B52" w14:textId="7B958863" w:rsidR="0016417D" w:rsidRPr="003E2151" w:rsidRDefault="0016417D" w:rsidP="0016417D">
            <w:pPr>
              <w:tabs>
                <w:tab w:val="left" w:pos="851"/>
                <w:tab w:val="left" w:pos="993"/>
              </w:tabs>
              <w:spacing w:after="48"/>
              <w:ind w:right="6"/>
              <w:jc w:val="both"/>
            </w:pPr>
            <w:r w:rsidRPr="003E2151">
              <w:t xml:space="preserve">не менше ніж </w:t>
            </w:r>
            <w:r w:rsidRPr="003E2151">
              <w:rPr>
                <w:i/>
              </w:rPr>
              <w:t>_____________</w:t>
            </w:r>
            <w:r w:rsidRPr="003E2151">
              <w:rPr>
                <w:i/>
                <w:color w:val="FF0000"/>
              </w:rPr>
              <w:t xml:space="preserve"> (зазначається певна сума та валюта надходжень) </w:t>
            </w:r>
            <w:r w:rsidRPr="003E2151">
              <w:t>щомісячно.</w:t>
            </w:r>
          </w:p>
        </w:tc>
        <w:tc>
          <w:tcPr>
            <w:tcW w:w="2268" w:type="dxa"/>
          </w:tcPr>
          <w:p w14:paraId="329E34EA" w14:textId="77777777" w:rsidR="0016417D" w:rsidRPr="003E2151" w:rsidRDefault="0016417D" w:rsidP="0016417D">
            <w:pPr>
              <w:tabs>
                <w:tab w:val="left" w:pos="851"/>
                <w:tab w:val="left" w:pos="993"/>
              </w:tabs>
              <w:spacing w:afterLines="20" w:after="48"/>
              <w:ind w:right="-57"/>
              <w:jc w:val="both"/>
            </w:pPr>
            <w:r w:rsidRPr="003E2151">
              <w:t xml:space="preserve">згідно п. 6.7 Правил </w:t>
            </w:r>
          </w:p>
          <w:p w14:paraId="7A60C94D" w14:textId="77777777" w:rsidR="0016417D" w:rsidRPr="003E2151" w:rsidRDefault="0016417D" w:rsidP="0016417D">
            <w:pPr>
              <w:tabs>
                <w:tab w:val="left" w:pos="851"/>
                <w:tab w:val="left" w:pos="993"/>
              </w:tabs>
              <w:spacing w:afterLines="20" w:after="48"/>
              <w:ind w:right="-57"/>
              <w:jc w:val="both"/>
              <w:rPr>
                <w:i/>
                <w:color w:val="FF0000"/>
              </w:rPr>
            </w:pPr>
            <w:r w:rsidRPr="003E2151">
              <w:rPr>
                <w:i/>
                <w:color w:val="FF0000"/>
              </w:rPr>
              <w:t>або</w:t>
            </w:r>
          </w:p>
          <w:p w14:paraId="5CC89D0B" w14:textId="6E177612" w:rsidR="0016417D" w:rsidRPr="003E2151" w:rsidRDefault="0016417D" w:rsidP="0016417D">
            <w:pPr>
              <w:tabs>
                <w:tab w:val="left" w:pos="851"/>
                <w:tab w:val="left" w:pos="993"/>
              </w:tabs>
              <w:spacing w:afterLines="20" w:after="48"/>
              <w:ind w:right="-57"/>
              <w:jc w:val="both"/>
            </w:pPr>
            <w:r w:rsidRPr="003E2151">
              <w:t>«__»_________20__</w:t>
            </w:r>
            <w:r w:rsidRPr="003E2151">
              <w:rPr>
                <w:i/>
              </w:rPr>
              <w:t xml:space="preserve"> </w:t>
            </w:r>
            <w:r w:rsidRPr="003E2151">
              <w:rPr>
                <w:i/>
                <w:color w:val="FF0000"/>
              </w:rPr>
              <w:t>(якщо дата вказана у рішенні колегіального органу)</w:t>
            </w:r>
          </w:p>
        </w:tc>
      </w:tr>
      <w:tr w:rsidR="004B5746" w:rsidRPr="003E2151" w14:paraId="595FF146" w14:textId="77777777" w:rsidTr="001A4C1D">
        <w:tc>
          <w:tcPr>
            <w:tcW w:w="1135" w:type="dxa"/>
          </w:tcPr>
          <w:p w14:paraId="596D3027" w14:textId="79610A08" w:rsidR="004B5746" w:rsidRPr="003E2151" w:rsidRDefault="004B5746" w:rsidP="0016417D">
            <w:pPr>
              <w:tabs>
                <w:tab w:val="left" w:pos="851"/>
                <w:tab w:val="left" w:pos="882"/>
              </w:tabs>
              <w:spacing w:afterLines="20" w:after="48"/>
              <w:jc w:val="both"/>
            </w:pPr>
            <w:r w:rsidRPr="003E2151">
              <w:t>6.</w:t>
            </w:r>
            <w:r w:rsidR="0016417D" w:rsidRPr="003E2151">
              <w:t>3</w:t>
            </w:r>
            <w:r w:rsidRPr="003E2151">
              <w:t>.</w:t>
            </w:r>
          </w:p>
        </w:tc>
        <w:tc>
          <w:tcPr>
            <w:tcW w:w="6804" w:type="dxa"/>
          </w:tcPr>
          <w:p w14:paraId="4CDD2F32" w14:textId="37F91FB1" w:rsidR="004B5746" w:rsidRPr="003E2151" w:rsidRDefault="004B5746" w:rsidP="00094F03">
            <w:pPr>
              <w:tabs>
                <w:tab w:val="left" w:pos="851"/>
                <w:tab w:val="left" w:pos="993"/>
              </w:tabs>
              <w:spacing w:after="48"/>
              <w:ind w:right="6"/>
              <w:jc w:val="both"/>
            </w:pPr>
            <w:r w:rsidRPr="003E2151">
              <w:t xml:space="preserve">Позичальник зобов’язується забезпечити по </w:t>
            </w:r>
            <w:r w:rsidRPr="003E2151">
              <w:rPr>
                <w:i/>
                <w:color w:val="FF0000"/>
              </w:rPr>
              <w:t xml:space="preserve">____________________________________(зазначається   перелік фінансових Поручителів та/або інших підприємств ГПК - повна назва юридичної особи та код ЄДРПОУ/ ПІБ ФОП та </w:t>
            </w:r>
            <w:r w:rsidR="00FA00E7" w:rsidRPr="003E2151">
              <w:rPr>
                <w:i/>
                <w:color w:val="FF0000"/>
              </w:rPr>
              <w:t>РНОКПП</w:t>
            </w:r>
            <w:r w:rsidRPr="003E2151">
              <w:t xml:space="preserve">) щомісячне спрямування виручки від реалізації у національній </w:t>
            </w:r>
            <w:r w:rsidRPr="003E2151">
              <w:rPr>
                <w:i/>
                <w:color w:val="FF0000"/>
              </w:rPr>
              <w:t>(встановлюється за рішенням колегіального органу</w:t>
            </w:r>
            <w:r w:rsidRPr="003E2151">
              <w:rPr>
                <w:color w:val="FF0000"/>
              </w:rPr>
              <w:t xml:space="preserve"> </w:t>
            </w:r>
            <w:r w:rsidRPr="003E2151">
              <w:t>та/або іноземній</w:t>
            </w:r>
            <w:r w:rsidRPr="003E2151">
              <w:rPr>
                <w:i/>
                <w:color w:val="FF0000"/>
              </w:rPr>
              <w:t>)</w:t>
            </w:r>
            <w:r w:rsidRPr="003E2151">
              <w:t xml:space="preserve"> валюті</w:t>
            </w:r>
            <w:r w:rsidRPr="003E2151">
              <w:rPr>
                <w:color w:val="FF0000"/>
              </w:rPr>
              <w:t xml:space="preserve"> </w:t>
            </w:r>
            <w:r w:rsidRPr="003E2151">
              <w:t xml:space="preserve">на </w:t>
            </w:r>
            <w:r w:rsidR="00094F03" w:rsidRPr="003E2151">
              <w:t xml:space="preserve">його/їх </w:t>
            </w:r>
            <w:r w:rsidRPr="003E2151">
              <w:t xml:space="preserve"> рахунки, відкриті в АБ «УКРГАЗБАНК», від всіх своїх </w:t>
            </w:r>
            <w:r w:rsidR="00094F03" w:rsidRPr="003E2151">
              <w:t xml:space="preserve">проведених ним/ними </w:t>
            </w:r>
            <w:r w:rsidRPr="003E2151">
              <w:t xml:space="preserve">безготівкових розрахунків в обсягах </w:t>
            </w:r>
            <w:r w:rsidR="00094F03" w:rsidRPr="003E2151">
              <w:t xml:space="preserve">не менше </w:t>
            </w:r>
            <w:r w:rsidRPr="003E2151">
              <w:t>_____% (всіх своїх безготівкових розрахунків</w:t>
            </w:r>
            <w:r w:rsidR="00FE79C2" w:rsidRPr="003E2151">
              <w:t>)</w:t>
            </w:r>
            <w:r w:rsidRPr="003E2151">
              <w:t xml:space="preserve">. </w:t>
            </w:r>
          </w:p>
        </w:tc>
        <w:tc>
          <w:tcPr>
            <w:tcW w:w="2268" w:type="dxa"/>
          </w:tcPr>
          <w:p w14:paraId="5C6861A3" w14:textId="77777777" w:rsidR="004B5746" w:rsidRPr="003E2151" w:rsidRDefault="004B5746" w:rsidP="004B5746">
            <w:pPr>
              <w:tabs>
                <w:tab w:val="left" w:pos="851"/>
                <w:tab w:val="left" w:pos="993"/>
              </w:tabs>
              <w:spacing w:afterLines="20" w:after="48"/>
              <w:ind w:right="-57"/>
              <w:jc w:val="both"/>
            </w:pPr>
            <w:r w:rsidRPr="003E2151">
              <w:t xml:space="preserve">згідно п. 6.7 Правил </w:t>
            </w:r>
          </w:p>
          <w:p w14:paraId="2B768734" w14:textId="77777777" w:rsidR="004B5746" w:rsidRPr="003E2151" w:rsidRDefault="004B5746" w:rsidP="004B5746">
            <w:pPr>
              <w:tabs>
                <w:tab w:val="left" w:pos="851"/>
                <w:tab w:val="left" w:pos="993"/>
              </w:tabs>
              <w:spacing w:afterLines="20" w:after="48"/>
              <w:ind w:right="-57"/>
              <w:jc w:val="both"/>
              <w:rPr>
                <w:i/>
                <w:color w:val="FF0000"/>
              </w:rPr>
            </w:pPr>
            <w:r w:rsidRPr="003E2151">
              <w:rPr>
                <w:i/>
                <w:color w:val="FF0000"/>
              </w:rPr>
              <w:t>або</w:t>
            </w:r>
          </w:p>
          <w:p w14:paraId="7D2D9953" w14:textId="77777777" w:rsidR="004B5746" w:rsidRPr="003E2151" w:rsidRDefault="004B5746" w:rsidP="004B5746">
            <w:pPr>
              <w:tabs>
                <w:tab w:val="left" w:pos="851"/>
                <w:tab w:val="left" w:pos="993"/>
              </w:tabs>
              <w:spacing w:afterLines="20" w:after="48"/>
              <w:ind w:right="-57"/>
              <w:jc w:val="both"/>
            </w:pPr>
            <w:r w:rsidRPr="003E2151">
              <w:t xml:space="preserve">«__»_________20__ </w:t>
            </w:r>
            <w:r w:rsidRPr="003E2151">
              <w:rPr>
                <w:i/>
                <w:color w:val="FF0000"/>
              </w:rPr>
              <w:t>(якщо дата вказана у рішенні колегіального органу)</w:t>
            </w:r>
          </w:p>
        </w:tc>
      </w:tr>
      <w:tr w:rsidR="004B5746" w:rsidRPr="003E2151" w14:paraId="258197A5" w14:textId="77777777" w:rsidTr="001A4C1D">
        <w:tc>
          <w:tcPr>
            <w:tcW w:w="1135" w:type="dxa"/>
          </w:tcPr>
          <w:p w14:paraId="50B7E877" w14:textId="1ACADA82" w:rsidR="004B5746" w:rsidRPr="003E2151" w:rsidRDefault="004B5746" w:rsidP="0016417D">
            <w:pPr>
              <w:tabs>
                <w:tab w:val="left" w:pos="851"/>
                <w:tab w:val="left" w:pos="882"/>
              </w:tabs>
              <w:spacing w:afterLines="20" w:after="48"/>
              <w:jc w:val="both"/>
            </w:pPr>
            <w:r w:rsidRPr="003E2151">
              <w:t>6.</w:t>
            </w:r>
            <w:r w:rsidR="0016417D" w:rsidRPr="003E2151">
              <w:t>4</w:t>
            </w:r>
            <w:r w:rsidRPr="003E2151">
              <w:t>.</w:t>
            </w:r>
          </w:p>
        </w:tc>
        <w:tc>
          <w:tcPr>
            <w:tcW w:w="6804" w:type="dxa"/>
          </w:tcPr>
          <w:p w14:paraId="3A5DF57F" w14:textId="77777777" w:rsidR="004B5746" w:rsidRPr="003E2151" w:rsidRDefault="004B5746" w:rsidP="004B5746">
            <w:pPr>
              <w:tabs>
                <w:tab w:val="left" w:pos="851"/>
                <w:tab w:val="left" w:pos="993"/>
              </w:tabs>
              <w:spacing w:after="48"/>
              <w:ind w:right="6"/>
              <w:jc w:val="both"/>
            </w:pPr>
            <w:r w:rsidRPr="003E2151">
              <w:t xml:space="preserve">Починаючи з «____» ________ року Позичальник зобов’язаний забезпечити щомісячне підтримання середньоденних залишків на своїх поточних рахунках, відкритих в Банку, в обсягах не менше ________ </w:t>
            </w:r>
            <w:r w:rsidRPr="003E2151">
              <w:rPr>
                <w:i/>
                <w:color w:val="FF0000"/>
              </w:rPr>
              <w:t>(вказується сума та валюта зобов’язання)</w:t>
            </w:r>
            <w:r w:rsidRPr="003E2151">
              <w:t>.</w:t>
            </w:r>
          </w:p>
        </w:tc>
        <w:tc>
          <w:tcPr>
            <w:tcW w:w="2268" w:type="dxa"/>
          </w:tcPr>
          <w:p w14:paraId="419FE1ED" w14:textId="77777777" w:rsidR="004B5746" w:rsidRPr="003E2151" w:rsidRDefault="004B5746" w:rsidP="004B5746">
            <w:pPr>
              <w:tabs>
                <w:tab w:val="left" w:pos="851"/>
                <w:tab w:val="left" w:pos="993"/>
              </w:tabs>
              <w:spacing w:afterLines="20" w:after="48"/>
            </w:pPr>
            <w:r w:rsidRPr="003E2151">
              <w:t xml:space="preserve">згідно п. 6.7 Правил </w:t>
            </w:r>
          </w:p>
          <w:p w14:paraId="2DAB244E" w14:textId="77777777" w:rsidR="004B5746" w:rsidRPr="003E2151" w:rsidRDefault="004B5746" w:rsidP="004B5746">
            <w:pPr>
              <w:tabs>
                <w:tab w:val="left" w:pos="851"/>
                <w:tab w:val="left" w:pos="993"/>
              </w:tabs>
              <w:spacing w:afterLines="20" w:after="48"/>
              <w:rPr>
                <w:i/>
                <w:color w:val="FF0000"/>
              </w:rPr>
            </w:pPr>
            <w:r w:rsidRPr="003E2151">
              <w:rPr>
                <w:i/>
                <w:color w:val="FF0000"/>
              </w:rPr>
              <w:t>або</w:t>
            </w:r>
          </w:p>
          <w:p w14:paraId="199C8AB2" w14:textId="77777777" w:rsidR="004B5746" w:rsidRPr="003E2151" w:rsidRDefault="004B5746" w:rsidP="004B5746">
            <w:r w:rsidRPr="003E2151">
              <w:t>«__»_________20__</w:t>
            </w:r>
            <w:r w:rsidRPr="003E2151">
              <w:rPr>
                <w:i/>
              </w:rPr>
              <w:t xml:space="preserve"> </w:t>
            </w:r>
            <w:r w:rsidRPr="003E2151">
              <w:rPr>
                <w:i/>
                <w:color w:val="FF0000"/>
                <w:sz w:val="21"/>
                <w:szCs w:val="21"/>
              </w:rPr>
              <w:t>(якщо дата вказана у рішенні колегіального органу)</w:t>
            </w:r>
          </w:p>
        </w:tc>
      </w:tr>
    </w:tbl>
    <w:p w14:paraId="336442B6" w14:textId="77777777" w:rsidR="004B5746" w:rsidRPr="003E2151" w:rsidRDefault="004B5746" w:rsidP="004B5746">
      <w:pPr>
        <w:rPr>
          <w:sz w:val="24"/>
          <w:szCs w:val="24"/>
        </w:rPr>
      </w:pPr>
    </w:p>
    <w:tbl>
      <w:tblPr>
        <w:tblStyle w:val="ae"/>
        <w:tblW w:w="10207" w:type="dxa"/>
        <w:tblInd w:w="-147" w:type="dxa"/>
        <w:tblLook w:val="04A0" w:firstRow="1" w:lastRow="0" w:firstColumn="1" w:lastColumn="0" w:noHBand="0" w:noVBand="1"/>
      </w:tblPr>
      <w:tblGrid>
        <w:gridCol w:w="1211"/>
        <w:gridCol w:w="5759"/>
        <w:gridCol w:w="3237"/>
      </w:tblGrid>
      <w:tr w:rsidR="004B5746" w:rsidRPr="003E2151" w14:paraId="5625324A" w14:textId="77777777" w:rsidTr="004324D8">
        <w:tc>
          <w:tcPr>
            <w:tcW w:w="1211" w:type="dxa"/>
          </w:tcPr>
          <w:p w14:paraId="28600713" w14:textId="77777777" w:rsidR="004B5746" w:rsidRPr="003E2151" w:rsidRDefault="004B5746" w:rsidP="004B5746">
            <w:pPr>
              <w:tabs>
                <w:tab w:val="left" w:pos="993"/>
              </w:tabs>
              <w:spacing w:afterLines="20" w:after="48"/>
              <w:ind w:right="-108"/>
            </w:pPr>
            <w:r w:rsidRPr="003E2151">
              <w:t>Пункт Правил</w:t>
            </w:r>
          </w:p>
        </w:tc>
        <w:tc>
          <w:tcPr>
            <w:tcW w:w="5759" w:type="dxa"/>
            <w:vAlign w:val="center"/>
          </w:tcPr>
          <w:p w14:paraId="06FC3E45" w14:textId="7BD99D89" w:rsidR="004B5746" w:rsidRPr="003E2151" w:rsidRDefault="004B5746" w:rsidP="005A049D">
            <w:pPr>
              <w:tabs>
                <w:tab w:val="left" w:pos="851"/>
                <w:tab w:val="left" w:pos="993"/>
              </w:tabs>
              <w:spacing w:afterLines="20" w:after="48"/>
              <w:ind w:left="-26" w:right="-57" w:firstLine="26"/>
              <w:jc w:val="center"/>
            </w:pPr>
            <w:r w:rsidRPr="003E2151">
              <w:t>Індивідуальні параметри зобов’язання</w:t>
            </w:r>
            <w:r w:rsidR="00413397" w:rsidRPr="003E2151">
              <w:t xml:space="preserve"> </w:t>
            </w:r>
          </w:p>
        </w:tc>
        <w:tc>
          <w:tcPr>
            <w:tcW w:w="3237" w:type="dxa"/>
            <w:vAlign w:val="center"/>
          </w:tcPr>
          <w:p w14:paraId="15ED92CB" w14:textId="77777777" w:rsidR="004B5746" w:rsidRPr="003E2151" w:rsidRDefault="004B5746" w:rsidP="00377210">
            <w:pPr>
              <w:tabs>
                <w:tab w:val="left" w:pos="851"/>
                <w:tab w:val="left" w:pos="993"/>
              </w:tabs>
              <w:spacing w:afterLines="20" w:after="48"/>
              <w:jc w:val="center"/>
            </w:pPr>
            <w:r w:rsidRPr="003E2151">
              <w:t>Термін виконання</w:t>
            </w:r>
          </w:p>
        </w:tc>
      </w:tr>
      <w:tr w:rsidR="009F03D9" w:rsidRPr="003E2151" w14:paraId="14429FC9" w14:textId="77777777" w:rsidTr="004324D8">
        <w:tc>
          <w:tcPr>
            <w:tcW w:w="1211" w:type="dxa"/>
          </w:tcPr>
          <w:p w14:paraId="52D41825" w14:textId="3DFF14C3" w:rsidR="009F03D9" w:rsidRPr="003E2151" w:rsidRDefault="009F03D9" w:rsidP="00CE305F">
            <w:pPr>
              <w:tabs>
                <w:tab w:val="left" w:pos="993"/>
              </w:tabs>
              <w:spacing w:afterLines="20" w:after="48"/>
              <w:ind w:right="-108"/>
            </w:pPr>
            <w:r w:rsidRPr="003E2151">
              <w:t>4.2.</w:t>
            </w:r>
            <w:r w:rsidR="00CE305F" w:rsidRPr="003E2151">
              <w:t>11</w:t>
            </w:r>
            <w:r w:rsidRPr="003E2151">
              <w:t>.2.</w:t>
            </w:r>
            <w:r w:rsidRPr="003E2151">
              <w:tab/>
            </w:r>
          </w:p>
        </w:tc>
        <w:tc>
          <w:tcPr>
            <w:tcW w:w="5759" w:type="dxa"/>
          </w:tcPr>
          <w:p w14:paraId="2DAF1F15" w14:textId="4D2DC0E9" w:rsidR="009F03D9" w:rsidRPr="003E2151" w:rsidRDefault="009F03D9" w:rsidP="009F03D9">
            <w:pPr>
              <w:tabs>
                <w:tab w:val="left" w:pos="851"/>
                <w:tab w:val="left" w:pos="993"/>
              </w:tabs>
              <w:spacing w:afterLines="20" w:after="48"/>
              <w:ind w:left="-26" w:right="-57" w:firstLine="26"/>
              <w:jc w:val="both"/>
            </w:pPr>
            <w:r w:rsidRPr="003E2151">
              <w:t xml:space="preserve">Позичальник зобов’язаний забезпечити можливість проведення працівниками Банку та/або суб’єктами оціночної діяльності, акредитованими в Банку, планових перевірок наявності, поточного стану, умов експлуатації та </w:t>
            </w:r>
            <w:r w:rsidRPr="003E2151">
              <w:lastRenderedPageBreak/>
              <w:t xml:space="preserve">зберігання майна, що є забезпеченням за Договором про надання кредиту. </w:t>
            </w:r>
          </w:p>
        </w:tc>
        <w:tc>
          <w:tcPr>
            <w:tcW w:w="3237" w:type="dxa"/>
          </w:tcPr>
          <w:p w14:paraId="324821BA" w14:textId="7EE0C518" w:rsidR="009F03D9" w:rsidRPr="003E2151" w:rsidRDefault="009F03D9" w:rsidP="00296F7C">
            <w:pPr>
              <w:ind w:right="-56"/>
            </w:pPr>
            <w:r w:rsidRPr="003E2151">
              <w:lastRenderedPageBreak/>
              <w:t xml:space="preserve">Раз на </w:t>
            </w:r>
            <w:r w:rsidR="0014129F" w:rsidRPr="003E2151">
              <w:t xml:space="preserve">рік </w:t>
            </w:r>
            <w:r w:rsidR="00DE12BC" w:rsidRPr="003E2151">
              <w:rPr>
                <w:i/>
                <w:color w:val="FF0000"/>
              </w:rPr>
              <w:t>(або зазначається інший період , якщо він вказаний у рішенні колегіального органу).</w:t>
            </w:r>
            <w:r w:rsidR="00DE12BC" w:rsidRPr="003E2151">
              <w:rPr>
                <w:color w:val="FF0000"/>
              </w:rPr>
              <w:t xml:space="preserve"> </w:t>
            </w:r>
          </w:p>
        </w:tc>
      </w:tr>
      <w:tr w:rsidR="005B05EA" w:rsidRPr="003E2151" w14:paraId="2DB29374" w14:textId="77777777" w:rsidTr="004324D8">
        <w:tc>
          <w:tcPr>
            <w:tcW w:w="1211" w:type="dxa"/>
          </w:tcPr>
          <w:p w14:paraId="66AD2BF2" w14:textId="5C99DE7A" w:rsidR="005B05EA" w:rsidRPr="003E2151" w:rsidRDefault="005B05EA" w:rsidP="00CE305F">
            <w:pPr>
              <w:tabs>
                <w:tab w:val="left" w:pos="993"/>
              </w:tabs>
              <w:spacing w:afterLines="20" w:after="48"/>
              <w:ind w:right="-108"/>
            </w:pPr>
            <w:r w:rsidRPr="003E2151">
              <w:t>4.2.11.9</w:t>
            </w:r>
          </w:p>
        </w:tc>
        <w:tc>
          <w:tcPr>
            <w:tcW w:w="5759" w:type="dxa"/>
          </w:tcPr>
          <w:p w14:paraId="1C7BD149" w14:textId="2EFB3404" w:rsidR="005B05EA" w:rsidRPr="003E2151" w:rsidRDefault="005B05EA" w:rsidP="001F7B30">
            <w:pPr>
              <w:pStyle w:val="11"/>
              <w:tabs>
                <w:tab w:val="left" w:pos="1418"/>
              </w:tabs>
              <w:ind w:right="-56"/>
              <w:jc w:val="both"/>
              <w:rPr>
                <w:lang w:val="uk-UA"/>
              </w:rPr>
            </w:pPr>
            <w:r w:rsidRPr="003E2151">
              <w:rPr>
                <w:rFonts w:ascii="Times New Roman" w:hAnsi="Times New Roman"/>
                <w:color w:val="auto"/>
                <w:lang w:val="uk-UA"/>
              </w:rPr>
              <w:t>Здійснити провести/забезпечити проведення за власний рахунок незалежну(</w:t>
            </w:r>
            <w:proofErr w:type="spellStart"/>
            <w:r w:rsidRPr="003E2151">
              <w:rPr>
                <w:rFonts w:ascii="Times New Roman" w:hAnsi="Times New Roman"/>
                <w:color w:val="auto"/>
                <w:lang w:val="uk-UA"/>
              </w:rPr>
              <w:t>ої</w:t>
            </w:r>
            <w:proofErr w:type="spellEnd"/>
            <w:r w:rsidRPr="003E2151">
              <w:rPr>
                <w:rFonts w:ascii="Times New Roman" w:hAnsi="Times New Roman"/>
                <w:color w:val="auto"/>
                <w:lang w:val="uk-UA"/>
              </w:rPr>
              <w:t xml:space="preserve">) оцінку(и) заставного майна акредитованим у Банку суб’єктом оціночної діяльності у випадках та на умовах Договору про надання кредиту та договорів забезпечення, та надати Звіт про незалежну оцінку до Банку </w:t>
            </w:r>
          </w:p>
        </w:tc>
        <w:tc>
          <w:tcPr>
            <w:tcW w:w="3237" w:type="dxa"/>
          </w:tcPr>
          <w:p w14:paraId="032ACC58" w14:textId="77777777" w:rsidR="00820B81" w:rsidRPr="003E2151" w:rsidRDefault="00820B81" w:rsidP="00820B81">
            <w:pPr>
              <w:tabs>
                <w:tab w:val="left" w:pos="851"/>
                <w:tab w:val="left" w:pos="993"/>
              </w:tabs>
              <w:spacing w:afterLines="20" w:after="48"/>
              <w:jc w:val="both"/>
            </w:pPr>
            <w:r w:rsidRPr="003E2151">
              <w:t>У строк до «__»_________20__.</w:t>
            </w:r>
          </w:p>
          <w:p w14:paraId="16581CE4" w14:textId="75CB2060" w:rsidR="00820B81" w:rsidRPr="003E2151" w:rsidRDefault="00820B81" w:rsidP="001F7B30">
            <w:pPr>
              <w:ind w:firstLine="284"/>
              <w:jc w:val="both"/>
              <w:rPr>
                <w:bCs/>
                <w:i/>
                <w:color w:val="FF0000"/>
              </w:rPr>
            </w:pPr>
            <w:r w:rsidRPr="003E2151">
              <w:rPr>
                <w:bCs/>
                <w:i/>
                <w:color w:val="FF0000"/>
              </w:rPr>
              <w:t>або</w:t>
            </w:r>
          </w:p>
          <w:p w14:paraId="58A0F9FC" w14:textId="536E6539" w:rsidR="001F7B30" w:rsidRPr="003E2151" w:rsidRDefault="001F7B30" w:rsidP="00820B81">
            <w:pPr>
              <w:jc w:val="both"/>
              <w:rPr>
                <w:i/>
                <w:iCs/>
                <w:color w:val="FF0000"/>
              </w:rPr>
            </w:pPr>
            <w:r w:rsidRPr="003E2151">
              <w:rPr>
                <w:bCs/>
              </w:rPr>
              <w:t>Протягом __ календарних днів з дати скасування військового стану</w:t>
            </w:r>
            <w:r w:rsidRPr="003E2151">
              <w:t xml:space="preserve"> </w:t>
            </w:r>
            <w:r w:rsidRPr="003E2151">
              <w:rPr>
                <w:i/>
                <w:iCs/>
                <w:color w:val="FF0000"/>
              </w:rPr>
              <w:t>(використовується у період воєнного стану)</w:t>
            </w:r>
          </w:p>
          <w:p w14:paraId="5518A659" w14:textId="77777777" w:rsidR="005B05EA" w:rsidRPr="003E2151" w:rsidRDefault="005B05EA" w:rsidP="00296F7C">
            <w:pPr>
              <w:ind w:right="-56"/>
            </w:pPr>
          </w:p>
        </w:tc>
      </w:tr>
      <w:tr w:rsidR="009F03D9" w:rsidRPr="003E2151" w14:paraId="25EC70A0" w14:textId="77777777" w:rsidTr="004324D8">
        <w:tc>
          <w:tcPr>
            <w:tcW w:w="1211" w:type="dxa"/>
          </w:tcPr>
          <w:p w14:paraId="6C0711BA" w14:textId="7A7EAA97" w:rsidR="009F03D9" w:rsidRPr="003E2151" w:rsidRDefault="009F03D9" w:rsidP="00057862">
            <w:pPr>
              <w:tabs>
                <w:tab w:val="left" w:pos="993"/>
              </w:tabs>
              <w:spacing w:afterLines="20" w:after="48"/>
              <w:ind w:right="-108"/>
            </w:pPr>
            <w:r w:rsidRPr="003E2151">
              <w:t>4.2.</w:t>
            </w:r>
            <w:r w:rsidR="00057862" w:rsidRPr="003E2151">
              <w:t>12</w:t>
            </w:r>
            <w:r w:rsidRPr="003E2151">
              <w:t>.</w:t>
            </w:r>
            <w:r w:rsidR="0014129F" w:rsidRPr="003E2151">
              <w:t>14</w:t>
            </w:r>
            <w:r w:rsidRPr="003E2151">
              <w:t>.</w:t>
            </w:r>
          </w:p>
        </w:tc>
        <w:tc>
          <w:tcPr>
            <w:tcW w:w="5759" w:type="dxa"/>
          </w:tcPr>
          <w:p w14:paraId="66400C65" w14:textId="0CE395B4" w:rsidR="009F03D9" w:rsidRPr="003E2151" w:rsidRDefault="009F03D9" w:rsidP="00057862">
            <w:pPr>
              <w:tabs>
                <w:tab w:val="left" w:pos="851"/>
              </w:tabs>
              <w:ind w:right="-56"/>
              <w:jc w:val="both"/>
            </w:pPr>
            <w:r w:rsidRPr="003E2151">
              <w:t>Попередньо письмово погоджувати з Банком рішення та/або дії, зазначені в п.4.2.</w:t>
            </w:r>
            <w:r w:rsidR="00057862" w:rsidRPr="003E2151">
              <w:t>12</w:t>
            </w:r>
            <w:r w:rsidRPr="003E2151">
              <w:t>.</w:t>
            </w:r>
            <w:r w:rsidR="0014129F" w:rsidRPr="003E2151">
              <w:t>14</w:t>
            </w:r>
            <w:r w:rsidRPr="003E2151">
              <w:t>.  Правил</w:t>
            </w:r>
            <w:r w:rsidR="0014129F" w:rsidRPr="003E2151">
              <w:t xml:space="preserve"> </w:t>
            </w:r>
            <w:r w:rsidRPr="003E2151">
              <w:t>щодо здійснення змін в організаційно-правовій формі Позичальника, та/або складі та/або структурі учасника(ів)/ власника(ів)/ засновника(ів)/ акціонера(ів)/ кінцевого(их) бенефіціарного(их) власника(ів) (контролера(ів)) Позичальника.</w:t>
            </w:r>
          </w:p>
        </w:tc>
        <w:tc>
          <w:tcPr>
            <w:tcW w:w="3237" w:type="dxa"/>
          </w:tcPr>
          <w:p w14:paraId="387AC84C" w14:textId="4EA914B6" w:rsidR="0014129F" w:rsidRPr="003E2151" w:rsidRDefault="009F03D9" w:rsidP="0014129F">
            <w:pPr>
              <w:tabs>
                <w:tab w:val="left" w:pos="851"/>
                <w:tab w:val="left" w:pos="993"/>
              </w:tabs>
              <w:spacing w:afterLines="20" w:after="48"/>
            </w:pPr>
            <w:r w:rsidRPr="003E2151">
              <w:t xml:space="preserve"> </w:t>
            </w:r>
            <w:r w:rsidR="0014129F" w:rsidRPr="003E2151">
              <w:t>згідно п. 4.2.</w:t>
            </w:r>
            <w:r w:rsidR="00057862" w:rsidRPr="003E2151">
              <w:t>12</w:t>
            </w:r>
            <w:r w:rsidR="0014129F" w:rsidRPr="003E2151">
              <w:t xml:space="preserve">.14. Правил </w:t>
            </w:r>
          </w:p>
          <w:p w14:paraId="42287A66" w14:textId="0FF621C2" w:rsidR="009F03D9" w:rsidRPr="003E2151" w:rsidRDefault="00DE12BC" w:rsidP="00DE12BC">
            <w:pPr>
              <w:tabs>
                <w:tab w:val="left" w:pos="851"/>
                <w:tab w:val="left" w:pos="993"/>
              </w:tabs>
              <w:spacing w:afterLines="20" w:after="48"/>
              <w:jc w:val="both"/>
            </w:pPr>
            <w:r w:rsidRPr="003E2151">
              <w:rPr>
                <w:i/>
                <w:color w:val="FF0000"/>
              </w:rPr>
              <w:t>(</w:t>
            </w:r>
            <w:r w:rsidR="0014129F" w:rsidRPr="003E2151">
              <w:rPr>
                <w:i/>
                <w:color w:val="FF0000"/>
              </w:rPr>
              <w:t>або зазначається інший період, якщо він вказаний у рішенні колегіального органу, а саме</w:t>
            </w:r>
            <w:r w:rsidR="0014129F" w:rsidRPr="003E2151">
              <w:rPr>
                <w:i/>
              </w:rPr>
              <w:t xml:space="preserve">:  </w:t>
            </w:r>
            <w:r w:rsidR="009F03D9" w:rsidRPr="003E2151">
              <w:t>За ____ дні(в) до передбаченої/го дати/терміну прийняття/набуття такими змінами чинності.</w:t>
            </w:r>
            <w:r w:rsidRPr="003E2151">
              <w:rPr>
                <w:color w:val="FF0000"/>
              </w:rPr>
              <w:t>)</w:t>
            </w:r>
          </w:p>
        </w:tc>
      </w:tr>
      <w:tr w:rsidR="009F03D9" w:rsidRPr="003E2151" w14:paraId="3C4F55F8" w14:textId="77777777" w:rsidTr="004324D8">
        <w:tc>
          <w:tcPr>
            <w:tcW w:w="1211" w:type="dxa"/>
          </w:tcPr>
          <w:p w14:paraId="18FD7358" w14:textId="7F39641D" w:rsidR="009F03D9" w:rsidRPr="003E2151" w:rsidRDefault="009F03D9" w:rsidP="00057862">
            <w:pPr>
              <w:tabs>
                <w:tab w:val="left" w:pos="825"/>
              </w:tabs>
              <w:ind w:left="-105" w:right="-57"/>
              <w:jc w:val="center"/>
            </w:pPr>
            <w:r w:rsidRPr="003E2151">
              <w:t>4.2.</w:t>
            </w:r>
            <w:r w:rsidR="00057862" w:rsidRPr="003E2151">
              <w:t>16</w:t>
            </w:r>
            <w:r w:rsidRPr="003E2151">
              <w:t>.3.</w:t>
            </w:r>
          </w:p>
        </w:tc>
        <w:tc>
          <w:tcPr>
            <w:tcW w:w="5759" w:type="dxa"/>
          </w:tcPr>
          <w:p w14:paraId="7B48FBA5" w14:textId="77777777" w:rsidR="009F03D9" w:rsidRPr="003E2151" w:rsidRDefault="009F03D9" w:rsidP="009F03D9">
            <w:pPr>
              <w:tabs>
                <w:tab w:val="left" w:pos="851"/>
                <w:tab w:val="left" w:pos="993"/>
              </w:tabs>
              <w:spacing w:afterLines="20" w:after="48"/>
              <w:ind w:right="6"/>
              <w:jc w:val="both"/>
              <w:rPr>
                <w:i/>
              </w:rPr>
            </w:pPr>
            <w:r w:rsidRPr="003E2151">
              <w:t xml:space="preserve">Оформити послугу встановлення електронних сейфів та </w:t>
            </w:r>
            <w:proofErr w:type="spellStart"/>
            <w:r w:rsidRPr="003E2151">
              <w:t>банкоматів</w:t>
            </w:r>
            <w:proofErr w:type="spellEnd"/>
            <w:r w:rsidRPr="003E2151">
              <w:t xml:space="preserve"> в торгових точках Позичальника </w:t>
            </w:r>
            <w:r w:rsidRPr="003E2151">
              <w:rPr>
                <w:i/>
                <w:color w:val="FF0000"/>
              </w:rPr>
              <w:t xml:space="preserve">(за необхідності </w:t>
            </w:r>
            <w:r w:rsidRPr="003E2151">
              <w:t>що знаходяться за адресою _____________</w:t>
            </w:r>
            <w:r w:rsidRPr="003E2151">
              <w:rPr>
                <w:i/>
                <w:color w:val="FF0000"/>
              </w:rPr>
              <w:t>)</w:t>
            </w:r>
            <w:r w:rsidRPr="003E2151">
              <w:rPr>
                <w:i/>
              </w:rPr>
              <w:t>.</w:t>
            </w:r>
          </w:p>
          <w:p w14:paraId="4E3EB9CE" w14:textId="6FD00031" w:rsidR="00D4373D" w:rsidRPr="003E2151" w:rsidRDefault="007F59C7" w:rsidP="009F03D9">
            <w:pPr>
              <w:tabs>
                <w:tab w:val="left" w:pos="851"/>
                <w:tab w:val="left" w:pos="993"/>
              </w:tabs>
              <w:spacing w:afterLines="20" w:after="48"/>
              <w:ind w:right="6"/>
              <w:jc w:val="both"/>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1BDA2718" w14:textId="77777777" w:rsidR="009F03D9" w:rsidRPr="003E2151" w:rsidRDefault="009F03D9" w:rsidP="009F03D9">
            <w:pPr>
              <w:tabs>
                <w:tab w:val="left" w:pos="851"/>
                <w:tab w:val="left" w:pos="993"/>
              </w:tabs>
              <w:spacing w:afterLines="20" w:after="48"/>
              <w:ind w:right="-57"/>
            </w:pPr>
            <w:r w:rsidRPr="003E2151">
              <w:t>У строк до «__»_________20__.</w:t>
            </w:r>
          </w:p>
          <w:p w14:paraId="576AEE93" w14:textId="4EDED0B4" w:rsidR="00D4373D" w:rsidRPr="003E2151" w:rsidRDefault="00D4373D" w:rsidP="00D4373D">
            <w:pPr>
              <w:tabs>
                <w:tab w:val="left" w:pos="851"/>
                <w:tab w:val="left" w:pos="993"/>
              </w:tabs>
              <w:spacing w:afterLines="20" w:after="48"/>
              <w:ind w:right="-57"/>
            </w:pPr>
          </w:p>
        </w:tc>
      </w:tr>
      <w:tr w:rsidR="009F03D9" w:rsidRPr="003E2151" w14:paraId="2F462D0B" w14:textId="77777777" w:rsidTr="004324D8">
        <w:tc>
          <w:tcPr>
            <w:tcW w:w="1211" w:type="dxa"/>
          </w:tcPr>
          <w:p w14:paraId="4AA1D965" w14:textId="57C2A6AB" w:rsidR="009F03D9" w:rsidRPr="003E2151" w:rsidRDefault="009F03D9" w:rsidP="00057862">
            <w:pPr>
              <w:tabs>
                <w:tab w:val="left" w:pos="825"/>
              </w:tabs>
              <w:ind w:left="-105" w:right="-57"/>
              <w:jc w:val="center"/>
            </w:pPr>
            <w:r w:rsidRPr="003E2151">
              <w:t>4.2.</w:t>
            </w:r>
            <w:r w:rsidR="00057862" w:rsidRPr="003E2151">
              <w:t>16</w:t>
            </w:r>
            <w:r w:rsidRPr="003E2151">
              <w:t>.4.</w:t>
            </w:r>
          </w:p>
        </w:tc>
        <w:tc>
          <w:tcPr>
            <w:tcW w:w="5759" w:type="dxa"/>
          </w:tcPr>
          <w:p w14:paraId="5637420E" w14:textId="77777777" w:rsidR="009F03D9" w:rsidRPr="003E2151" w:rsidRDefault="009F03D9" w:rsidP="009F03D9">
            <w:pPr>
              <w:tabs>
                <w:tab w:val="left" w:pos="851"/>
                <w:tab w:val="left" w:pos="993"/>
              </w:tabs>
              <w:spacing w:afterLines="20" w:after="48"/>
              <w:ind w:right="6"/>
              <w:jc w:val="both"/>
            </w:pPr>
            <w:r w:rsidRPr="003E2151">
              <w:t xml:space="preserve">Оформити послугу еквайрингу в торгових точках Позичальника </w:t>
            </w:r>
            <w:r w:rsidRPr="003E2151">
              <w:rPr>
                <w:i/>
                <w:color w:val="FF0000"/>
              </w:rPr>
              <w:t>(за необхідності, що знаходяться за адресою ______)</w:t>
            </w:r>
            <w:r w:rsidRPr="003E2151">
              <w:t xml:space="preserve"> та встановити не менше ____ терміналів.</w:t>
            </w:r>
          </w:p>
          <w:p w14:paraId="3E1DCA6A" w14:textId="7F0D1858" w:rsidR="00D4373D" w:rsidRPr="003E2151" w:rsidRDefault="007F59C7" w:rsidP="009F03D9">
            <w:pPr>
              <w:tabs>
                <w:tab w:val="left" w:pos="851"/>
                <w:tab w:val="left" w:pos="993"/>
              </w:tabs>
              <w:spacing w:afterLines="20" w:after="48"/>
              <w:ind w:right="6"/>
              <w:jc w:val="both"/>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435C32EA" w14:textId="77777777" w:rsidR="009F03D9" w:rsidRPr="003E2151" w:rsidRDefault="009F03D9" w:rsidP="009F03D9">
            <w:pPr>
              <w:tabs>
                <w:tab w:val="left" w:pos="851"/>
                <w:tab w:val="left" w:pos="993"/>
              </w:tabs>
              <w:spacing w:afterLines="20" w:after="48"/>
              <w:ind w:right="-57"/>
            </w:pPr>
            <w:r w:rsidRPr="003E2151">
              <w:t>У строк до «__»_________20__.</w:t>
            </w:r>
          </w:p>
          <w:p w14:paraId="17EB0C5E" w14:textId="00743EE8" w:rsidR="00D4373D" w:rsidRPr="003E2151" w:rsidRDefault="00D4373D" w:rsidP="00D4373D">
            <w:pPr>
              <w:tabs>
                <w:tab w:val="left" w:pos="851"/>
                <w:tab w:val="left" w:pos="993"/>
              </w:tabs>
              <w:spacing w:afterLines="20" w:after="48"/>
              <w:ind w:right="-57"/>
            </w:pPr>
          </w:p>
        </w:tc>
      </w:tr>
      <w:tr w:rsidR="009F03D9" w:rsidRPr="003E2151" w14:paraId="3D98A6BD" w14:textId="77777777" w:rsidTr="004324D8">
        <w:trPr>
          <w:trHeight w:val="1090"/>
        </w:trPr>
        <w:tc>
          <w:tcPr>
            <w:tcW w:w="1211" w:type="dxa"/>
          </w:tcPr>
          <w:p w14:paraId="573A29DE" w14:textId="51B4498E" w:rsidR="009F03D9" w:rsidRPr="003E2151" w:rsidRDefault="009F03D9" w:rsidP="009B0FF0">
            <w:pPr>
              <w:tabs>
                <w:tab w:val="left" w:pos="825"/>
              </w:tabs>
              <w:ind w:left="-105" w:right="-57"/>
              <w:jc w:val="center"/>
            </w:pPr>
            <w:r w:rsidRPr="003E2151">
              <w:t>4.2.</w:t>
            </w:r>
            <w:r w:rsidR="00057862" w:rsidRPr="003E2151">
              <w:t>16</w:t>
            </w:r>
            <w:r w:rsidRPr="003E2151">
              <w:t>.</w:t>
            </w:r>
            <w:r w:rsidR="009B0FF0" w:rsidRPr="003E2151">
              <w:t>5</w:t>
            </w:r>
            <w:r w:rsidRPr="003E2151">
              <w:t>.</w:t>
            </w:r>
          </w:p>
        </w:tc>
        <w:tc>
          <w:tcPr>
            <w:tcW w:w="5759" w:type="dxa"/>
          </w:tcPr>
          <w:p w14:paraId="19E94476" w14:textId="78799A6A" w:rsidR="009F03D9" w:rsidRPr="003E2151" w:rsidRDefault="009F03D9" w:rsidP="009F03D9">
            <w:pPr>
              <w:tabs>
                <w:tab w:val="left" w:pos="851"/>
                <w:tab w:val="left" w:pos="993"/>
              </w:tabs>
              <w:spacing w:afterLines="20" w:after="48"/>
              <w:ind w:left="-41" w:right="6"/>
              <w:jc w:val="both"/>
            </w:pPr>
            <w:r w:rsidRPr="003E2151">
              <w:t>Внести зміни, передбачені п.4.2.</w:t>
            </w:r>
            <w:r w:rsidR="00057862" w:rsidRPr="003E2151">
              <w:t>16</w:t>
            </w:r>
            <w:r w:rsidRPr="003E2151">
              <w:t>.</w:t>
            </w:r>
            <w:r w:rsidR="001C76BD" w:rsidRPr="003E2151">
              <w:t xml:space="preserve">5 </w:t>
            </w:r>
            <w:r w:rsidRPr="003E2151">
              <w:t xml:space="preserve">Правил, в діючі договори оренди з орендарями ____________________ </w:t>
            </w:r>
            <w:r w:rsidRPr="003E2151">
              <w:rPr>
                <w:i/>
                <w:color w:val="FF0000"/>
              </w:rPr>
              <w:t>(назва об'єкту забезпечення)</w:t>
            </w:r>
            <w:r w:rsidRPr="003E2151">
              <w:t>, що знаходиться за адресою: _____________________________.</w:t>
            </w:r>
          </w:p>
          <w:p w14:paraId="6D650429" w14:textId="76D4C4DF" w:rsidR="00D4373D" w:rsidRPr="003E2151" w:rsidRDefault="007F59C7" w:rsidP="009F03D9">
            <w:pPr>
              <w:tabs>
                <w:tab w:val="left" w:pos="851"/>
                <w:tab w:val="left" w:pos="993"/>
              </w:tabs>
              <w:spacing w:afterLines="20" w:after="48"/>
              <w:ind w:left="-41" w:right="6"/>
              <w:jc w:val="both"/>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575D82EB" w14:textId="6067E0D5" w:rsidR="009F03D9" w:rsidRPr="003E2151" w:rsidRDefault="009F03D9" w:rsidP="009F03D9">
            <w:pPr>
              <w:tabs>
                <w:tab w:val="left" w:pos="851"/>
                <w:tab w:val="left" w:pos="993"/>
              </w:tabs>
              <w:ind w:right="-57"/>
            </w:pPr>
            <w:r w:rsidRPr="003E2151">
              <w:t xml:space="preserve"> «__» _________20</w:t>
            </w:r>
            <w:r w:rsidR="001A4C1D" w:rsidRPr="003E2151">
              <w:t xml:space="preserve"> </w:t>
            </w:r>
            <w:r w:rsidRPr="003E2151">
              <w:t>_</w:t>
            </w:r>
            <w:r w:rsidR="00377210" w:rsidRPr="003E2151">
              <w:t>_</w:t>
            </w:r>
            <w:r w:rsidR="00377210" w:rsidRPr="003E2151">
              <w:rPr>
                <w:i/>
              </w:rPr>
              <w:t>.</w:t>
            </w:r>
            <w:r w:rsidR="009E249B" w:rsidRPr="003E2151">
              <w:rPr>
                <w:i/>
              </w:rPr>
              <w:t xml:space="preserve"> </w:t>
            </w:r>
            <w:r w:rsidRPr="003E2151">
              <w:rPr>
                <w:i/>
                <w:color w:val="FF0000"/>
              </w:rPr>
              <w:t>(дата укладення  кредитного договору)  або</w:t>
            </w:r>
            <w:r w:rsidRPr="003E2151">
              <w:t xml:space="preserve">  </w:t>
            </w:r>
          </w:p>
          <w:p w14:paraId="65403657" w14:textId="4CFDF9B7" w:rsidR="00D4373D" w:rsidRPr="003E2151" w:rsidRDefault="009F03D9" w:rsidP="009F03D9">
            <w:pPr>
              <w:tabs>
                <w:tab w:val="left" w:pos="851"/>
                <w:tab w:val="left" w:pos="993"/>
              </w:tabs>
              <w:ind w:right="-57"/>
              <w:rPr>
                <w:i/>
                <w:color w:val="FF0000"/>
              </w:rPr>
            </w:pPr>
            <w:r w:rsidRPr="003E2151">
              <w:t>У строк до «__»_________20__</w:t>
            </w:r>
            <w:r w:rsidR="009E249B" w:rsidRPr="003E2151">
              <w:t>.</w:t>
            </w:r>
          </w:p>
          <w:p w14:paraId="39744C1C" w14:textId="4661B3FA" w:rsidR="009F03D9" w:rsidRPr="003E2151" w:rsidRDefault="009E249B" w:rsidP="009F03D9">
            <w:pPr>
              <w:tabs>
                <w:tab w:val="left" w:pos="851"/>
                <w:tab w:val="left" w:pos="993"/>
              </w:tabs>
              <w:ind w:right="-57"/>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27B287CE" w14:textId="77777777" w:rsidTr="004324D8">
        <w:tc>
          <w:tcPr>
            <w:tcW w:w="1211" w:type="dxa"/>
          </w:tcPr>
          <w:p w14:paraId="24416EF6" w14:textId="3E545B59" w:rsidR="009F03D9" w:rsidRPr="003E2151" w:rsidRDefault="009F03D9" w:rsidP="009B0FF0">
            <w:pPr>
              <w:tabs>
                <w:tab w:val="left" w:pos="825"/>
              </w:tabs>
              <w:ind w:left="-105" w:right="-57"/>
              <w:jc w:val="center"/>
            </w:pPr>
            <w:r w:rsidRPr="003E2151">
              <w:t>4.2.</w:t>
            </w:r>
            <w:r w:rsidR="00057862" w:rsidRPr="003E2151">
              <w:t>16</w:t>
            </w:r>
            <w:r w:rsidRPr="003E2151">
              <w:t>.</w:t>
            </w:r>
            <w:r w:rsidR="009B0FF0" w:rsidRPr="003E2151">
              <w:t>6</w:t>
            </w:r>
            <w:r w:rsidRPr="003E2151">
              <w:t>.</w:t>
            </w:r>
          </w:p>
        </w:tc>
        <w:tc>
          <w:tcPr>
            <w:tcW w:w="5759" w:type="dxa"/>
          </w:tcPr>
          <w:p w14:paraId="479C45F3" w14:textId="77777777" w:rsidR="009F03D9" w:rsidRPr="003E2151" w:rsidRDefault="009F03D9" w:rsidP="009F03D9">
            <w:pPr>
              <w:tabs>
                <w:tab w:val="left" w:pos="993"/>
              </w:tabs>
              <w:ind w:right="6"/>
              <w:jc w:val="both"/>
              <w:rPr>
                <w:bCs/>
                <w:i/>
                <w:color w:val="FF0000"/>
              </w:rPr>
            </w:pPr>
            <w:r w:rsidRPr="003E2151">
              <w:rPr>
                <w:bCs/>
              </w:rPr>
              <w:t xml:space="preserve">Внести зміни до договору іпотеки або укласти новий договір іпотеки по об’єктах: _________________ </w:t>
            </w:r>
            <w:r w:rsidRPr="003E2151">
              <w:rPr>
                <w:bCs/>
                <w:i/>
                <w:color w:val="FF0000"/>
              </w:rPr>
              <w:t>(назва об’єкту іпотеки).</w:t>
            </w:r>
          </w:p>
          <w:p w14:paraId="7D4AA616" w14:textId="3C30D0DD" w:rsidR="00D4373D" w:rsidRPr="003E2151" w:rsidRDefault="007F59C7" w:rsidP="00D4373D">
            <w:pPr>
              <w:tabs>
                <w:tab w:val="left" w:pos="993"/>
              </w:tabs>
              <w:ind w:right="6"/>
              <w:jc w:val="both"/>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33D28836" w14:textId="77777777" w:rsidR="009F03D9" w:rsidRPr="003E2151" w:rsidRDefault="009F03D9" w:rsidP="009F03D9">
            <w:pPr>
              <w:tabs>
                <w:tab w:val="left" w:pos="851"/>
                <w:tab w:val="left" w:pos="993"/>
              </w:tabs>
              <w:spacing w:afterLines="20" w:after="48"/>
              <w:ind w:right="-57"/>
              <w:rPr>
                <w:bCs/>
              </w:rPr>
            </w:pPr>
            <w:r w:rsidRPr="003E2151">
              <w:rPr>
                <w:bCs/>
              </w:rPr>
              <w:t xml:space="preserve">Після здійснення реконструкції  та реєстрації права власності/ внесення змін до Державного реєстру речових прав на об’єкт </w:t>
            </w:r>
          </w:p>
          <w:p w14:paraId="2EC060F3" w14:textId="77777777" w:rsidR="009F03D9" w:rsidRPr="003E2151" w:rsidRDefault="009F03D9" w:rsidP="009F03D9">
            <w:pPr>
              <w:tabs>
                <w:tab w:val="left" w:pos="851"/>
                <w:tab w:val="left" w:pos="993"/>
              </w:tabs>
              <w:spacing w:afterLines="20" w:after="48"/>
              <w:ind w:right="-57"/>
              <w:rPr>
                <w:bCs/>
              </w:rPr>
            </w:pPr>
            <w:r w:rsidRPr="003E2151">
              <w:rPr>
                <w:bCs/>
                <w:i/>
                <w:color w:val="FF0000"/>
              </w:rPr>
              <w:t>або</w:t>
            </w:r>
            <w:r w:rsidRPr="003E2151">
              <w:rPr>
                <w:bCs/>
              </w:rPr>
              <w:t xml:space="preserve"> </w:t>
            </w:r>
          </w:p>
          <w:p w14:paraId="3E6C867C" w14:textId="348609E0" w:rsidR="009F03D9" w:rsidRPr="003E2151" w:rsidRDefault="009F03D9" w:rsidP="009F03D9">
            <w:pPr>
              <w:tabs>
                <w:tab w:val="left" w:pos="851"/>
                <w:tab w:val="left" w:pos="993"/>
              </w:tabs>
              <w:spacing w:afterLines="20" w:after="48"/>
              <w:ind w:right="-57"/>
              <w:rPr>
                <w:bCs/>
              </w:rPr>
            </w:pPr>
            <w:r w:rsidRPr="003E2151">
              <w:rPr>
                <w:bCs/>
              </w:rPr>
              <w:t>У строк до «__»_________20__.</w:t>
            </w:r>
          </w:p>
          <w:p w14:paraId="2554223F" w14:textId="1AF53BA5" w:rsidR="00D4373D" w:rsidRPr="003E2151" w:rsidRDefault="009E249B" w:rsidP="00015C12">
            <w:pPr>
              <w:tabs>
                <w:tab w:val="left" w:pos="851"/>
                <w:tab w:val="left" w:pos="993"/>
              </w:tabs>
              <w:spacing w:afterLines="20" w:after="48"/>
              <w:ind w:right="-57"/>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4F2EE41E" w14:textId="77777777" w:rsidTr="004324D8">
        <w:tc>
          <w:tcPr>
            <w:tcW w:w="1211" w:type="dxa"/>
          </w:tcPr>
          <w:p w14:paraId="0710B72A" w14:textId="364023EF" w:rsidR="009F03D9" w:rsidRPr="003E2151" w:rsidRDefault="009F03D9" w:rsidP="009B0FF0">
            <w:pPr>
              <w:tabs>
                <w:tab w:val="left" w:pos="825"/>
              </w:tabs>
              <w:ind w:left="-105" w:right="-57"/>
              <w:jc w:val="center"/>
            </w:pPr>
            <w:r w:rsidRPr="003E2151">
              <w:t>4.2.</w:t>
            </w:r>
            <w:r w:rsidR="00057862" w:rsidRPr="003E2151">
              <w:t>16</w:t>
            </w:r>
            <w:r w:rsidRPr="003E2151">
              <w:t>.</w:t>
            </w:r>
            <w:r w:rsidR="009B0FF0" w:rsidRPr="003E2151">
              <w:t>7</w:t>
            </w:r>
            <w:r w:rsidRPr="003E2151">
              <w:t>.</w:t>
            </w:r>
          </w:p>
        </w:tc>
        <w:tc>
          <w:tcPr>
            <w:tcW w:w="5759" w:type="dxa"/>
          </w:tcPr>
          <w:p w14:paraId="40E34FF9" w14:textId="3C98595D" w:rsidR="009F03D9" w:rsidRPr="003E2151" w:rsidRDefault="009F03D9" w:rsidP="009F03D9">
            <w:pPr>
              <w:tabs>
                <w:tab w:val="left" w:pos="993"/>
              </w:tabs>
              <w:ind w:right="6"/>
              <w:jc w:val="both"/>
              <w:rPr>
                <w:lang w:eastAsia="x-none"/>
              </w:rPr>
            </w:pPr>
            <w:r w:rsidRPr="003E2151">
              <w:rPr>
                <w:lang w:eastAsia="x-none"/>
              </w:rPr>
              <w:t>Виконати п.4.2.</w:t>
            </w:r>
            <w:r w:rsidR="009B0FF0" w:rsidRPr="003E2151">
              <w:rPr>
                <w:lang w:eastAsia="x-none"/>
              </w:rPr>
              <w:t>16</w:t>
            </w:r>
            <w:r w:rsidRPr="003E2151">
              <w:rPr>
                <w:lang w:eastAsia="x-none"/>
              </w:rPr>
              <w:t>.</w:t>
            </w:r>
            <w:r w:rsidR="009B0FF0" w:rsidRPr="003E2151">
              <w:rPr>
                <w:lang w:eastAsia="x-none"/>
              </w:rPr>
              <w:t>7</w:t>
            </w:r>
            <w:r w:rsidRPr="003E2151">
              <w:rPr>
                <w:lang w:eastAsia="x-none"/>
              </w:rPr>
              <w:t xml:space="preserve">. Правил щодо  екологічних і соціальних аспектів господарської діяльності. </w:t>
            </w:r>
          </w:p>
          <w:p w14:paraId="274F8B1E" w14:textId="37C978C4" w:rsidR="007C3417" w:rsidRPr="003E2151" w:rsidRDefault="007F59C7" w:rsidP="009F03D9">
            <w:pPr>
              <w:tabs>
                <w:tab w:val="left" w:pos="993"/>
              </w:tabs>
              <w:ind w:right="6"/>
              <w:jc w:val="both"/>
              <w:rPr>
                <w:rFonts w:ascii="Courier New" w:hAnsi="Courier New"/>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514E95F3" w14:textId="77777777" w:rsidR="009F03D9" w:rsidRPr="003E2151" w:rsidRDefault="009F03D9" w:rsidP="009F03D9">
            <w:pPr>
              <w:tabs>
                <w:tab w:val="left" w:pos="851"/>
                <w:tab w:val="left" w:pos="993"/>
              </w:tabs>
              <w:spacing w:afterLines="20" w:after="48"/>
              <w:ind w:right="-57"/>
            </w:pPr>
            <w:r w:rsidRPr="003E2151">
              <w:t>У строк до «__»_________20__.</w:t>
            </w:r>
          </w:p>
          <w:p w14:paraId="3198D4F7" w14:textId="6515A0F8" w:rsidR="007C3417" w:rsidRPr="003E2151" w:rsidRDefault="009E249B" w:rsidP="009F03D9">
            <w:pPr>
              <w:tabs>
                <w:tab w:val="left" w:pos="851"/>
                <w:tab w:val="left" w:pos="993"/>
              </w:tabs>
              <w:spacing w:afterLines="20" w:after="48"/>
              <w:ind w:right="-57"/>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2EF8CF71" w14:textId="77777777" w:rsidTr="004324D8">
        <w:tc>
          <w:tcPr>
            <w:tcW w:w="1211" w:type="dxa"/>
          </w:tcPr>
          <w:p w14:paraId="54F22B50" w14:textId="55AF6A21" w:rsidR="009F03D9" w:rsidRPr="003E2151" w:rsidRDefault="009F03D9" w:rsidP="00EA5BE9">
            <w:pPr>
              <w:tabs>
                <w:tab w:val="left" w:pos="825"/>
              </w:tabs>
              <w:ind w:left="-105" w:right="-57"/>
              <w:jc w:val="center"/>
            </w:pPr>
            <w:r w:rsidRPr="003E2151">
              <w:t>4.2.</w:t>
            </w:r>
            <w:r w:rsidR="00057862" w:rsidRPr="003E2151">
              <w:t>16</w:t>
            </w:r>
            <w:r w:rsidRPr="003E2151">
              <w:t>.</w:t>
            </w:r>
            <w:r w:rsidR="00EA5BE9" w:rsidRPr="003E2151">
              <w:t>8</w:t>
            </w:r>
            <w:r w:rsidRPr="003E2151">
              <w:t>.</w:t>
            </w:r>
          </w:p>
        </w:tc>
        <w:tc>
          <w:tcPr>
            <w:tcW w:w="5759" w:type="dxa"/>
          </w:tcPr>
          <w:p w14:paraId="149BB49E" w14:textId="77777777" w:rsidR="009F03D9" w:rsidRPr="003E2151" w:rsidRDefault="009F03D9" w:rsidP="009F03D9">
            <w:pPr>
              <w:tabs>
                <w:tab w:val="left" w:pos="993"/>
              </w:tabs>
              <w:ind w:right="6"/>
              <w:jc w:val="both"/>
              <w:rPr>
                <w:lang w:eastAsia="x-none"/>
              </w:rPr>
            </w:pPr>
            <w:r w:rsidRPr="003E2151">
              <w:rPr>
                <w:lang w:eastAsia="x-none"/>
              </w:rPr>
              <w:t>Надавати щорічний звіт з екологічних і соціальних питань  за формою банку.</w:t>
            </w:r>
          </w:p>
          <w:p w14:paraId="697482C9" w14:textId="4E0D426A" w:rsidR="00015C12" w:rsidRPr="003E2151" w:rsidRDefault="007F59C7" w:rsidP="009F03D9">
            <w:pPr>
              <w:tabs>
                <w:tab w:val="left" w:pos="993"/>
              </w:tabs>
              <w:ind w:right="6"/>
              <w:jc w:val="both"/>
              <w:rPr>
                <w:rFonts w:ascii="Courier New" w:hAnsi="Courier New"/>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40B97369" w14:textId="77777777" w:rsidR="009F03D9" w:rsidRPr="003E2151" w:rsidRDefault="009F03D9" w:rsidP="009F03D9">
            <w:pPr>
              <w:tabs>
                <w:tab w:val="left" w:pos="851"/>
                <w:tab w:val="left" w:pos="993"/>
              </w:tabs>
              <w:spacing w:afterLines="20" w:after="48"/>
              <w:ind w:right="-57"/>
            </w:pPr>
            <w:r w:rsidRPr="003E2151">
              <w:t>Щорічно, у строк до «__»_________20__.</w:t>
            </w:r>
          </w:p>
          <w:p w14:paraId="35CA5A59" w14:textId="2229C87C" w:rsidR="00015C12" w:rsidRPr="003E2151" w:rsidRDefault="009E249B" w:rsidP="009F03D9">
            <w:pPr>
              <w:tabs>
                <w:tab w:val="left" w:pos="851"/>
                <w:tab w:val="left" w:pos="993"/>
              </w:tabs>
              <w:spacing w:afterLines="20" w:after="48"/>
              <w:ind w:right="-57"/>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1EF25660" w14:textId="77777777" w:rsidTr="004324D8">
        <w:trPr>
          <w:trHeight w:val="477"/>
        </w:trPr>
        <w:tc>
          <w:tcPr>
            <w:tcW w:w="1211" w:type="dxa"/>
          </w:tcPr>
          <w:p w14:paraId="1A3AE3FE" w14:textId="458759D1" w:rsidR="009F03D9" w:rsidRPr="003E2151" w:rsidRDefault="009F03D9" w:rsidP="004324D8">
            <w:pPr>
              <w:tabs>
                <w:tab w:val="left" w:pos="825"/>
              </w:tabs>
              <w:ind w:left="-105" w:right="-57"/>
              <w:jc w:val="center"/>
            </w:pPr>
            <w:r w:rsidRPr="003E2151">
              <w:t>4.2.</w:t>
            </w:r>
            <w:r w:rsidR="00057862" w:rsidRPr="003E2151">
              <w:t>16</w:t>
            </w:r>
            <w:r w:rsidRPr="003E2151">
              <w:t>.</w:t>
            </w:r>
            <w:r w:rsidR="004324D8" w:rsidRPr="003E2151">
              <w:t>9</w:t>
            </w:r>
            <w:r w:rsidRPr="003E2151">
              <w:t>.</w:t>
            </w:r>
          </w:p>
        </w:tc>
        <w:tc>
          <w:tcPr>
            <w:tcW w:w="5759" w:type="dxa"/>
          </w:tcPr>
          <w:p w14:paraId="26649F7B" w14:textId="77777777" w:rsidR="009F03D9" w:rsidRPr="003E2151" w:rsidRDefault="009F03D9" w:rsidP="009F03D9">
            <w:pPr>
              <w:tabs>
                <w:tab w:val="left" w:pos="993"/>
              </w:tabs>
              <w:ind w:right="6"/>
              <w:jc w:val="both"/>
              <w:rPr>
                <w:lang w:eastAsia="x-none"/>
              </w:rPr>
            </w:pPr>
            <w:r w:rsidRPr="003E2151">
              <w:rPr>
                <w:lang w:eastAsia="x-none"/>
              </w:rPr>
              <w:t>Надавати результати вимірювань забруднюючих речовин.</w:t>
            </w:r>
          </w:p>
          <w:p w14:paraId="604934C1" w14:textId="6DB9AAA8" w:rsidR="00015C12" w:rsidRPr="003E2151" w:rsidRDefault="007F59C7" w:rsidP="009F03D9">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389842A0" w14:textId="0C81C94C" w:rsidR="009F03D9" w:rsidRPr="003E2151" w:rsidRDefault="009F03D9" w:rsidP="009F03D9">
            <w:pPr>
              <w:tabs>
                <w:tab w:val="left" w:pos="851"/>
                <w:tab w:val="left" w:pos="993"/>
              </w:tabs>
              <w:spacing w:afterLines="20" w:after="48"/>
              <w:ind w:right="-57"/>
              <w:jc w:val="both"/>
            </w:pPr>
            <w:r w:rsidRPr="003E2151">
              <w:t>Щорічно у строк до «__»_________, починаючи з 20__ року</w:t>
            </w:r>
            <w:r w:rsidR="008D767E" w:rsidRPr="003E2151">
              <w:t>.</w:t>
            </w:r>
          </w:p>
          <w:p w14:paraId="7379B3C4" w14:textId="737F9F11" w:rsidR="00015C12" w:rsidRPr="003E2151" w:rsidRDefault="00296F7C" w:rsidP="00015C12">
            <w:pPr>
              <w:tabs>
                <w:tab w:val="left" w:pos="851"/>
                <w:tab w:val="left" w:pos="993"/>
              </w:tabs>
              <w:spacing w:afterLines="20" w:after="48"/>
              <w:ind w:right="-57"/>
              <w:jc w:val="both"/>
            </w:pPr>
            <w:r w:rsidRPr="003E2151">
              <w:rPr>
                <w:i/>
                <w:color w:val="FF0000"/>
              </w:rPr>
              <w:lastRenderedPageBreak/>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254608D8" w14:textId="77777777" w:rsidTr="004324D8">
        <w:tc>
          <w:tcPr>
            <w:tcW w:w="1211" w:type="dxa"/>
          </w:tcPr>
          <w:p w14:paraId="51E85134" w14:textId="748D7AFE" w:rsidR="009F03D9" w:rsidRPr="003E2151" w:rsidRDefault="009F03D9" w:rsidP="004324D8">
            <w:pPr>
              <w:tabs>
                <w:tab w:val="left" w:pos="825"/>
              </w:tabs>
              <w:ind w:left="-105" w:right="-57"/>
              <w:jc w:val="center"/>
            </w:pPr>
            <w:r w:rsidRPr="003E2151">
              <w:lastRenderedPageBreak/>
              <w:t>4.2.</w:t>
            </w:r>
            <w:r w:rsidR="00057862" w:rsidRPr="003E2151">
              <w:t>16</w:t>
            </w:r>
            <w:r w:rsidRPr="003E2151">
              <w:t>.</w:t>
            </w:r>
            <w:r w:rsidR="004324D8" w:rsidRPr="003E2151">
              <w:t>10</w:t>
            </w:r>
            <w:r w:rsidRPr="003E2151">
              <w:t>.</w:t>
            </w:r>
          </w:p>
        </w:tc>
        <w:tc>
          <w:tcPr>
            <w:tcW w:w="5759" w:type="dxa"/>
          </w:tcPr>
          <w:p w14:paraId="078F1899" w14:textId="62BEBCD1" w:rsidR="009F03D9" w:rsidRPr="003E2151" w:rsidRDefault="009F03D9" w:rsidP="009F03D9">
            <w:pPr>
              <w:tabs>
                <w:tab w:val="left" w:pos="993"/>
              </w:tabs>
              <w:ind w:right="6"/>
              <w:jc w:val="both"/>
              <w:rPr>
                <w:lang w:eastAsia="x-none"/>
              </w:rPr>
            </w:pPr>
            <w:r w:rsidRPr="003E2151">
              <w:rPr>
                <w:lang w:eastAsia="x-none"/>
              </w:rPr>
              <w:t>Підтримувати прибуткову діяльність на рівні</w:t>
            </w:r>
            <w:r w:rsidR="00296F7C" w:rsidRPr="003E2151">
              <w:rPr>
                <w:lang w:eastAsia="x-none"/>
              </w:rPr>
              <w:t>, що не нижче</w:t>
            </w:r>
            <w:r w:rsidRPr="003E2151">
              <w:rPr>
                <w:lang w:eastAsia="x-none"/>
              </w:rPr>
              <w:t xml:space="preserve"> показника операційного прибутку за останні 12 місяців.</w:t>
            </w:r>
          </w:p>
          <w:p w14:paraId="588017CC" w14:textId="2EC2E6F6" w:rsidR="00015C12" w:rsidRPr="003E2151" w:rsidRDefault="007F59C7" w:rsidP="009F03D9">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514DA3DA" w14:textId="77777777" w:rsidR="009F03D9" w:rsidRPr="003E2151" w:rsidRDefault="009F03D9" w:rsidP="009F03D9">
            <w:pPr>
              <w:tabs>
                <w:tab w:val="left" w:pos="851"/>
                <w:tab w:val="left" w:pos="993"/>
              </w:tabs>
              <w:spacing w:afterLines="20" w:after="48"/>
              <w:ind w:right="-57"/>
              <w:jc w:val="both"/>
            </w:pPr>
            <w:r w:rsidRPr="003E2151">
              <w:t>починаючи з «__»______20__.</w:t>
            </w:r>
          </w:p>
          <w:p w14:paraId="451DDA21" w14:textId="6A30BF83" w:rsidR="00015C12" w:rsidRPr="003E2151" w:rsidRDefault="00296F7C" w:rsidP="00296F7C">
            <w:pPr>
              <w:tabs>
                <w:tab w:val="left" w:pos="851"/>
                <w:tab w:val="left" w:pos="993"/>
              </w:tabs>
              <w:spacing w:afterLines="20" w:after="48"/>
              <w:ind w:right="-57"/>
              <w:jc w:val="both"/>
            </w:pPr>
            <w:r w:rsidRPr="003E2151">
              <w:rPr>
                <w:i/>
                <w:color w:val="FF0000"/>
              </w:rPr>
              <w:t>(</w:t>
            </w:r>
            <w:r w:rsidR="00015C12" w:rsidRPr="003E2151">
              <w:rPr>
                <w:i/>
                <w:color w:val="FF0000"/>
              </w:rPr>
              <w:t xml:space="preserve">зазначається </w:t>
            </w:r>
            <w:r w:rsidRPr="003E2151">
              <w:rPr>
                <w:i/>
                <w:color w:val="FF0000"/>
              </w:rPr>
              <w:t xml:space="preserve"> дата</w:t>
            </w:r>
            <w:r w:rsidR="00015C12" w:rsidRPr="003E2151">
              <w:rPr>
                <w:i/>
                <w:color w:val="FF0000"/>
              </w:rPr>
              <w:t xml:space="preserve">, </w:t>
            </w:r>
            <w:r w:rsidRPr="003E2151">
              <w:rPr>
                <w:i/>
                <w:color w:val="FF0000"/>
              </w:rPr>
              <w:t xml:space="preserve">яка вказана </w:t>
            </w:r>
            <w:r w:rsidR="00015C12" w:rsidRPr="003E2151">
              <w:rPr>
                <w:i/>
                <w:color w:val="FF0000"/>
              </w:rPr>
              <w:t>у рішенні колегіального органу</w:t>
            </w:r>
            <w:r w:rsidRPr="003E2151">
              <w:rPr>
                <w:i/>
                <w:color w:val="FF0000"/>
              </w:rPr>
              <w:t>)</w:t>
            </w:r>
          </w:p>
        </w:tc>
      </w:tr>
      <w:tr w:rsidR="009F03D9" w:rsidRPr="003E2151" w14:paraId="0A748006" w14:textId="77777777" w:rsidTr="004324D8">
        <w:tc>
          <w:tcPr>
            <w:tcW w:w="1211" w:type="dxa"/>
          </w:tcPr>
          <w:p w14:paraId="0ACE0CAE" w14:textId="72B45AD5" w:rsidR="009F03D9" w:rsidRPr="003E2151" w:rsidRDefault="009F03D9" w:rsidP="004324D8">
            <w:pPr>
              <w:tabs>
                <w:tab w:val="left" w:pos="825"/>
              </w:tabs>
              <w:ind w:left="-105" w:right="-57"/>
              <w:jc w:val="center"/>
            </w:pPr>
            <w:r w:rsidRPr="003E2151">
              <w:t>4.2.</w:t>
            </w:r>
            <w:r w:rsidR="00057862" w:rsidRPr="003E2151">
              <w:t>16</w:t>
            </w:r>
            <w:r w:rsidRPr="003E2151">
              <w:t>.</w:t>
            </w:r>
            <w:r w:rsidR="004324D8" w:rsidRPr="003E2151">
              <w:t>11</w:t>
            </w:r>
            <w:r w:rsidRPr="003E2151">
              <w:t>.</w:t>
            </w:r>
          </w:p>
        </w:tc>
        <w:tc>
          <w:tcPr>
            <w:tcW w:w="5759" w:type="dxa"/>
          </w:tcPr>
          <w:p w14:paraId="5802A778" w14:textId="77777777" w:rsidR="009F03D9" w:rsidRPr="003E2151" w:rsidRDefault="009F03D9" w:rsidP="009F03D9">
            <w:pPr>
              <w:tabs>
                <w:tab w:val="left" w:pos="993"/>
              </w:tabs>
              <w:ind w:right="6"/>
              <w:jc w:val="both"/>
              <w:rPr>
                <w:lang w:eastAsia="x-none"/>
              </w:rPr>
            </w:pPr>
            <w:r w:rsidRPr="003E2151">
              <w:rPr>
                <w:lang w:eastAsia="x-none"/>
              </w:rPr>
              <w:t>Формувати депозит на рахунках у Банку у сумі, що буде забезпечувати сплату процентів за користування кредитними коштами у період з _______ по _________ кожного року.</w:t>
            </w:r>
          </w:p>
          <w:p w14:paraId="1DC92A42" w14:textId="2BD8B58F" w:rsidR="00015C12" w:rsidRPr="003E2151" w:rsidRDefault="007F59C7" w:rsidP="009F03D9">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2E2C8310" w14:textId="2C31C5E6" w:rsidR="009F03D9" w:rsidRPr="003E2151" w:rsidRDefault="009F03D9" w:rsidP="009F03D9">
            <w:pPr>
              <w:tabs>
                <w:tab w:val="left" w:pos="851"/>
                <w:tab w:val="left" w:pos="993"/>
              </w:tabs>
              <w:spacing w:afterLines="20" w:after="48"/>
              <w:ind w:right="-57"/>
              <w:jc w:val="both"/>
              <w:rPr>
                <w:bCs/>
              </w:rPr>
            </w:pPr>
            <w:r w:rsidRPr="003E2151">
              <w:t xml:space="preserve">Щорічно до «__»_________  кожного року </w:t>
            </w:r>
            <w:r w:rsidRPr="003E2151">
              <w:rPr>
                <w:bCs/>
              </w:rPr>
              <w:t>(починаючи з ________ року)</w:t>
            </w:r>
            <w:r w:rsidR="008D767E" w:rsidRPr="003E2151">
              <w:rPr>
                <w:bCs/>
              </w:rPr>
              <w:t>.</w:t>
            </w:r>
          </w:p>
          <w:p w14:paraId="4966DE8C" w14:textId="46E3B0C7" w:rsidR="00015C12" w:rsidRPr="003E2151" w:rsidRDefault="00296F7C" w:rsidP="009F03D9">
            <w:pPr>
              <w:tabs>
                <w:tab w:val="left" w:pos="851"/>
                <w:tab w:val="left" w:pos="993"/>
              </w:tabs>
              <w:spacing w:afterLines="20" w:after="48"/>
              <w:ind w:right="-57"/>
              <w:jc w:val="both"/>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55463B08" w14:textId="77777777" w:rsidTr="004324D8">
        <w:tc>
          <w:tcPr>
            <w:tcW w:w="1211" w:type="dxa"/>
          </w:tcPr>
          <w:p w14:paraId="32600D85" w14:textId="0C0D8143" w:rsidR="009F03D9" w:rsidRPr="003E2151" w:rsidRDefault="009F03D9" w:rsidP="004324D8">
            <w:pPr>
              <w:tabs>
                <w:tab w:val="left" w:pos="825"/>
              </w:tabs>
              <w:ind w:left="-105" w:right="-57"/>
              <w:jc w:val="center"/>
            </w:pPr>
            <w:r w:rsidRPr="003E2151">
              <w:t>4.2.</w:t>
            </w:r>
            <w:r w:rsidR="00057862" w:rsidRPr="003E2151">
              <w:t>16</w:t>
            </w:r>
            <w:r w:rsidRPr="003E2151">
              <w:t>.</w:t>
            </w:r>
            <w:r w:rsidR="004324D8" w:rsidRPr="003E2151">
              <w:t>12</w:t>
            </w:r>
            <w:r w:rsidRPr="003E2151">
              <w:t>.</w:t>
            </w:r>
          </w:p>
        </w:tc>
        <w:tc>
          <w:tcPr>
            <w:tcW w:w="5759" w:type="dxa"/>
          </w:tcPr>
          <w:p w14:paraId="349D1821" w14:textId="77777777" w:rsidR="009F03D9" w:rsidRPr="003E2151" w:rsidRDefault="009F03D9" w:rsidP="009F03D9">
            <w:pPr>
              <w:tabs>
                <w:tab w:val="left" w:pos="993"/>
              </w:tabs>
              <w:ind w:right="6"/>
              <w:jc w:val="both"/>
              <w:rPr>
                <w:lang w:eastAsia="x-none"/>
              </w:rPr>
            </w:pPr>
            <w:r w:rsidRPr="003E2151">
              <w:rPr>
                <w:lang w:eastAsia="x-none"/>
              </w:rPr>
              <w:t>Після закінчення строку дії договорів оренди надати додаткові угоди/нові договори щодо продовження строку оренди приміщень.</w:t>
            </w:r>
          </w:p>
          <w:p w14:paraId="29F368A8" w14:textId="7FA8A4D0" w:rsidR="00015C12" w:rsidRPr="003E2151" w:rsidRDefault="007F59C7" w:rsidP="009F03D9">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595242FF" w14:textId="13472A63" w:rsidR="009F03D9" w:rsidRPr="003E2151" w:rsidRDefault="009F03D9" w:rsidP="009F03D9">
            <w:pPr>
              <w:tabs>
                <w:tab w:val="left" w:pos="851"/>
                <w:tab w:val="left" w:pos="993"/>
              </w:tabs>
              <w:spacing w:afterLines="20" w:after="48"/>
              <w:ind w:right="-57"/>
              <w:jc w:val="both"/>
            </w:pPr>
            <w:r w:rsidRPr="003E2151">
              <w:t>Протягом ___ днів з дати  закінчення</w:t>
            </w:r>
            <w:r w:rsidR="008D767E" w:rsidRPr="003E2151">
              <w:t>.</w:t>
            </w:r>
          </w:p>
          <w:p w14:paraId="7A02B77D" w14:textId="5399126F" w:rsidR="00015C12" w:rsidRPr="003E2151" w:rsidRDefault="00296F7C" w:rsidP="00296F7C">
            <w:pPr>
              <w:tabs>
                <w:tab w:val="left" w:pos="851"/>
                <w:tab w:val="left" w:pos="993"/>
              </w:tabs>
              <w:spacing w:afterLines="20" w:after="48"/>
              <w:ind w:right="-57"/>
              <w:jc w:val="both"/>
            </w:pPr>
            <w:r w:rsidRPr="003E2151">
              <w:rPr>
                <w:i/>
                <w:color w:val="FF0000"/>
              </w:rPr>
              <w:t>(</w:t>
            </w:r>
            <w:r w:rsidR="00015C12" w:rsidRPr="003E2151">
              <w:rPr>
                <w:i/>
                <w:color w:val="FF0000"/>
              </w:rPr>
              <w:t>зазначається період, який  вказаний у рішенні колегіального органу</w:t>
            </w:r>
            <w:r w:rsidRPr="003E2151">
              <w:rPr>
                <w:i/>
                <w:color w:val="FF0000"/>
              </w:rPr>
              <w:t>)</w:t>
            </w:r>
          </w:p>
        </w:tc>
      </w:tr>
      <w:tr w:rsidR="009F03D9" w:rsidRPr="003E2151" w14:paraId="666A6A0D" w14:textId="77777777" w:rsidTr="004324D8">
        <w:tc>
          <w:tcPr>
            <w:tcW w:w="1211" w:type="dxa"/>
          </w:tcPr>
          <w:p w14:paraId="02538F3B" w14:textId="0111CD11" w:rsidR="009F03D9" w:rsidRPr="003E2151" w:rsidRDefault="009F03D9" w:rsidP="004324D8">
            <w:pPr>
              <w:tabs>
                <w:tab w:val="left" w:pos="825"/>
              </w:tabs>
              <w:ind w:left="-105" w:right="-57"/>
              <w:jc w:val="center"/>
            </w:pPr>
            <w:r w:rsidRPr="003E2151">
              <w:t>4.2.</w:t>
            </w:r>
            <w:r w:rsidR="00057862" w:rsidRPr="003E2151">
              <w:t>16</w:t>
            </w:r>
            <w:r w:rsidRPr="003E2151">
              <w:t>.</w:t>
            </w:r>
            <w:r w:rsidR="004324D8" w:rsidRPr="003E2151">
              <w:t>13</w:t>
            </w:r>
            <w:r w:rsidRPr="003E2151">
              <w:t>.</w:t>
            </w:r>
          </w:p>
        </w:tc>
        <w:tc>
          <w:tcPr>
            <w:tcW w:w="5759" w:type="dxa"/>
          </w:tcPr>
          <w:p w14:paraId="734DAABF" w14:textId="77777777" w:rsidR="009F03D9" w:rsidRPr="003E2151" w:rsidRDefault="009F03D9" w:rsidP="009F03D9">
            <w:pPr>
              <w:tabs>
                <w:tab w:val="left" w:pos="993"/>
              </w:tabs>
              <w:ind w:right="6"/>
              <w:jc w:val="both"/>
              <w:rPr>
                <w:lang w:eastAsia="x-none"/>
              </w:rPr>
            </w:pPr>
            <w:r w:rsidRPr="003E2151">
              <w:rPr>
                <w:lang w:eastAsia="x-none"/>
              </w:rPr>
              <w:t xml:space="preserve">Надати документи </w:t>
            </w:r>
            <w:r w:rsidRPr="003E2151">
              <w:rPr>
                <w:bCs/>
                <w:i/>
                <w:color w:val="FF0000"/>
              </w:rPr>
              <w:t xml:space="preserve">(у разі, якщо заставу надає майновий поручитель обирається – </w:t>
            </w:r>
            <w:r w:rsidRPr="003E2151">
              <w:rPr>
                <w:bCs/>
              </w:rPr>
              <w:t>забезпечити надання документів</w:t>
            </w:r>
            <w:r w:rsidRPr="003E2151">
              <w:rPr>
                <w:bCs/>
                <w:i/>
                <w:color w:val="FF0000"/>
              </w:rPr>
              <w:t>)</w:t>
            </w:r>
            <w:r w:rsidRPr="003E2151">
              <w:rPr>
                <w:bCs/>
              </w:rPr>
              <w:t>,</w:t>
            </w:r>
            <w:r w:rsidRPr="003E2151">
              <w:rPr>
                <w:lang w:eastAsia="x-none"/>
              </w:rPr>
              <w:t xml:space="preserve"> що підтверджують право користування земельною ділянкою під об'єктом іпотеки.</w:t>
            </w:r>
          </w:p>
          <w:p w14:paraId="5AAA7E6F" w14:textId="231FBC6A" w:rsidR="00015C12" w:rsidRPr="003E2151" w:rsidRDefault="007F59C7" w:rsidP="009F03D9">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462A4F97" w14:textId="7BF88938" w:rsidR="009F03D9" w:rsidRPr="003E2151" w:rsidRDefault="009F03D9" w:rsidP="009F03D9">
            <w:pPr>
              <w:tabs>
                <w:tab w:val="left" w:pos="851"/>
                <w:tab w:val="left" w:pos="993"/>
              </w:tabs>
              <w:spacing w:afterLines="20" w:after="48"/>
              <w:ind w:right="-57"/>
              <w:jc w:val="both"/>
            </w:pPr>
            <w:r w:rsidRPr="003E2151">
              <w:t>У строк до «__»</w:t>
            </w:r>
            <w:r w:rsidR="001A4C1D" w:rsidRPr="003E2151">
              <w:t xml:space="preserve"> </w:t>
            </w:r>
            <w:r w:rsidRPr="003E2151">
              <w:t>_________20___</w:t>
            </w:r>
            <w:r w:rsidR="008D767E" w:rsidRPr="003E2151">
              <w:t>.</w:t>
            </w:r>
          </w:p>
          <w:p w14:paraId="59C1446A" w14:textId="6A4DF80C" w:rsidR="00015C12" w:rsidRPr="003E2151" w:rsidRDefault="00296F7C" w:rsidP="009F03D9">
            <w:pPr>
              <w:tabs>
                <w:tab w:val="left" w:pos="851"/>
                <w:tab w:val="left" w:pos="993"/>
              </w:tabs>
              <w:spacing w:afterLines="20" w:after="48"/>
              <w:ind w:right="-57"/>
              <w:jc w:val="both"/>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9F03D9" w:rsidRPr="003E2151" w14:paraId="0C575F43" w14:textId="77777777" w:rsidTr="004324D8">
        <w:tc>
          <w:tcPr>
            <w:tcW w:w="1211" w:type="dxa"/>
          </w:tcPr>
          <w:p w14:paraId="1B7362DF" w14:textId="20C73711" w:rsidR="009F03D9" w:rsidRPr="003E2151" w:rsidRDefault="009F03D9" w:rsidP="004324D8">
            <w:pPr>
              <w:tabs>
                <w:tab w:val="left" w:pos="825"/>
              </w:tabs>
              <w:ind w:left="-105"/>
              <w:jc w:val="center"/>
            </w:pPr>
            <w:r w:rsidRPr="003E2151">
              <w:t>4.2.</w:t>
            </w:r>
            <w:r w:rsidR="00057862" w:rsidRPr="003E2151">
              <w:t>16</w:t>
            </w:r>
            <w:r w:rsidRPr="003E2151">
              <w:t>.</w:t>
            </w:r>
            <w:r w:rsidR="004324D8" w:rsidRPr="003E2151">
              <w:t>14</w:t>
            </w:r>
            <w:r w:rsidRPr="003E2151">
              <w:t>.</w:t>
            </w:r>
          </w:p>
        </w:tc>
        <w:tc>
          <w:tcPr>
            <w:tcW w:w="5759" w:type="dxa"/>
          </w:tcPr>
          <w:p w14:paraId="07D6E460" w14:textId="7332AB67" w:rsidR="009F03D9" w:rsidRPr="003E2151" w:rsidRDefault="009F03D9" w:rsidP="009F03D9">
            <w:pPr>
              <w:tabs>
                <w:tab w:val="left" w:pos="993"/>
              </w:tabs>
              <w:ind w:right="6"/>
              <w:jc w:val="both"/>
              <w:rPr>
                <w:i/>
                <w:color w:val="FF0000"/>
                <w:lang w:eastAsia="x-none"/>
              </w:rPr>
            </w:pPr>
            <w:r w:rsidRPr="003E2151">
              <w:rPr>
                <w:lang w:eastAsia="x-none"/>
              </w:rPr>
              <w:t xml:space="preserve"> Надавати договори з _____________________ </w:t>
            </w:r>
            <w:r w:rsidRPr="003E2151">
              <w:rPr>
                <w:i/>
                <w:color w:val="FF0000"/>
                <w:lang w:eastAsia="x-none"/>
              </w:rPr>
              <w:t xml:space="preserve">(вказується перелік Контрагентів - повна назва юридичної особи та код ЄДРПОУ/ ПІБ ФОП та </w:t>
            </w:r>
            <w:r w:rsidR="00FA00E7" w:rsidRPr="003E2151">
              <w:rPr>
                <w:i/>
                <w:color w:val="FF0000"/>
                <w:lang w:eastAsia="x-none"/>
              </w:rPr>
              <w:t>РНОКПП</w:t>
            </w:r>
            <w:r w:rsidRPr="003E2151">
              <w:rPr>
                <w:i/>
                <w:color w:val="FF0000"/>
                <w:lang w:eastAsia="x-none"/>
              </w:rPr>
              <w:t>) на наступний рік.</w:t>
            </w:r>
            <w:r w:rsidR="00015C12" w:rsidRPr="003E2151">
              <w:rPr>
                <w:i/>
                <w:color w:val="FF0000"/>
                <w:lang w:eastAsia="x-none"/>
              </w:rPr>
              <w:t>)</w:t>
            </w:r>
          </w:p>
          <w:p w14:paraId="34A4B8F0" w14:textId="138BF9BD" w:rsidR="00015C12" w:rsidRPr="003E2151" w:rsidRDefault="007F59C7" w:rsidP="009F03D9">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2E57A44F" w14:textId="77777777" w:rsidR="009F03D9" w:rsidRPr="003E2151" w:rsidRDefault="009F03D9" w:rsidP="009F03D9">
            <w:pPr>
              <w:tabs>
                <w:tab w:val="left" w:pos="851"/>
                <w:tab w:val="left" w:pos="993"/>
              </w:tabs>
              <w:spacing w:afterLines="20" w:after="48"/>
              <w:ind w:right="-57"/>
              <w:jc w:val="both"/>
              <w:rPr>
                <w:i/>
                <w:color w:val="FF0000"/>
              </w:rPr>
            </w:pPr>
            <w:r w:rsidRPr="003E2151">
              <w:t xml:space="preserve">Щорічно, у строк до 25 лютого </w:t>
            </w:r>
            <w:r w:rsidRPr="003E2151">
              <w:rPr>
                <w:i/>
                <w:color w:val="FF0000"/>
              </w:rPr>
              <w:t>або</w:t>
            </w:r>
          </w:p>
          <w:p w14:paraId="4FD77E30" w14:textId="60B07F64" w:rsidR="009F03D9" w:rsidRPr="003E2151" w:rsidRDefault="009F03D9" w:rsidP="009F03D9">
            <w:pPr>
              <w:tabs>
                <w:tab w:val="left" w:pos="851"/>
                <w:tab w:val="left" w:pos="993"/>
              </w:tabs>
              <w:spacing w:afterLines="20" w:after="48"/>
              <w:ind w:right="-57"/>
              <w:jc w:val="both"/>
            </w:pPr>
            <w:r w:rsidRPr="003E2151">
              <w:t>Щорічно, у строк до</w:t>
            </w:r>
            <w:r w:rsidRPr="003E2151">
              <w:rPr>
                <w:i/>
              </w:rPr>
              <w:t xml:space="preserve"> </w:t>
            </w:r>
            <w:r w:rsidRPr="003E2151">
              <w:t>«__»______</w:t>
            </w:r>
            <w:r w:rsidR="008D767E" w:rsidRPr="003E2151">
              <w:t>.</w:t>
            </w:r>
          </w:p>
          <w:p w14:paraId="73472B5C" w14:textId="2D1AE807" w:rsidR="00015C12" w:rsidRPr="003E2151" w:rsidRDefault="00296F7C" w:rsidP="009F03D9">
            <w:pPr>
              <w:tabs>
                <w:tab w:val="left" w:pos="851"/>
                <w:tab w:val="left" w:pos="993"/>
              </w:tabs>
              <w:spacing w:afterLines="20" w:after="48"/>
              <w:ind w:right="-57"/>
              <w:jc w:val="both"/>
            </w:pPr>
            <w:r w:rsidRPr="003E2151">
              <w:rPr>
                <w:i/>
                <w:color w:val="FF0000"/>
              </w:rPr>
              <w:t>(</w:t>
            </w:r>
            <w:r w:rsidR="00015C12" w:rsidRPr="003E2151">
              <w:rPr>
                <w:i/>
                <w:color w:val="FF0000"/>
              </w:rPr>
              <w:t>зазначається дата, яка вказана у рішенні колегіального органу</w:t>
            </w:r>
            <w:r w:rsidRPr="003E2151">
              <w:rPr>
                <w:i/>
                <w:color w:val="FF0000"/>
              </w:rPr>
              <w:t>)</w:t>
            </w:r>
          </w:p>
        </w:tc>
      </w:tr>
      <w:tr w:rsidR="004324D8" w:rsidRPr="003E2151" w14:paraId="4864FAED" w14:textId="77777777" w:rsidTr="004324D8">
        <w:tc>
          <w:tcPr>
            <w:tcW w:w="1211" w:type="dxa"/>
          </w:tcPr>
          <w:p w14:paraId="4F884D44" w14:textId="29BC8F7C" w:rsidR="004324D8" w:rsidRPr="003E2151" w:rsidRDefault="004324D8" w:rsidP="004324D8">
            <w:pPr>
              <w:tabs>
                <w:tab w:val="left" w:pos="825"/>
              </w:tabs>
              <w:ind w:left="-105"/>
              <w:jc w:val="center"/>
            </w:pPr>
            <w:r w:rsidRPr="003E2151">
              <w:t>4.2.16.15.</w:t>
            </w:r>
          </w:p>
        </w:tc>
        <w:tc>
          <w:tcPr>
            <w:tcW w:w="5759" w:type="dxa"/>
          </w:tcPr>
          <w:p w14:paraId="41D95932" w14:textId="1FE02ABF" w:rsidR="004324D8" w:rsidRPr="003E2151" w:rsidRDefault="004324D8" w:rsidP="004324D8">
            <w:pPr>
              <w:tabs>
                <w:tab w:val="left" w:pos="851"/>
                <w:tab w:val="left" w:pos="993"/>
              </w:tabs>
              <w:spacing w:after="40"/>
              <w:ind w:left="-40" w:right="6"/>
              <w:jc w:val="both"/>
              <w:rPr>
                <w:i/>
              </w:rPr>
            </w:pPr>
            <w:r w:rsidRPr="003E2151">
              <w:t>Надати до АБ «УКРГАЗБАНК» довідки/документи про відсутність заборгованості  по кредитному договору  (в частині основної заборгованості, процентів, комісій, інших зобов’язань)</w:t>
            </w:r>
            <w:r w:rsidRPr="003E2151">
              <w:rPr>
                <w:i/>
              </w:rPr>
              <w:t xml:space="preserve"> </w:t>
            </w:r>
            <w:r w:rsidRPr="003E2151">
              <w:t xml:space="preserve">перед _________ </w:t>
            </w:r>
            <w:r w:rsidRPr="003E2151">
              <w:rPr>
                <w:i/>
                <w:color w:val="FF0000"/>
              </w:rPr>
              <w:t>(назва фінансової установи, в якій позичальник має погасити заборгованість)</w:t>
            </w:r>
            <w:r w:rsidRPr="003E2151">
              <w:rPr>
                <w:i/>
              </w:rPr>
              <w:t>.</w:t>
            </w:r>
          </w:p>
          <w:p w14:paraId="3B091779" w14:textId="4A3FA223" w:rsidR="004324D8" w:rsidRPr="003E2151" w:rsidRDefault="004324D8" w:rsidP="004324D8">
            <w:pPr>
              <w:tabs>
                <w:tab w:val="left" w:pos="993"/>
              </w:tabs>
              <w:ind w:right="6"/>
              <w:jc w:val="both"/>
              <w:rPr>
                <w:lang w:eastAsia="x-none"/>
              </w:rPr>
            </w:pPr>
            <w:r w:rsidRPr="003E2151">
              <w:rPr>
                <w:i/>
                <w:color w:val="FF0000"/>
              </w:rPr>
              <w:t>У випадку відсутності даної Додаткової умови  в рішенні колегіального органу цей рядок видаляється</w:t>
            </w:r>
          </w:p>
        </w:tc>
        <w:tc>
          <w:tcPr>
            <w:tcW w:w="3237" w:type="dxa"/>
          </w:tcPr>
          <w:p w14:paraId="063C03CB" w14:textId="77777777" w:rsidR="004324D8" w:rsidRPr="003E2151" w:rsidRDefault="004324D8" w:rsidP="004324D8">
            <w:pPr>
              <w:tabs>
                <w:tab w:val="left" w:pos="851"/>
                <w:tab w:val="left" w:pos="993"/>
              </w:tabs>
              <w:spacing w:afterLines="20" w:after="48"/>
              <w:ind w:right="-57"/>
            </w:pPr>
            <w:r w:rsidRPr="003E2151">
              <w:t>Протягом 5-ти календарних днів з дати погашення кредитної заборгованості.</w:t>
            </w:r>
          </w:p>
          <w:p w14:paraId="66D65AC4" w14:textId="476A2583" w:rsidR="004324D8" w:rsidRPr="003E2151" w:rsidRDefault="004324D8" w:rsidP="004324D8">
            <w:pPr>
              <w:tabs>
                <w:tab w:val="left" w:pos="851"/>
                <w:tab w:val="left" w:pos="993"/>
              </w:tabs>
              <w:spacing w:afterLines="20" w:after="48"/>
              <w:ind w:right="-57"/>
              <w:jc w:val="both"/>
            </w:pPr>
            <w:r w:rsidRPr="003E2151">
              <w:rPr>
                <w:i/>
                <w:color w:val="FF0000"/>
              </w:rPr>
              <w:t>або зазначається інший період, якщо він вказаний у рішенні колегіального органу</w:t>
            </w:r>
          </w:p>
        </w:tc>
      </w:tr>
      <w:tr w:rsidR="00810013" w:rsidRPr="003E2151" w14:paraId="19250649" w14:textId="77777777" w:rsidTr="004324D8">
        <w:tc>
          <w:tcPr>
            <w:tcW w:w="1211" w:type="dxa"/>
          </w:tcPr>
          <w:p w14:paraId="58F0280F" w14:textId="45B84433" w:rsidR="00810013" w:rsidRPr="003E2151" w:rsidRDefault="00A24B7E" w:rsidP="00BA0B5E">
            <w:pPr>
              <w:tabs>
                <w:tab w:val="left" w:pos="825"/>
              </w:tabs>
              <w:ind w:left="-105"/>
              <w:jc w:val="center"/>
            </w:pPr>
            <w:r w:rsidRPr="003E2151">
              <w:t xml:space="preserve"> 4.2.19.1</w:t>
            </w:r>
            <w:r w:rsidR="0070094C" w:rsidRPr="003E2151">
              <w:t>.</w:t>
            </w:r>
          </w:p>
        </w:tc>
        <w:tc>
          <w:tcPr>
            <w:tcW w:w="5759" w:type="dxa"/>
          </w:tcPr>
          <w:p w14:paraId="10FC770B" w14:textId="33259828" w:rsidR="00810013" w:rsidRPr="003E2151" w:rsidRDefault="00810013" w:rsidP="00810013">
            <w:pPr>
              <w:ind w:right="-56" w:firstLine="283"/>
              <w:jc w:val="both"/>
              <w:rPr>
                <w:i/>
                <w:color w:val="FF0000"/>
                <w:lang w:eastAsia="ru-RU"/>
              </w:rPr>
            </w:pPr>
            <w:r w:rsidRPr="003E2151">
              <w:rPr>
                <w:i/>
                <w:color w:val="FF0000"/>
                <w:lang w:eastAsia="ru-RU"/>
              </w:rPr>
              <w:t xml:space="preserve">Додається у разі </w:t>
            </w:r>
            <w:r w:rsidRPr="003E2151">
              <w:rPr>
                <w:i/>
                <w:color w:val="FF0000"/>
              </w:rPr>
              <w:t>укладання договору  із страхуванням кредиту в ЕКА</w:t>
            </w:r>
            <w:r w:rsidR="00344511" w:rsidRPr="003E2151">
              <w:rPr>
                <w:i/>
                <w:color w:val="FF0000"/>
              </w:rPr>
              <w:t>(портфельне або індивідуальне)</w:t>
            </w:r>
          </w:p>
          <w:p w14:paraId="103DB2E6" w14:textId="0988A06D" w:rsidR="00220198" w:rsidRPr="003E2151" w:rsidRDefault="00810013" w:rsidP="00FD06A1">
            <w:pPr>
              <w:ind w:right="-56" w:firstLine="283"/>
              <w:jc w:val="both"/>
              <w:rPr>
                <w:lang w:eastAsia="ru-RU"/>
              </w:rPr>
            </w:pPr>
            <w:r w:rsidRPr="003E2151">
              <w:rPr>
                <w:lang w:eastAsia="ru-RU"/>
              </w:rPr>
              <w:t xml:space="preserve">Позичальник зобов’язується повідомляти Банк про зміни в умовах зовнішньоекономічного договору №___ від __________, який укладено з __________ </w:t>
            </w:r>
            <w:r w:rsidRPr="003E2151">
              <w:rPr>
                <w:i/>
                <w:color w:val="FF0000"/>
                <w:lang w:eastAsia="ru-RU"/>
              </w:rPr>
              <w:t>(зазначається назва контрагента та реквізити  зовнішньоекономічного договору, по якому здійснюється фінансування)</w:t>
            </w:r>
            <w:r w:rsidR="00170A98" w:rsidRPr="003E2151">
              <w:rPr>
                <w:lang w:eastAsia="ru-RU"/>
              </w:rPr>
              <w:t>.</w:t>
            </w:r>
          </w:p>
        </w:tc>
        <w:tc>
          <w:tcPr>
            <w:tcW w:w="3237" w:type="dxa"/>
          </w:tcPr>
          <w:p w14:paraId="466FD056" w14:textId="47BB4E78" w:rsidR="00170A98" w:rsidRPr="003E2151" w:rsidRDefault="00170A98" w:rsidP="00170A98">
            <w:pPr>
              <w:tabs>
                <w:tab w:val="left" w:pos="851"/>
                <w:tab w:val="left" w:pos="993"/>
              </w:tabs>
              <w:spacing w:afterLines="20" w:after="48"/>
              <w:ind w:right="-57"/>
            </w:pPr>
            <w:r w:rsidRPr="003E2151">
              <w:t>Протягом 1 (одного) дня після укладення змін.</w:t>
            </w:r>
          </w:p>
          <w:p w14:paraId="2A04E72A" w14:textId="77777777" w:rsidR="00810013" w:rsidRPr="003E2151" w:rsidRDefault="00810013" w:rsidP="004324D8">
            <w:pPr>
              <w:tabs>
                <w:tab w:val="left" w:pos="851"/>
                <w:tab w:val="left" w:pos="993"/>
              </w:tabs>
              <w:spacing w:afterLines="20" w:after="48"/>
              <w:ind w:right="-57"/>
            </w:pPr>
          </w:p>
        </w:tc>
      </w:tr>
      <w:tr w:rsidR="00C94C09" w:rsidRPr="003E2151" w14:paraId="707CAE20" w14:textId="77777777" w:rsidTr="004324D8">
        <w:tc>
          <w:tcPr>
            <w:tcW w:w="1211" w:type="dxa"/>
          </w:tcPr>
          <w:p w14:paraId="253CAA79" w14:textId="73E5A75F" w:rsidR="00C94C09" w:rsidRPr="003E2151" w:rsidDel="00A24B7E" w:rsidRDefault="00662C34" w:rsidP="00C94C09">
            <w:pPr>
              <w:tabs>
                <w:tab w:val="left" w:pos="825"/>
              </w:tabs>
              <w:ind w:left="-105"/>
              <w:jc w:val="center"/>
            </w:pPr>
            <w:r w:rsidRPr="003E2151">
              <w:t>4.2.20.</w:t>
            </w:r>
          </w:p>
        </w:tc>
        <w:tc>
          <w:tcPr>
            <w:tcW w:w="5759" w:type="dxa"/>
          </w:tcPr>
          <w:p w14:paraId="20F836A1" w14:textId="6838A750" w:rsidR="00234D35" w:rsidRPr="003E2151" w:rsidRDefault="00234D35" w:rsidP="00234D35">
            <w:pPr>
              <w:ind w:right="-56"/>
              <w:rPr>
                <w:i/>
              </w:rPr>
            </w:pPr>
            <w:r w:rsidRPr="003E2151">
              <w:rPr>
                <w:i/>
                <w:color w:val="FF0000"/>
              </w:rPr>
              <w:t>Додається у разі укладання договору  із портфельним страхуванням кредиту в ЕКА</w:t>
            </w:r>
            <w:r w:rsidRPr="003E2151">
              <w:t>:</w:t>
            </w:r>
          </w:p>
          <w:p w14:paraId="2364A512" w14:textId="28798DE0" w:rsidR="00C94C09" w:rsidRPr="003E2151" w:rsidRDefault="00C94C09" w:rsidP="00662C34">
            <w:pPr>
              <w:ind w:right="-56"/>
              <w:jc w:val="both"/>
              <w:rPr>
                <w:i/>
                <w:color w:val="FF0000"/>
                <w:lang w:eastAsia="ru-RU"/>
              </w:rPr>
            </w:pPr>
            <w:r w:rsidRPr="003E2151">
              <w:t>Позичальник зобов’язується спрямовувати надходження валютної виручки по зовнішньоекономічному договору (контракту) ________ від _______, в повному обсязі на поточний рахунок Позичальника, зазначений в п.</w:t>
            </w:r>
            <w:r w:rsidR="00662C34" w:rsidRPr="003E2151">
              <w:t>4</w:t>
            </w:r>
            <w:r w:rsidRPr="003E2151">
              <w:t>. Договору про приєднання.</w:t>
            </w:r>
          </w:p>
        </w:tc>
        <w:tc>
          <w:tcPr>
            <w:tcW w:w="3237" w:type="dxa"/>
          </w:tcPr>
          <w:p w14:paraId="671D7775" w14:textId="7DE1C8AC" w:rsidR="00C94C09" w:rsidRPr="003E2151" w:rsidRDefault="00C94C09" w:rsidP="00C94C09">
            <w:pPr>
              <w:tabs>
                <w:tab w:val="left" w:pos="851"/>
                <w:tab w:val="left" w:pos="993"/>
              </w:tabs>
              <w:spacing w:afterLines="20" w:after="48"/>
              <w:ind w:right="-57"/>
            </w:pPr>
            <w:r w:rsidRPr="003E2151">
              <w:t>При надходженні виручки</w:t>
            </w:r>
          </w:p>
        </w:tc>
      </w:tr>
      <w:tr w:rsidR="0083286E" w:rsidRPr="003E2151" w14:paraId="1C7E7617" w14:textId="77777777" w:rsidTr="004324D8">
        <w:tc>
          <w:tcPr>
            <w:tcW w:w="1211" w:type="dxa"/>
          </w:tcPr>
          <w:p w14:paraId="1F8D1F94" w14:textId="0263D76E" w:rsidR="0083286E" w:rsidRPr="003E2151" w:rsidRDefault="008E7B00" w:rsidP="00C94C09">
            <w:pPr>
              <w:tabs>
                <w:tab w:val="left" w:pos="825"/>
              </w:tabs>
              <w:ind w:left="-105"/>
              <w:jc w:val="center"/>
            </w:pPr>
            <w:r w:rsidRPr="003E2151">
              <w:t>4.2.21</w:t>
            </w:r>
          </w:p>
        </w:tc>
        <w:tc>
          <w:tcPr>
            <w:tcW w:w="5759" w:type="dxa"/>
          </w:tcPr>
          <w:p w14:paraId="45B5F89B" w14:textId="7B19E874" w:rsidR="0083286E" w:rsidRPr="003E2151" w:rsidRDefault="0083286E" w:rsidP="0083286E">
            <w:pPr>
              <w:pStyle w:val="aff1"/>
              <w:spacing w:before="0" w:beforeAutospacing="0" w:after="0" w:afterAutospacing="0"/>
              <w:jc w:val="both"/>
              <w:rPr>
                <w:i/>
                <w:iCs/>
                <w:color w:val="FF0000"/>
                <w:sz w:val="22"/>
                <w:szCs w:val="22"/>
                <w:lang w:val="uk-UA"/>
              </w:rPr>
            </w:pPr>
            <w:r w:rsidRPr="003E2151">
              <w:rPr>
                <w:i/>
                <w:iCs/>
                <w:color w:val="FF0000"/>
                <w:sz w:val="22"/>
                <w:szCs w:val="22"/>
                <w:lang w:val="uk-UA"/>
              </w:rPr>
              <w:t xml:space="preserve">Додається у разі укладання договору </w:t>
            </w:r>
            <w:r w:rsidR="007832E0" w:rsidRPr="003E2151">
              <w:rPr>
                <w:i/>
                <w:iCs/>
                <w:color w:val="FF0000"/>
                <w:sz w:val="22"/>
                <w:szCs w:val="22"/>
                <w:lang w:val="uk-UA"/>
              </w:rPr>
              <w:t>з Позичальником</w:t>
            </w:r>
            <w:r w:rsidR="009F26EF" w:rsidRPr="003E2151">
              <w:rPr>
                <w:i/>
                <w:iCs/>
                <w:color w:val="FF0000"/>
                <w:sz w:val="22"/>
                <w:szCs w:val="22"/>
                <w:lang w:val="uk-UA"/>
              </w:rPr>
              <w:t>,</w:t>
            </w:r>
            <w:r w:rsidR="007832E0" w:rsidRPr="003E2151">
              <w:rPr>
                <w:i/>
                <w:iCs/>
                <w:color w:val="FF0000"/>
                <w:sz w:val="22"/>
                <w:szCs w:val="22"/>
                <w:lang w:val="uk-UA"/>
              </w:rPr>
              <w:t xml:space="preserve"> джерелом погашення </w:t>
            </w:r>
            <w:r w:rsidR="000E7D16" w:rsidRPr="003E2151">
              <w:rPr>
                <w:i/>
                <w:iCs/>
                <w:color w:val="FF0000"/>
                <w:sz w:val="22"/>
                <w:szCs w:val="22"/>
                <w:lang w:val="uk-UA"/>
              </w:rPr>
              <w:t>К</w:t>
            </w:r>
            <w:r w:rsidR="007832E0" w:rsidRPr="003E2151">
              <w:rPr>
                <w:i/>
                <w:iCs/>
                <w:color w:val="FF0000"/>
                <w:sz w:val="22"/>
                <w:szCs w:val="22"/>
                <w:lang w:val="uk-UA"/>
              </w:rPr>
              <w:t>редиту</w:t>
            </w:r>
            <w:r w:rsidR="009F26EF" w:rsidRPr="003E2151">
              <w:rPr>
                <w:i/>
                <w:iCs/>
                <w:color w:val="FF0000"/>
                <w:sz w:val="22"/>
                <w:szCs w:val="22"/>
                <w:lang w:val="uk-UA"/>
              </w:rPr>
              <w:t xml:space="preserve"> якого</w:t>
            </w:r>
            <w:r w:rsidR="007832E0" w:rsidRPr="003E2151">
              <w:rPr>
                <w:i/>
                <w:iCs/>
                <w:color w:val="FF0000"/>
                <w:sz w:val="22"/>
                <w:szCs w:val="22"/>
                <w:lang w:val="uk-UA"/>
              </w:rPr>
              <w:t xml:space="preserve"> є бюджет територіальної громади</w:t>
            </w:r>
            <w:r w:rsidRPr="003E2151">
              <w:rPr>
                <w:i/>
                <w:iCs/>
                <w:color w:val="FF0000"/>
                <w:sz w:val="22"/>
                <w:szCs w:val="22"/>
                <w:lang w:val="uk-UA"/>
              </w:rPr>
              <w:t xml:space="preserve"> </w:t>
            </w:r>
          </w:p>
          <w:p w14:paraId="040127FE" w14:textId="28DC0015" w:rsidR="0083286E" w:rsidRPr="003E2151" w:rsidRDefault="0083286E" w:rsidP="00D70ECF">
            <w:pPr>
              <w:pStyle w:val="aff1"/>
              <w:spacing w:before="0" w:beforeAutospacing="0" w:after="0" w:afterAutospacing="0"/>
              <w:jc w:val="both"/>
              <w:rPr>
                <w:i/>
                <w:color w:val="FF0000"/>
                <w:lang w:val="uk-UA"/>
              </w:rPr>
            </w:pPr>
            <w:r w:rsidRPr="003E2151">
              <w:rPr>
                <w:iCs/>
                <w:color w:val="000000"/>
                <w:sz w:val="22"/>
                <w:szCs w:val="22"/>
                <w:lang w:val="uk-UA"/>
              </w:rPr>
              <w:t xml:space="preserve">З дати укладання </w:t>
            </w:r>
            <w:r w:rsidR="006536E7" w:rsidRPr="003E2151">
              <w:rPr>
                <w:iCs/>
                <w:color w:val="000000"/>
                <w:sz w:val="22"/>
                <w:szCs w:val="22"/>
                <w:lang w:val="uk-UA"/>
              </w:rPr>
              <w:t xml:space="preserve">цього Договору про приєднання </w:t>
            </w:r>
            <w:r w:rsidRPr="003E2151">
              <w:rPr>
                <w:iCs/>
                <w:color w:val="000000"/>
                <w:sz w:val="22"/>
                <w:szCs w:val="22"/>
                <w:lang w:val="uk-UA"/>
              </w:rPr>
              <w:t>та до кінця строку дії Договору про надання кредиту Позичальник зобов’язаний надавати Банку підтвердження, що сума коштів на погашення кредит</w:t>
            </w:r>
            <w:r w:rsidR="00CD02C0" w:rsidRPr="003E2151">
              <w:rPr>
                <w:iCs/>
                <w:color w:val="000000"/>
                <w:sz w:val="22"/>
                <w:szCs w:val="22"/>
                <w:lang w:val="uk-UA"/>
              </w:rPr>
              <w:t>ної лінії</w:t>
            </w:r>
            <w:r w:rsidRPr="003E2151">
              <w:rPr>
                <w:iCs/>
                <w:color w:val="000000"/>
                <w:sz w:val="22"/>
                <w:szCs w:val="22"/>
                <w:lang w:val="uk-UA"/>
              </w:rPr>
              <w:t xml:space="preserve">, процентів, комісій за </w:t>
            </w:r>
            <w:r w:rsidR="009F26EF" w:rsidRPr="003E2151">
              <w:rPr>
                <w:iCs/>
                <w:color w:val="000000"/>
                <w:sz w:val="22"/>
                <w:szCs w:val="22"/>
                <w:lang w:val="uk-UA"/>
              </w:rPr>
              <w:t>Договором про надання кредиту</w:t>
            </w:r>
            <w:r w:rsidRPr="003E2151">
              <w:rPr>
                <w:iCs/>
                <w:color w:val="000000"/>
                <w:sz w:val="22"/>
                <w:szCs w:val="22"/>
                <w:lang w:val="uk-UA"/>
              </w:rPr>
              <w:t xml:space="preserve"> передбачена у </w:t>
            </w:r>
            <w:r w:rsidRPr="003E2151">
              <w:rPr>
                <w:iCs/>
                <w:color w:val="000000"/>
                <w:sz w:val="22"/>
                <w:szCs w:val="22"/>
                <w:lang w:val="uk-UA"/>
              </w:rPr>
              <w:lastRenderedPageBreak/>
              <w:t>видатках селищного</w:t>
            </w:r>
            <w:r w:rsidR="009F26EF" w:rsidRPr="003E2151">
              <w:rPr>
                <w:iCs/>
                <w:color w:val="000000"/>
                <w:sz w:val="22"/>
                <w:szCs w:val="22"/>
                <w:lang w:val="uk-UA"/>
              </w:rPr>
              <w:t>(</w:t>
            </w:r>
            <w:r w:rsidRPr="003E2151">
              <w:rPr>
                <w:iCs/>
                <w:color w:val="000000"/>
                <w:sz w:val="22"/>
                <w:szCs w:val="22"/>
                <w:lang w:val="uk-UA"/>
              </w:rPr>
              <w:t xml:space="preserve">/міського/обласного бюджету на поточний рік, </w:t>
            </w:r>
          </w:p>
        </w:tc>
        <w:tc>
          <w:tcPr>
            <w:tcW w:w="3237" w:type="dxa"/>
          </w:tcPr>
          <w:p w14:paraId="18B40E8C" w14:textId="77777777" w:rsidR="009B22D2" w:rsidRPr="003E2151" w:rsidRDefault="006536E7" w:rsidP="009B22D2">
            <w:pPr>
              <w:tabs>
                <w:tab w:val="left" w:pos="851"/>
                <w:tab w:val="left" w:pos="993"/>
              </w:tabs>
              <w:spacing w:afterLines="20" w:after="48"/>
              <w:ind w:right="-57"/>
              <w:jc w:val="both"/>
              <w:rPr>
                <w:iCs/>
                <w:color w:val="000000"/>
              </w:rPr>
            </w:pPr>
            <w:r w:rsidRPr="003E2151">
              <w:rPr>
                <w:rFonts w:ascii="Calibri" w:hAnsi="Calibri" w:cs="Calibri"/>
                <w:iCs/>
              </w:rPr>
              <w:lastRenderedPageBreak/>
              <w:t>• щ</w:t>
            </w:r>
            <w:r w:rsidR="009F26EF" w:rsidRPr="003E2151">
              <w:rPr>
                <w:iCs/>
              </w:rPr>
              <w:t>орічно, не пізніше 01 квітня кожного року</w:t>
            </w:r>
            <w:r w:rsidR="009B22D2" w:rsidRPr="003E2151">
              <w:rPr>
                <w:iCs/>
              </w:rPr>
              <w:t xml:space="preserve">, </w:t>
            </w:r>
            <w:r w:rsidRPr="003E2151">
              <w:rPr>
                <w:iCs/>
                <w:color w:val="000000"/>
              </w:rPr>
              <w:t xml:space="preserve"> </w:t>
            </w:r>
            <w:r w:rsidR="009B22D2" w:rsidRPr="003E2151">
              <w:rPr>
                <w:iCs/>
                <w:color w:val="000000"/>
              </w:rPr>
              <w:t>починаючи з 20__ року.</w:t>
            </w:r>
          </w:p>
          <w:p w14:paraId="3B67E9BB" w14:textId="4D6F9AE6" w:rsidR="0083286E" w:rsidRPr="003E2151" w:rsidRDefault="006536E7" w:rsidP="00D70ECF">
            <w:pPr>
              <w:tabs>
                <w:tab w:val="left" w:pos="851"/>
                <w:tab w:val="left" w:pos="993"/>
              </w:tabs>
              <w:spacing w:afterLines="20" w:after="48"/>
              <w:ind w:right="-57"/>
              <w:jc w:val="both"/>
            </w:pPr>
            <w:r w:rsidRPr="003E2151">
              <w:rPr>
                <w:rFonts w:ascii="Calibri" w:hAnsi="Calibri" w:cs="Calibri"/>
                <w:iCs/>
                <w:color w:val="000000"/>
              </w:rPr>
              <w:t>•</w:t>
            </w:r>
            <w:r w:rsidRPr="003E2151">
              <w:rPr>
                <w:iCs/>
                <w:color w:val="000000"/>
              </w:rPr>
              <w:t xml:space="preserve"> щоразу в разі внесення змін до кошторису витрат бюджету за статтями витрат, які стосуються погашення </w:t>
            </w:r>
            <w:r w:rsidR="00CD02C0" w:rsidRPr="003E2151">
              <w:rPr>
                <w:iCs/>
                <w:color w:val="000000"/>
              </w:rPr>
              <w:t>кредитної лінії</w:t>
            </w:r>
            <w:r w:rsidRPr="003E2151">
              <w:rPr>
                <w:iCs/>
                <w:color w:val="000000"/>
              </w:rPr>
              <w:t xml:space="preserve">, </w:t>
            </w:r>
            <w:r w:rsidRPr="003E2151">
              <w:rPr>
                <w:iCs/>
                <w:color w:val="000000"/>
              </w:rPr>
              <w:lastRenderedPageBreak/>
              <w:t>процентів, комісій за Договором про надання кредиту</w:t>
            </w:r>
            <w:r w:rsidR="006C0936" w:rsidRPr="003E2151">
              <w:rPr>
                <w:iCs/>
                <w:color w:val="000000"/>
              </w:rPr>
              <w:t>.</w:t>
            </w:r>
          </w:p>
        </w:tc>
      </w:tr>
      <w:tr w:rsidR="009B5B53" w:rsidRPr="003E2151" w14:paraId="75A5F4FA" w14:textId="77777777" w:rsidTr="004324D8">
        <w:tc>
          <w:tcPr>
            <w:tcW w:w="1211" w:type="dxa"/>
          </w:tcPr>
          <w:p w14:paraId="15E43BF3" w14:textId="690C58A2" w:rsidR="009B5B53" w:rsidRPr="003E2151" w:rsidRDefault="004A4344" w:rsidP="00C94C09">
            <w:pPr>
              <w:tabs>
                <w:tab w:val="left" w:pos="825"/>
              </w:tabs>
              <w:ind w:left="-105"/>
              <w:jc w:val="center"/>
            </w:pPr>
            <w:r w:rsidRPr="003E2151">
              <w:lastRenderedPageBreak/>
              <w:t>4.3.12.</w:t>
            </w:r>
          </w:p>
        </w:tc>
        <w:tc>
          <w:tcPr>
            <w:tcW w:w="5759" w:type="dxa"/>
          </w:tcPr>
          <w:p w14:paraId="45917467" w14:textId="022041E4" w:rsidR="00650147" w:rsidRPr="003E2151" w:rsidRDefault="00650147" w:rsidP="00650147">
            <w:pPr>
              <w:tabs>
                <w:tab w:val="left" w:pos="1080"/>
              </w:tabs>
              <w:ind w:left="-55"/>
              <w:jc w:val="both"/>
              <w:rPr>
                <w:i/>
                <w:color w:val="FF0000"/>
              </w:rPr>
            </w:pPr>
            <w:r w:rsidRPr="003E2151">
              <w:rPr>
                <w:i/>
                <w:color w:val="FF0000"/>
              </w:rPr>
              <w:t>Додається до Договору про приєднання відповідно до рішення, визначеного у протоколі уповноваженого колегіального органу Банку з питань кредитування</w:t>
            </w:r>
          </w:p>
          <w:p w14:paraId="0402BEA5" w14:textId="77777777" w:rsidR="00EC0432" w:rsidRPr="003E2151" w:rsidRDefault="00EC0432" w:rsidP="00650147">
            <w:pPr>
              <w:tabs>
                <w:tab w:val="left" w:pos="1418"/>
              </w:tabs>
              <w:ind w:right="-57"/>
              <w:jc w:val="both"/>
              <w:rPr>
                <w:lang w:eastAsia="ru-RU"/>
              </w:rPr>
            </w:pPr>
            <w:r w:rsidRPr="003E2151">
              <w:rPr>
                <w:lang w:eastAsia="ru-RU"/>
              </w:rPr>
              <w:t xml:space="preserve">У разі впровадження Позичальником системи (схеми) торгівлі викидами парникових газів, їх обліку та реєстрації, протягом строку дії цього Договору про надання кредиту: </w:t>
            </w:r>
          </w:p>
          <w:p w14:paraId="785870A4" w14:textId="77777777" w:rsidR="00EC0432" w:rsidRPr="003E2151" w:rsidRDefault="00EC0432" w:rsidP="007761B9">
            <w:pPr>
              <w:numPr>
                <w:ilvl w:val="0"/>
                <w:numId w:val="15"/>
              </w:numPr>
              <w:tabs>
                <w:tab w:val="left" w:pos="851"/>
              </w:tabs>
              <w:ind w:left="0" w:right="-57" w:firstLine="567"/>
              <w:jc w:val="both"/>
              <w:rPr>
                <w:lang w:eastAsia="ru-RU"/>
              </w:rPr>
            </w:pPr>
            <w:r w:rsidRPr="003E2151">
              <w:rPr>
                <w:lang w:eastAsia="ru-RU"/>
              </w:rPr>
              <w:t>без письмової згоди Банку не продавати, не передавати будь-якій третій особі, не передавати у заставу та не накладати інші обтяження, чи будь-яким чином розпоряджатися Одиницями перевищення.</w:t>
            </w:r>
          </w:p>
          <w:p w14:paraId="6FDCA1A8" w14:textId="66CF756B" w:rsidR="009B5B53" w:rsidRPr="003E2151" w:rsidRDefault="00EC0432" w:rsidP="007761B9">
            <w:pPr>
              <w:numPr>
                <w:ilvl w:val="0"/>
                <w:numId w:val="15"/>
              </w:numPr>
              <w:tabs>
                <w:tab w:val="left" w:pos="851"/>
              </w:tabs>
              <w:ind w:left="0" w:right="-57" w:firstLine="567"/>
              <w:jc w:val="both"/>
              <w:rPr>
                <w:i/>
                <w:iCs/>
                <w:color w:val="000000"/>
              </w:rPr>
            </w:pPr>
            <w:r w:rsidRPr="003E2151">
              <w:rPr>
                <w:lang w:eastAsia="ru-RU"/>
              </w:rPr>
              <w:t>передати Банку Одиниці перевищення протягом 5 банківських днів з дати їх виникнення за Актом прийому-передачі та права розпорядження Одиницями перевищення, шляхом видачі довіреності на Банк, при цьому надавати доступ до всієї інформації, яка має відношення до викидів парникових газів.</w:t>
            </w:r>
          </w:p>
        </w:tc>
        <w:tc>
          <w:tcPr>
            <w:tcW w:w="3237" w:type="dxa"/>
          </w:tcPr>
          <w:p w14:paraId="7E3295B3" w14:textId="766EAB71" w:rsidR="009B5B53" w:rsidRPr="003E2151" w:rsidRDefault="004A4344" w:rsidP="002044FA">
            <w:pPr>
              <w:tabs>
                <w:tab w:val="left" w:pos="851"/>
                <w:tab w:val="left" w:pos="993"/>
              </w:tabs>
              <w:spacing w:afterLines="20" w:after="48"/>
              <w:ind w:right="-57"/>
              <w:jc w:val="both"/>
              <w:rPr>
                <w:rFonts w:ascii="Calibri" w:hAnsi="Calibri" w:cs="Calibri"/>
                <w:iCs/>
              </w:rPr>
            </w:pPr>
            <w:r w:rsidRPr="003E2151">
              <w:rPr>
                <w:lang w:eastAsia="ru-RU"/>
              </w:rPr>
              <w:t>прот</w:t>
            </w:r>
            <w:r w:rsidR="002044FA" w:rsidRPr="003E2151">
              <w:rPr>
                <w:lang w:eastAsia="ru-RU"/>
              </w:rPr>
              <w:t xml:space="preserve">ягом 5 банківських днів з дати </w:t>
            </w:r>
            <w:r w:rsidRPr="003E2151">
              <w:rPr>
                <w:lang w:eastAsia="ru-RU"/>
              </w:rPr>
              <w:t>виникнення</w:t>
            </w:r>
            <w:r w:rsidR="002044FA" w:rsidRPr="003E2151">
              <w:rPr>
                <w:lang w:eastAsia="ru-RU"/>
              </w:rPr>
              <w:t xml:space="preserve"> Одиниць перевищення</w:t>
            </w:r>
          </w:p>
        </w:tc>
      </w:tr>
      <w:tr w:rsidR="00C94C09" w:rsidRPr="003E2151" w14:paraId="7CD1CAAE" w14:textId="77777777" w:rsidTr="004324D8">
        <w:tc>
          <w:tcPr>
            <w:tcW w:w="1211" w:type="dxa"/>
          </w:tcPr>
          <w:p w14:paraId="113B792E" w14:textId="77777777" w:rsidR="00C94C09" w:rsidRPr="003E2151" w:rsidDel="00A24B7E" w:rsidRDefault="00C94C09" w:rsidP="00C94C09">
            <w:pPr>
              <w:tabs>
                <w:tab w:val="left" w:pos="825"/>
              </w:tabs>
              <w:ind w:left="-105"/>
              <w:jc w:val="center"/>
            </w:pPr>
          </w:p>
        </w:tc>
        <w:tc>
          <w:tcPr>
            <w:tcW w:w="5759" w:type="dxa"/>
          </w:tcPr>
          <w:p w14:paraId="31A4A517" w14:textId="10E0B1D4" w:rsidR="00C94C09" w:rsidRPr="003E2151" w:rsidRDefault="00C94C09" w:rsidP="00C94C09">
            <w:pPr>
              <w:ind w:right="-56" w:firstLine="283"/>
              <w:jc w:val="both"/>
              <w:rPr>
                <w:i/>
                <w:color w:val="FF0000"/>
                <w:lang w:eastAsia="ru-RU"/>
              </w:rPr>
            </w:pPr>
            <w:r w:rsidRPr="003E2151">
              <w:rPr>
                <w:i/>
                <w:color w:val="FF0000"/>
                <w:lang w:eastAsia="x-none"/>
              </w:rPr>
              <w:t>Інші вимоги за рішенням колегіального органу</w:t>
            </w:r>
          </w:p>
        </w:tc>
        <w:tc>
          <w:tcPr>
            <w:tcW w:w="3237" w:type="dxa"/>
          </w:tcPr>
          <w:p w14:paraId="145E32DB" w14:textId="77777777" w:rsidR="00C94C09" w:rsidRPr="003E2151" w:rsidRDefault="00C94C09" w:rsidP="00C94C09">
            <w:pPr>
              <w:tabs>
                <w:tab w:val="left" w:pos="851"/>
                <w:tab w:val="left" w:pos="993"/>
              </w:tabs>
              <w:spacing w:afterLines="20" w:after="48"/>
              <w:ind w:right="-57"/>
            </w:pPr>
          </w:p>
        </w:tc>
      </w:tr>
    </w:tbl>
    <w:p w14:paraId="0C338C2A" w14:textId="46B27652" w:rsidR="00F96ABB" w:rsidRPr="003E2151" w:rsidRDefault="00F96ABB"/>
    <w:p w14:paraId="1F3E92A3" w14:textId="159E5A94" w:rsidR="00364070" w:rsidRPr="003E2151" w:rsidRDefault="00364070" w:rsidP="00364070">
      <w:pPr>
        <w:pStyle w:val="Iauiue"/>
        <w:tabs>
          <w:tab w:val="left" w:pos="851"/>
          <w:tab w:val="left" w:pos="993"/>
        </w:tabs>
        <w:spacing w:afterLines="20" w:after="48"/>
        <w:ind w:right="-57" w:firstLine="567"/>
        <w:jc w:val="both"/>
        <w:rPr>
          <w:b/>
          <w:i/>
          <w:color w:val="FF0000"/>
          <w:u w:val="single"/>
          <w:lang w:val="uk-UA"/>
        </w:rPr>
      </w:pPr>
    </w:p>
    <w:p w14:paraId="076E3495" w14:textId="730A1AA1" w:rsidR="00EA4B55" w:rsidRPr="003E2151" w:rsidRDefault="00012819" w:rsidP="0086460A">
      <w:pPr>
        <w:pStyle w:val="afe"/>
        <w:numPr>
          <w:ilvl w:val="0"/>
          <w:numId w:val="12"/>
        </w:numPr>
        <w:tabs>
          <w:tab w:val="left" w:pos="851"/>
        </w:tabs>
        <w:ind w:left="0" w:right="-56" w:firstLine="567"/>
        <w:jc w:val="both"/>
      </w:pPr>
      <w:r w:rsidRPr="003E2151">
        <w:t>Позичальник зобов</w:t>
      </w:r>
      <w:r w:rsidR="004B5746" w:rsidRPr="003E2151">
        <w:t>’</w:t>
      </w:r>
      <w:r w:rsidRPr="003E2151">
        <w:t xml:space="preserve">язаний сплачувати Банку комісії у розмірі та в порядку, визначеному Тарифами, які наведені </w:t>
      </w:r>
      <w:r w:rsidR="00EA4B55" w:rsidRPr="003E2151">
        <w:t>у Додатку 2 до цього Договору про приєднання.</w:t>
      </w:r>
    </w:p>
    <w:p w14:paraId="769B1F8A" w14:textId="77777777" w:rsidR="002747BF" w:rsidRPr="003E2151" w:rsidRDefault="002747BF" w:rsidP="00B32844">
      <w:pPr>
        <w:tabs>
          <w:tab w:val="left" w:pos="993"/>
        </w:tabs>
        <w:ind w:firstLine="567"/>
        <w:jc w:val="both"/>
        <w:rPr>
          <w:color w:val="000000"/>
        </w:rPr>
      </w:pPr>
      <w:r w:rsidRPr="003E2151">
        <w:t xml:space="preserve">У разі якщо </w:t>
      </w:r>
      <w:r w:rsidRPr="003E2151">
        <w:rPr>
          <w:color w:val="000000"/>
        </w:rPr>
        <w:t>останній день для сплати комісій припадає на вихідний або святковий день, то така сплата здійснюється у день, що передує такому вихідному або святковому дню.</w:t>
      </w:r>
    </w:p>
    <w:p w14:paraId="29E3E7B6" w14:textId="10E5A9FC" w:rsidR="00EA4B55" w:rsidRPr="003E2151" w:rsidRDefault="00EA4B55" w:rsidP="0086460A">
      <w:pPr>
        <w:pStyle w:val="afe"/>
        <w:numPr>
          <w:ilvl w:val="0"/>
          <w:numId w:val="12"/>
        </w:numPr>
        <w:tabs>
          <w:tab w:val="left" w:pos="993"/>
        </w:tabs>
        <w:ind w:left="0" w:right="-56" w:firstLine="567"/>
        <w:jc w:val="both"/>
      </w:pPr>
      <w:r w:rsidRPr="003E2151">
        <w:t>З підписанням Договору про приєднання Позичальник надає Банку доручення здійснювати договірне списання коштів з поточного(их) рахунку(ів) Позичальника в національній та в іноземних валютах, банківських металах, а саме: списувати на користь Банку з поточного(их) рахунку(ів) Позичальника:</w:t>
      </w:r>
    </w:p>
    <w:p w14:paraId="273CF1B5" w14:textId="77777777" w:rsidR="00EA4B55" w:rsidRPr="003E2151" w:rsidRDefault="00EA4B55" w:rsidP="00B32844">
      <w:pPr>
        <w:tabs>
          <w:tab w:val="left" w:pos="993"/>
        </w:tabs>
        <w:ind w:right="-56" w:firstLine="567"/>
        <w:jc w:val="both"/>
      </w:pPr>
      <w:r w:rsidRPr="003E2151">
        <w:rPr>
          <w:i/>
          <w:color w:val="FF0000"/>
        </w:rPr>
        <w:t>(зазначається IBAN поточного рахунку та валюта в якій відкрито поточний рахунок)</w:t>
      </w:r>
    </w:p>
    <w:p w14:paraId="68117642" w14:textId="77777777" w:rsidR="00EA4B55" w:rsidRPr="003E2151" w:rsidRDefault="00EA4B55" w:rsidP="00B32844">
      <w:pPr>
        <w:tabs>
          <w:tab w:val="left" w:pos="993"/>
        </w:tabs>
        <w:ind w:right="-56" w:firstLine="567"/>
        <w:jc w:val="both"/>
      </w:pPr>
      <w:r w:rsidRPr="003E2151">
        <w:t>- № UA_________________ в АБ «УКРГАЗБАНК»,</w:t>
      </w:r>
    </w:p>
    <w:p w14:paraId="00F2A316" w14:textId="77777777" w:rsidR="00EA4B55" w:rsidRPr="003E2151" w:rsidRDefault="00EA4B55" w:rsidP="00B32844">
      <w:pPr>
        <w:tabs>
          <w:tab w:val="left" w:pos="993"/>
        </w:tabs>
        <w:ind w:right="-56" w:firstLine="567"/>
        <w:jc w:val="both"/>
      </w:pPr>
      <w:r w:rsidRPr="003E2151">
        <w:t>- № UA_________________ в АБ «УКРГАЗБАНК»,</w:t>
      </w:r>
    </w:p>
    <w:p w14:paraId="7767460D" w14:textId="77777777" w:rsidR="00EA4B55" w:rsidRPr="003E2151" w:rsidRDefault="00EA4B55" w:rsidP="00B32844">
      <w:pPr>
        <w:tabs>
          <w:tab w:val="left" w:pos="993"/>
        </w:tabs>
        <w:ind w:right="-56" w:firstLine="567"/>
        <w:jc w:val="both"/>
      </w:pPr>
      <w:r w:rsidRPr="003E2151">
        <w:t>- № UA_________________ в АБ «УКРГАЗБАНК»,</w:t>
      </w:r>
    </w:p>
    <w:p w14:paraId="4FF7505E" w14:textId="68FB002E" w:rsidR="00EA4B55" w:rsidRPr="003E2151" w:rsidRDefault="00EA4B55" w:rsidP="00B32844">
      <w:pPr>
        <w:tabs>
          <w:tab w:val="left" w:pos="993"/>
        </w:tabs>
        <w:ind w:right="-56" w:firstLine="567"/>
        <w:jc w:val="both"/>
      </w:pPr>
      <w:r w:rsidRPr="003E2151">
        <w:t xml:space="preserve">- та будь-яких інших поточних рахунків в національній та іноземній валютах, банківських металах, що відкриті або будуть відкриті Позичальником у Банку, будь-яку заборгованість Позичальника перед Банком, що виникла відповідно до умов Договору про надання кредиту,  в тому числі суму заборгованості за Кредитом, процентами за користування кредитними коштами, комісіями, </w:t>
      </w:r>
      <w:r w:rsidR="00C2519B" w:rsidRPr="003E2151">
        <w:t>суму простроченої Фактичної заборгованості та Платежів відповідно до умов</w:t>
      </w:r>
      <w:r w:rsidR="000874C7" w:rsidRPr="003E2151">
        <w:t xml:space="preserve"> п.5.4.</w:t>
      </w:r>
      <w:r w:rsidR="00DA3CE3" w:rsidRPr="003E2151">
        <w:t>1</w:t>
      </w:r>
      <w:r w:rsidR="000874C7" w:rsidRPr="003E2151">
        <w:t xml:space="preserve"> Правил</w:t>
      </w:r>
      <w:r w:rsidRPr="003E2151">
        <w:t>, всіх  обґрунтованих та документально підтверджених видатків</w:t>
      </w:r>
      <w:r w:rsidR="00C2519B" w:rsidRPr="003E2151">
        <w:t>,</w:t>
      </w:r>
      <w:r w:rsidRPr="003E2151">
        <w:t xml:space="preserve"> понесених Банком під час виконання умов  Договору про надання кредиту, у випадку порушення Позичальником умов </w:t>
      </w:r>
      <w:r w:rsidR="004B5746" w:rsidRPr="003E2151">
        <w:t>Договору про надання кредиту</w:t>
      </w:r>
      <w:r w:rsidRPr="003E2151">
        <w:t>.</w:t>
      </w:r>
    </w:p>
    <w:p w14:paraId="5DD2FDE3" w14:textId="12BC48DB" w:rsidR="00EA4B55" w:rsidRPr="003E2151" w:rsidRDefault="00EA4B55" w:rsidP="0086460A">
      <w:pPr>
        <w:pStyle w:val="afe"/>
        <w:numPr>
          <w:ilvl w:val="0"/>
          <w:numId w:val="12"/>
        </w:numPr>
        <w:tabs>
          <w:tab w:val="left" w:pos="993"/>
        </w:tabs>
        <w:ind w:left="0" w:right="-56" w:firstLine="567"/>
        <w:jc w:val="both"/>
      </w:pPr>
      <w:r w:rsidRPr="003E2151">
        <w:t>Погашення кредиту та процентів за користування кредитними коштами Позичальник здійснює на рахунок в національній валюті № UA___</w:t>
      </w:r>
      <w:r w:rsidRPr="003E2151">
        <w:rPr>
          <w:b/>
        </w:rPr>
        <w:t>______________</w:t>
      </w:r>
      <w:r w:rsidRPr="003E2151">
        <w:t xml:space="preserve"> </w:t>
      </w:r>
      <w:r w:rsidRPr="003E2151">
        <w:rPr>
          <w:i/>
          <w:color w:val="FF0000"/>
        </w:rPr>
        <w:t>(зазначається IBAN рахунку 3739 для погашення заборгованості по кредиту)</w:t>
      </w:r>
      <w:r w:rsidRPr="003E2151">
        <w:t xml:space="preserve"> відкрит</w:t>
      </w:r>
      <w:r w:rsidR="000E1034" w:rsidRPr="003E2151">
        <w:t>ий</w:t>
      </w:r>
      <w:r w:rsidRPr="003E2151">
        <w:t xml:space="preserve"> в АБ «УКРГАЗБАНК».</w:t>
      </w:r>
    </w:p>
    <w:p w14:paraId="3BE4BA67" w14:textId="5144A30C" w:rsidR="00AC343C" w:rsidRPr="003E2151" w:rsidRDefault="00390F61" w:rsidP="0086460A">
      <w:pPr>
        <w:pStyle w:val="afe"/>
        <w:numPr>
          <w:ilvl w:val="0"/>
          <w:numId w:val="12"/>
        </w:numPr>
        <w:tabs>
          <w:tab w:val="left" w:pos="993"/>
        </w:tabs>
        <w:ind w:left="0" w:right="-56" w:firstLine="567"/>
        <w:jc w:val="both"/>
      </w:pPr>
      <w:r w:rsidRPr="003E2151">
        <w:t xml:space="preserve">Позичальник сплачує штраф, без ПДВ,  в процентах  від суми фактичної заборгованості за  Договором про надання кредиту на дату письмового повідомлення Банком Позичальника про необхідність сплати штрафу </w:t>
      </w:r>
      <w:r w:rsidRPr="003E2151">
        <w:rPr>
          <w:color w:val="000000"/>
        </w:rPr>
        <w:t xml:space="preserve">у кожному окремому випадку невиконання зобов’язань, передбачених умовами  </w:t>
      </w:r>
      <w:r w:rsidR="00353ABC" w:rsidRPr="003E2151">
        <w:rPr>
          <w:color w:val="000000"/>
        </w:rPr>
        <w:t>Правил</w:t>
      </w:r>
      <w:r w:rsidRPr="003E2151">
        <w:rPr>
          <w:color w:val="000000"/>
        </w:rPr>
        <w:t>:</w:t>
      </w:r>
      <w:r w:rsidR="000D3DCB" w:rsidRPr="003E2151">
        <w:t xml:space="preserve"> </w:t>
      </w:r>
    </w:p>
    <w:p w14:paraId="60C9294C" w14:textId="114D2924" w:rsidR="00390F61" w:rsidRPr="003E2151" w:rsidRDefault="00390F61" w:rsidP="0086460A">
      <w:pPr>
        <w:pStyle w:val="Iauiue"/>
        <w:numPr>
          <w:ilvl w:val="0"/>
          <w:numId w:val="3"/>
        </w:numPr>
        <w:tabs>
          <w:tab w:val="left" w:pos="851"/>
          <w:tab w:val="left" w:pos="993"/>
        </w:tabs>
        <w:spacing w:afterLines="20" w:after="48" w:line="259" w:lineRule="auto"/>
        <w:ind w:left="0" w:right="-56" w:firstLine="567"/>
        <w:contextualSpacing/>
        <w:jc w:val="both"/>
        <w:rPr>
          <w:lang w:val="uk-UA"/>
        </w:rPr>
      </w:pPr>
      <w:r w:rsidRPr="003E2151">
        <w:rPr>
          <w:lang w:val="uk-UA"/>
        </w:rPr>
        <w:t xml:space="preserve">0,5 % за кожен окремий випадок невиконання  </w:t>
      </w:r>
      <w:r w:rsidR="00DE53E2" w:rsidRPr="003E2151">
        <w:rPr>
          <w:color w:val="000000"/>
          <w:lang w:val="uk-UA"/>
        </w:rPr>
        <w:t xml:space="preserve">п.п. </w:t>
      </w:r>
      <w:r w:rsidR="002C2140" w:rsidRPr="003E2151">
        <w:rPr>
          <w:color w:val="000000"/>
          <w:lang w:val="uk-UA"/>
        </w:rPr>
        <w:t>4.2.4.1</w:t>
      </w:r>
      <w:r w:rsidR="004C62CE" w:rsidRPr="003E2151">
        <w:rPr>
          <w:color w:val="000000"/>
          <w:lang w:val="uk-UA"/>
        </w:rPr>
        <w:t>.</w:t>
      </w:r>
      <w:r w:rsidR="004C62CE" w:rsidRPr="003E2151">
        <w:rPr>
          <w:lang w:val="uk-UA" w:eastAsia="uk-UA"/>
        </w:rPr>
        <w:t xml:space="preserve"> </w:t>
      </w:r>
      <w:r w:rsidR="004C62CE" w:rsidRPr="003E2151">
        <w:rPr>
          <w:color w:val="000000"/>
          <w:lang w:val="uk-UA"/>
        </w:rPr>
        <w:t xml:space="preserve">– </w:t>
      </w:r>
      <w:r w:rsidRPr="003E2151">
        <w:rPr>
          <w:lang w:val="uk-UA"/>
        </w:rPr>
        <w:t xml:space="preserve"> </w:t>
      </w:r>
      <w:r w:rsidR="000156F0" w:rsidRPr="003E2151">
        <w:rPr>
          <w:lang w:val="uk-UA"/>
        </w:rPr>
        <w:t>4.2.4.</w:t>
      </w:r>
      <w:r w:rsidR="0054605E" w:rsidRPr="003E2151">
        <w:rPr>
          <w:lang w:val="uk-UA"/>
        </w:rPr>
        <w:t>3</w:t>
      </w:r>
      <w:r w:rsidR="00145531" w:rsidRPr="003E2151">
        <w:rPr>
          <w:lang w:val="uk-UA"/>
        </w:rPr>
        <w:t>.</w:t>
      </w:r>
      <w:r w:rsidR="000156F0" w:rsidRPr="003E2151">
        <w:rPr>
          <w:lang w:val="uk-UA"/>
        </w:rPr>
        <w:t xml:space="preserve">, </w:t>
      </w:r>
      <w:r w:rsidR="00145531" w:rsidRPr="003E2151">
        <w:rPr>
          <w:lang w:val="uk-UA"/>
        </w:rPr>
        <w:t>4.2.5.–  4.2.</w:t>
      </w:r>
      <w:r w:rsidR="00AF02BA" w:rsidRPr="003E2151">
        <w:rPr>
          <w:lang w:val="uk-UA"/>
        </w:rPr>
        <w:t>8</w:t>
      </w:r>
      <w:r w:rsidR="00145531" w:rsidRPr="003E2151">
        <w:rPr>
          <w:lang w:val="uk-UA"/>
        </w:rPr>
        <w:t>.,</w:t>
      </w:r>
      <w:r w:rsidR="0054605E" w:rsidRPr="003E2151">
        <w:rPr>
          <w:lang w:val="uk-UA"/>
        </w:rPr>
        <w:t xml:space="preserve"> </w:t>
      </w:r>
      <w:r w:rsidR="00AF02BA" w:rsidRPr="003E2151">
        <w:rPr>
          <w:lang w:val="uk-UA"/>
        </w:rPr>
        <w:t>4.2.9.1,</w:t>
      </w:r>
      <w:r w:rsidR="00145531" w:rsidRPr="003E2151">
        <w:rPr>
          <w:lang w:val="uk-UA"/>
        </w:rPr>
        <w:t xml:space="preserve"> </w:t>
      </w:r>
      <w:r w:rsidR="002C2140" w:rsidRPr="003E2151">
        <w:rPr>
          <w:lang w:val="uk-UA"/>
        </w:rPr>
        <w:t>4.2.</w:t>
      </w:r>
      <w:r w:rsidR="00787D37" w:rsidRPr="003E2151">
        <w:rPr>
          <w:lang w:val="uk-UA"/>
        </w:rPr>
        <w:t>12</w:t>
      </w:r>
      <w:r w:rsidR="007D4F02" w:rsidRPr="003E2151">
        <w:rPr>
          <w:lang w:val="uk-UA"/>
        </w:rPr>
        <w:t>. –  4.2.</w:t>
      </w:r>
      <w:r w:rsidR="00787D37" w:rsidRPr="003E2151">
        <w:rPr>
          <w:lang w:val="uk-UA"/>
        </w:rPr>
        <w:t>14</w:t>
      </w:r>
      <w:r w:rsidR="007D4F02" w:rsidRPr="003E2151">
        <w:rPr>
          <w:lang w:val="uk-UA"/>
        </w:rPr>
        <w:t>.</w:t>
      </w:r>
      <w:r w:rsidR="00AC343C" w:rsidRPr="003E2151">
        <w:rPr>
          <w:lang w:val="uk-UA"/>
        </w:rPr>
        <w:t xml:space="preserve"> Правил;</w:t>
      </w:r>
    </w:p>
    <w:p w14:paraId="1210A0C5" w14:textId="089B5FA6" w:rsidR="00CC32EB" w:rsidRPr="003E2151" w:rsidRDefault="00390F61" w:rsidP="0086460A">
      <w:pPr>
        <w:pStyle w:val="Iauiue"/>
        <w:numPr>
          <w:ilvl w:val="0"/>
          <w:numId w:val="3"/>
        </w:numPr>
        <w:tabs>
          <w:tab w:val="left" w:pos="851"/>
          <w:tab w:val="left" w:pos="993"/>
        </w:tabs>
        <w:spacing w:afterLines="20" w:after="48" w:line="259" w:lineRule="auto"/>
        <w:ind w:left="0" w:right="-56" w:firstLine="567"/>
        <w:contextualSpacing/>
        <w:jc w:val="both"/>
        <w:rPr>
          <w:i/>
          <w:color w:val="FF0000"/>
          <w:lang w:val="uk-UA"/>
        </w:rPr>
      </w:pPr>
      <w:r w:rsidRPr="003E2151">
        <w:rPr>
          <w:lang w:val="uk-UA"/>
        </w:rPr>
        <w:t>0,25 % за кожен календарний місяць невико</w:t>
      </w:r>
      <w:r w:rsidR="00CC32EB" w:rsidRPr="003E2151">
        <w:rPr>
          <w:lang w:val="uk-UA"/>
        </w:rPr>
        <w:t xml:space="preserve">нання   </w:t>
      </w:r>
      <w:r w:rsidR="002C2140" w:rsidRPr="003E2151">
        <w:rPr>
          <w:lang w:val="uk-UA"/>
        </w:rPr>
        <w:t>п.п.</w:t>
      </w:r>
      <w:r w:rsidR="00DE53E2" w:rsidRPr="003E2151">
        <w:rPr>
          <w:lang w:val="uk-UA"/>
        </w:rPr>
        <w:t xml:space="preserve"> </w:t>
      </w:r>
      <w:r w:rsidR="00586FA3" w:rsidRPr="003E2151">
        <w:rPr>
          <w:lang w:val="uk-UA"/>
        </w:rPr>
        <w:t>4.2.</w:t>
      </w:r>
      <w:r w:rsidR="00AF02BA" w:rsidRPr="003E2151">
        <w:rPr>
          <w:lang w:val="uk-UA"/>
        </w:rPr>
        <w:t>10</w:t>
      </w:r>
      <w:r w:rsidR="005764E6" w:rsidRPr="003E2151">
        <w:rPr>
          <w:lang w:val="uk-UA"/>
        </w:rPr>
        <w:t>.</w:t>
      </w:r>
      <w:r w:rsidR="00586FA3" w:rsidRPr="003E2151">
        <w:rPr>
          <w:lang w:val="uk-UA"/>
        </w:rPr>
        <w:t>, 4.2.</w:t>
      </w:r>
      <w:r w:rsidR="00AF02BA" w:rsidRPr="003E2151">
        <w:rPr>
          <w:lang w:val="uk-UA"/>
        </w:rPr>
        <w:t>11</w:t>
      </w:r>
      <w:r w:rsidR="006712B6" w:rsidRPr="003E2151">
        <w:rPr>
          <w:lang w:val="uk-UA"/>
        </w:rPr>
        <w:t>.</w:t>
      </w:r>
      <w:r w:rsidR="00586FA3" w:rsidRPr="003E2151">
        <w:rPr>
          <w:lang w:val="uk-UA"/>
        </w:rPr>
        <w:t xml:space="preserve"> Правил</w:t>
      </w:r>
      <w:r w:rsidR="00AC343C" w:rsidRPr="003E2151">
        <w:rPr>
          <w:lang w:val="uk-UA"/>
        </w:rPr>
        <w:t>.</w:t>
      </w:r>
      <w:r w:rsidRPr="003E2151">
        <w:rPr>
          <w:lang w:val="uk-UA"/>
        </w:rPr>
        <w:t xml:space="preserve"> </w:t>
      </w:r>
    </w:p>
    <w:p w14:paraId="26470F65" w14:textId="0640D625" w:rsidR="00390F61" w:rsidRPr="003E2151" w:rsidRDefault="00390F61" w:rsidP="00AC343C">
      <w:pPr>
        <w:pStyle w:val="Iauiue"/>
        <w:tabs>
          <w:tab w:val="left" w:pos="851"/>
          <w:tab w:val="left" w:pos="993"/>
        </w:tabs>
        <w:spacing w:afterLines="20" w:after="48" w:line="259" w:lineRule="auto"/>
        <w:ind w:right="-56" w:firstLine="567"/>
        <w:contextualSpacing/>
        <w:jc w:val="both"/>
        <w:rPr>
          <w:i/>
          <w:color w:val="FF0000"/>
          <w:lang w:val="uk-UA"/>
        </w:rPr>
      </w:pPr>
      <w:r w:rsidRPr="003E2151">
        <w:rPr>
          <w:i/>
          <w:color w:val="FF0000"/>
          <w:u w:val="single"/>
          <w:lang w:val="uk-UA"/>
        </w:rPr>
        <w:t>Коментар:</w:t>
      </w:r>
      <w:r w:rsidRPr="003E2151">
        <w:rPr>
          <w:b/>
          <w:i/>
          <w:color w:val="FF0000"/>
          <w:u w:val="single"/>
          <w:lang w:val="uk-UA"/>
        </w:rPr>
        <w:t xml:space="preserve"> </w:t>
      </w:r>
      <w:r w:rsidRPr="003E2151">
        <w:rPr>
          <w:i/>
          <w:color w:val="FF0000"/>
          <w:lang w:val="uk-UA"/>
        </w:rPr>
        <w:t xml:space="preserve"> у випадку наявності в протоколі уповноваженого колегіального органу Банку з питань кредитування зобов'язань позичальника, зазначених в п.п.</w:t>
      </w:r>
      <w:r w:rsidR="001F708D" w:rsidRPr="003E2151">
        <w:rPr>
          <w:lang w:val="uk-UA"/>
        </w:rPr>
        <w:t xml:space="preserve"> </w:t>
      </w:r>
      <w:r w:rsidR="001F708D" w:rsidRPr="003E2151">
        <w:rPr>
          <w:i/>
          <w:color w:val="FF0000"/>
          <w:lang w:val="uk-UA"/>
        </w:rPr>
        <w:t>6.1-6.4</w:t>
      </w:r>
      <w:r w:rsidR="005764E6" w:rsidRPr="003E2151">
        <w:rPr>
          <w:i/>
          <w:color w:val="FF0000"/>
          <w:lang w:val="uk-UA"/>
        </w:rPr>
        <w:t>.</w:t>
      </w:r>
      <w:r w:rsidR="001F708D" w:rsidRPr="003E2151">
        <w:rPr>
          <w:i/>
          <w:color w:val="FF0000"/>
          <w:lang w:val="uk-UA"/>
        </w:rPr>
        <w:t xml:space="preserve"> та п. 4.2.</w:t>
      </w:r>
      <w:r w:rsidR="00AF02BA" w:rsidRPr="003E2151">
        <w:rPr>
          <w:i/>
          <w:color w:val="FF0000"/>
          <w:lang w:val="uk-UA"/>
        </w:rPr>
        <w:t>16</w:t>
      </w:r>
      <w:r w:rsidR="005764E6" w:rsidRPr="003E2151">
        <w:rPr>
          <w:i/>
          <w:color w:val="FF0000"/>
          <w:lang w:val="uk-UA"/>
        </w:rPr>
        <w:t>.</w:t>
      </w:r>
      <w:r w:rsidR="001F708D" w:rsidRPr="003E2151">
        <w:rPr>
          <w:i/>
          <w:color w:val="FF0000"/>
          <w:lang w:val="uk-UA"/>
        </w:rPr>
        <w:t xml:space="preserve"> Правил</w:t>
      </w:r>
      <w:r w:rsidR="00580DCF" w:rsidRPr="003E2151">
        <w:rPr>
          <w:i/>
          <w:color w:val="FF0000"/>
          <w:lang w:val="uk-UA"/>
        </w:rPr>
        <w:t xml:space="preserve"> додається:</w:t>
      </w:r>
    </w:p>
    <w:p w14:paraId="3E3DF884" w14:textId="1F010B91" w:rsidR="00013E49" w:rsidRPr="003E2151" w:rsidRDefault="00390F61" w:rsidP="0086460A">
      <w:pPr>
        <w:widowControl w:val="0"/>
        <w:numPr>
          <w:ilvl w:val="0"/>
          <w:numId w:val="4"/>
        </w:numPr>
        <w:tabs>
          <w:tab w:val="left" w:pos="284"/>
          <w:tab w:val="left" w:pos="993"/>
        </w:tabs>
        <w:spacing w:after="160" w:line="259" w:lineRule="auto"/>
        <w:ind w:left="0" w:right="-56" w:firstLine="567"/>
        <w:contextualSpacing/>
        <w:jc w:val="both"/>
        <w:rPr>
          <w:b/>
          <w:i/>
          <w:u w:val="single"/>
        </w:rPr>
      </w:pPr>
      <w:r w:rsidRPr="003E2151">
        <w:t>0,5 % за коже</w:t>
      </w:r>
      <w:r w:rsidR="008C2ABF" w:rsidRPr="003E2151">
        <w:t xml:space="preserve">н окремий випадок невиконання </w:t>
      </w:r>
      <w:r w:rsidR="006C25AA" w:rsidRPr="003E2151">
        <w:t>п.</w:t>
      </w:r>
      <w:r w:rsidR="00AC343C" w:rsidRPr="003E2151">
        <w:t xml:space="preserve">п. </w:t>
      </w:r>
      <w:r w:rsidR="00586FA3" w:rsidRPr="003E2151">
        <w:t>4.2.</w:t>
      </w:r>
      <w:r w:rsidR="00AF02BA" w:rsidRPr="003E2151">
        <w:t>16</w:t>
      </w:r>
      <w:r w:rsidR="00013E49" w:rsidRPr="003E2151">
        <w:t>.</w:t>
      </w:r>
      <w:r w:rsidR="006C25AA" w:rsidRPr="003E2151">
        <w:t>1., 4.2.16.3. - 4.2.16.1</w:t>
      </w:r>
      <w:r w:rsidR="00416BCF" w:rsidRPr="003E2151">
        <w:t>5</w:t>
      </w:r>
      <w:r w:rsidR="006C25AA" w:rsidRPr="003E2151">
        <w:t>.</w:t>
      </w:r>
      <w:r w:rsidR="00AC343C" w:rsidRPr="003E2151">
        <w:t xml:space="preserve"> та </w:t>
      </w:r>
      <w:r w:rsidR="006C25AA" w:rsidRPr="003E2151">
        <w:t xml:space="preserve">за кожен випадок  невиконання 4.2.16.2., </w:t>
      </w:r>
      <w:r w:rsidR="00AC343C" w:rsidRPr="003E2151">
        <w:t>п.п.</w:t>
      </w:r>
      <w:r w:rsidR="001F708D" w:rsidRPr="003E2151">
        <w:t xml:space="preserve"> 6.1. - 6.4</w:t>
      </w:r>
      <w:r w:rsidR="006712B6" w:rsidRPr="003E2151">
        <w:t>.</w:t>
      </w:r>
      <w:r w:rsidR="006C25AA" w:rsidRPr="003E2151">
        <w:t xml:space="preserve"> </w:t>
      </w:r>
      <w:r w:rsidR="00335C26" w:rsidRPr="003E2151">
        <w:t xml:space="preserve">Правил </w:t>
      </w:r>
      <w:r w:rsidR="006C25AA" w:rsidRPr="003E2151">
        <w:t xml:space="preserve">(за результатами щоквартального моніторингу, у разі якщо умови пункту невиконані хоча б за один місяць попереднього кварталу) </w:t>
      </w:r>
      <w:r w:rsidR="00ED5F86" w:rsidRPr="003E2151">
        <w:t xml:space="preserve"> </w:t>
      </w:r>
      <w:r w:rsidR="00ED5F86" w:rsidRPr="003E2151">
        <w:rPr>
          <w:i/>
          <w:color w:val="FF0000"/>
        </w:rPr>
        <w:t xml:space="preserve">(зазначаються пункти, зобов’язання згідно яких вказані в рішенні </w:t>
      </w:r>
      <w:r w:rsidR="007F59C7" w:rsidRPr="003E2151">
        <w:rPr>
          <w:i/>
          <w:color w:val="FF0000"/>
        </w:rPr>
        <w:t>уповноваженого к</w:t>
      </w:r>
      <w:r w:rsidR="00ED5F86" w:rsidRPr="003E2151">
        <w:rPr>
          <w:i/>
          <w:color w:val="FF0000"/>
        </w:rPr>
        <w:t>олегіального органу)</w:t>
      </w:r>
      <w:r w:rsidR="00AC343C" w:rsidRPr="003E2151">
        <w:rPr>
          <w:color w:val="000000"/>
        </w:rPr>
        <w:t>.</w:t>
      </w:r>
    </w:p>
    <w:p w14:paraId="7D490067" w14:textId="77777777" w:rsidR="006423CD" w:rsidRPr="003E2151" w:rsidRDefault="006423CD" w:rsidP="006423CD">
      <w:pPr>
        <w:widowControl w:val="0"/>
        <w:tabs>
          <w:tab w:val="left" w:pos="284"/>
        </w:tabs>
        <w:spacing w:line="256" w:lineRule="auto"/>
        <w:ind w:right="-56" w:firstLine="567"/>
        <w:jc w:val="both"/>
        <w:rPr>
          <w:b/>
          <w:i/>
          <w:u w:val="single"/>
        </w:rPr>
      </w:pPr>
      <w:r w:rsidRPr="003E2151">
        <w:rPr>
          <w:i/>
          <w:color w:val="FF0000"/>
          <w:u w:val="single"/>
        </w:rPr>
        <w:t>Коментар:</w:t>
      </w:r>
      <w:r w:rsidRPr="003E2151">
        <w:rPr>
          <w:i/>
          <w:color w:val="FF0000"/>
        </w:rPr>
        <w:t xml:space="preserve"> у разі укладання кредитної операції із застосуванням забезпечення - гарантії Кабінету </w:t>
      </w:r>
      <w:r w:rsidRPr="003E2151">
        <w:rPr>
          <w:i/>
          <w:color w:val="FF0000"/>
        </w:rPr>
        <w:lastRenderedPageBreak/>
        <w:t>Міністрів України на портфельній основі, додається:</w:t>
      </w:r>
    </w:p>
    <w:p w14:paraId="06258C67" w14:textId="4F4A8E19" w:rsidR="006423CD" w:rsidRPr="003E2151" w:rsidRDefault="006423CD" w:rsidP="0086460A">
      <w:pPr>
        <w:numPr>
          <w:ilvl w:val="0"/>
          <w:numId w:val="4"/>
        </w:numPr>
        <w:ind w:right="-57"/>
        <w:jc w:val="both"/>
        <w:rPr>
          <w:b/>
          <w:i/>
          <w:u w:val="single"/>
        </w:rPr>
      </w:pPr>
      <w:r w:rsidRPr="003E2151">
        <w:t>0,25 % за кожен календарний місяць невиконання  п.</w:t>
      </w:r>
      <w:r w:rsidRPr="003E2151">
        <w:rPr>
          <w:sz w:val="24"/>
          <w:szCs w:val="24"/>
        </w:rPr>
        <w:t xml:space="preserve"> 3.3.2. </w:t>
      </w:r>
      <w:r w:rsidRPr="003E2151">
        <w:t xml:space="preserve">Правил. </w:t>
      </w:r>
    </w:p>
    <w:p w14:paraId="3B045B66" w14:textId="77777777" w:rsidR="009C6C3B" w:rsidRPr="003E2151" w:rsidRDefault="009C6C3B" w:rsidP="009C6C3B">
      <w:pPr>
        <w:widowControl w:val="0"/>
        <w:tabs>
          <w:tab w:val="left" w:pos="284"/>
        </w:tabs>
        <w:spacing w:line="256" w:lineRule="auto"/>
        <w:ind w:right="-56" w:firstLine="567"/>
        <w:jc w:val="both"/>
        <w:rPr>
          <w:b/>
          <w:i/>
          <w:u w:val="single"/>
        </w:rPr>
      </w:pPr>
      <w:r w:rsidRPr="003E2151">
        <w:rPr>
          <w:i/>
          <w:color w:val="FF0000"/>
          <w:u w:val="single"/>
        </w:rPr>
        <w:t>Коментар:</w:t>
      </w:r>
      <w:r w:rsidRPr="003E2151">
        <w:rPr>
          <w:i/>
          <w:color w:val="FF0000"/>
        </w:rPr>
        <w:t xml:space="preserve"> у разі укладання кредитної операції із застосуванням забезпечення - гарантії Фонду часткового гарантування кредитів у сільському господарстві, додається:</w:t>
      </w:r>
    </w:p>
    <w:p w14:paraId="7A3A2FE4" w14:textId="3119288D" w:rsidR="009C6C3B" w:rsidRPr="003E2151" w:rsidRDefault="009C6C3B" w:rsidP="009C6C3B">
      <w:pPr>
        <w:tabs>
          <w:tab w:val="left" w:pos="709"/>
        </w:tabs>
        <w:ind w:right="-57" w:firstLine="284"/>
        <w:jc w:val="both"/>
        <w:rPr>
          <w:b/>
          <w:i/>
          <w:u w:val="single"/>
        </w:rPr>
      </w:pPr>
      <w:r w:rsidRPr="003E2151">
        <w:t>-</w:t>
      </w:r>
      <w:r w:rsidRPr="003E2151">
        <w:tab/>
        <w:t>0,25 % за кожен календарний місяць невиконання  п. 3.5.2. Правил.</w:t>
      </w:r>
    </w:p>
    <w:p w14:paraId="0358EA12" w14:textId="40837948" w:rsidR="00390F61" w:rsidRPr="003E2151" w:rsidRDefault="00390F61" w:rsidP="00AC343C">
      <w:pPr>
        <w:tabs>
          <w:tab w:val="left" w:pos="993"/>
        </w:tabs>
        <w:ind w:right="-57" w:firstLine="567"/>
        <w:contextualSpacing/>
        <w:jc w:val="both"/>
      </w:pPr>
      <w:r w:rsidRPr="003E2151">
        <w:t xml:space="preserve">Сума штрафу  обчислюється від суми фактичної заборгованості за основним боргом за </w:t>
      </w:r>
      <w:r w:rsidR="00872D0B" w:rsidRPr="003E2151">
        <w:t>Л</w:t>
      </w:r>
      <w:r w:rsidRPr="003E2151">
        <w:t>імітом кредитної лінії за цим Договором</w:t>
      </w:r>
      <w:r w:rsidR="00446DA0" w:rsidRPr="003E2151">
        <w:t xml:space="preserve"> про приєднання</w:t>
      </w:r>
      <w:r w:rsidRPr="003E2151">
        <w:t xml:space="preserve"> на дату відправлення Банком письмового повідомлення Позичальнику про необхідність сплати штрафу. Штраф сплачується в національній валюті на рахунок та </w:t>
      </w:r>
      <w:r w:rsidR="00446DA0" w:rsidRPr="003E2151">
        <w:t>у</w:t>
      </w:r>
      <w:r w:rsidR="00C65F55" w:rsidRPr="003E2151">
        <w:t xml:space="preserve"> строк</w:t>
      </w:r>
      <w:r w:rsidRPr="003E2151">
        <w:t>и, що зазначені у повідомленні Банку.</w:t>
      </w:r>
    </w:p>
    <w:p w14:paraId="0ED09E65" w14:textId="51533334" w:rsidR="00D60421" w:rsidRPr="003E2151" w:rsidRDefault="00D60421" w:rsidP="00AC343C">
      <w:pPr>
        <w:tabs>
          <w:tab w:val="left" w:pos="993"/>
        </w:tabs>
        <w:ind w:right="-57" w:firstLine="567"/>
        <w:contextualSpacing/>
        <w:jc w:val="both"/>
      </w:pPr>
      <w:r w:rsidRPr="003E2151">
        <w:t>Банк має право у кожному разі виявлення  нецільового використання Кредиту (його частини) стягувати штраф в розмірі 25% від суми кредитних коштів, що були використані не за цільовим призначенням.</w:t>
      </w:r>
    </w:p>
    <w:p w14:paraId="7D26FB59" w14:textId="1097CAF2" w:rsidR="00650147" w:rsidRPr="003E2151" w:rsidRDefault="00650147" w:rsidP="00650147">
      <w:pPr>
        <w:widowControl w:val="0"/>
        <w:tabs>
          <w:tab w:val="left" w:pos="284"/>
        </w:tabs>
        <w:spacing w:line="256" w:lineRule="auto"/>
        <w:ind w:right="-56" w:firstLine="567"/>
        <w:jc w:val="both"/>
        <w:rPr>
          <w:i/>
          <w:color w:val="FF0000"/>
          <w:u w:val="single"/>
        </w:rPr>
      </w:pPr>
      <w:r w:rsidRPr="003E2151">
        <w:rPr>
          <w:i/>
          <w:color w:val="FF0000"/>
          <w:u w:val="single"/>
        </w:rPr>
        <w:t>Коментар: Додається  до Договору про приєднання відповідно до рішення, визначеного у протоколі уповноваженого колегіального органу Банку з питань кредитування)</w:t>
      </w:r>
    </w:p>
    <w:p w14:paraId="7FE02F06" w14:textId="0BE461C5" w:rsidR="00650147" w:rsidRPr="003E2151" w:rsidRDefault="00650147" w:rsidP="00AC343C">
      <w:pPr>
        <w:tabs>
          <w:tab w:val="left" w:pos="993"/>
        </w:tabs>
        <w:ind w:right="-57" w:firstLine="567"/>
        <w:contextualSpacing/>
        <w:jc w:val="both"/>
      </w:pPr>
      <w:r w:rsidRPr="003E2151">
        <w:t xml:space="preserve">У разі невиконання Позичальником </w:t>
      </w:r>
      <w:r w:rsidR="0076368A" w:rsidRPr="003E2151">
        <w:t xml:space="preserve">4.3.12. Правил </w:t>
      </w:r>
      <w:r w:rsidRPr="003E2151">
        <w:t>та здійснення відчуження Одиниць перевищення третій особі без письмової згоди Банку, Позичальник сплачує Банку штраф в розмірі суми, яка отримана внаслідок такого відчуження Одиниць перевищення, але не нижче суми продажу відповідної кількості Одиниць перевищення за звичайною ціною.</w:t>
      </w:r>
    </w:p>
    <w:p w14:paraId="00E9E526" w14:textId="46EF4EFB" w:rsidR="00EA4B55" w:rsidRPr="003E2151" w:rsidRDefault="00EA4B55" w:rsidP="0086460A">
      <w:pPr>
        <w:pStyle w:val="afe"/>
        <w:numPr>
          <w:ilvl w:val="0"/>
          <w:numId w:val="12"/>
        </w:numPr>
        <w:tabs>
          <w:tab w:val="left" w:pos="993"/>
        </w:tabs>
        <w:ind w:left="0" w:right="-56" w:firstLine="567"/>
        <w:jc w:val="both"/>
      </w:pPr>
      <w:r w:rsidRPr="003E2151">
        <w:t>Інші умови надання кредитних коштів не передбачені цим Договором про приєднання регулюються положеннями Правил.</w:t>
      </w:r>
    </w:p>
    <w:p w14:paraId="3F6D7A61" w14:textId="0A74F695" w:rsidR="008618D9" w:rsidRPr="003E2151" w:rsidRDefault="00EA4B55" w:rsidP="0086460A">
      <w:pPr>
        <w:pStyle w:val="afe"/>
        <w:numPr>
          <w:ilvl w:val="0"/>
          <w:numId w:val="12"/>
        </w:numPr>
        <w:tabs>
          <w:tab w:val="left" w:pos="993"/>
        </w:tabs>
        <w:ind w:left="0" w:right="-56" w:firstLine="567"/>
        <w:jc w:val="both"/>
      </w:pPr>
      <w:r w:rsidRPr="003E2151">
        <w:t>Цей Договір про приєднання складено</w:t>
      </w:r>
      <w:r w:rsidR="001F1E51" w:rsidRPr="003E2151">
        <w:t xml:space="preserve"> </w:t>
      </w:r>
      <w:r w:rsidRPr="003E2151">
        <w:t xml:space="preserve"> в двох примірниках – по одному для кожної із Сторін.</w:t>
      </w:r>
      <w:r w:rsidR="008618D9" w:rsidRPr="003E2151">
        <w:rPr>
          <w:lang w:eastAsia="ru-RU"/>
        </w:rPr>
        <w:t xml:space="preserve"> </w:t>
      </w:r>
      <w:r w:rsidR="008618D9" w:rsidRPr="003E2151">
        <w:t xml:space="preserve">Сторони домовились, що цей Договір про приєднання може бути підписано одним з наступних способів: </w:t>
      </w:r>
    </w:p>
    <w:p w14:paraId="65FCB9DF" w14:textId="77777777" w:rsidR="008618D9" w:rsidRPr="003E2151" w:rsidRDefault="008618D9" w:rsidP="008618D9">
      <w:pPr>
        <w:ind w:left="567" w:right="-56"/>
      </w:pPr>
      <w:r w:rsidRPr="003E2151">
        <w:t>– у паперовій формі,</w:t>
      </w:r>
    </w:p>
    <w:p w14:paraId="2B7389AA" w14:textId="026EC154" w:rsidR="008618D9" w:rsidRPr="003E2151" w:rsidRDefault="008618D9" w:rsidP="008618D9">
      <w:pPr>
        <w:ind w:left="567"/>
      </w:pPr>
      <w:r w:rsidRPr="003E2151">
        <w:t>– в електронній формі, підписаний Кваліфікованим ЕП та засвідчений  Кваліфікованою електронною печаткою (у разі її використання).</w:t>
      </w:r>
    </w:p>
    <w:p w14:paraId="2EAA57DA" w14:textId="65E451D9" w:rsidR="000E38EC" w:rsidRPr="003E2151" w:rsidRDefault="000E38EC" w:rsidP="000E38EC">
      <w:pPr>
        <w:jc w:val="both"/>
        <w:rPr>
          <w:color w:val="FF0000"/>
          <w:lang w:eastAsia="ru-RU"/>
        </w:rPr>
      </w:pPr>
      <w:r w:rsidRPr="003E2151">
        <w:rPr>
          <w:i/>
          <w:iCs/>
          <w:color w:val="FF0000"/>
          <w:u w:val="single"/>
          <w:lang w:eastAsia="ru-RU"/>
        </w:rPr>
        <w:t>Коментар:</w:t>
      </w:r>
      <w:r w:rsidRPr="003E2151">
        <w:rPr>
          <w:b/>
          <w:i/>
          <w:iCs/>
          <w:color w:val="FF0000"/>
          <w:u w:val="single"/>
          <w:lang w:eastAsia="ru-RU"/>
        </w:rPr>
        <w:t xml:space="preserve"> </w:t>
      </w:r>
      <w:r w:rsidRPr="003E2151">
        <w:rPr>
          <w:i/>
          <w:iCs/>
          <w:color w:val="FF0000"/>
          <w:lang w:eastAsia="ru-RU"/>
        </w:rPr>
        <w:t xml:space="preserve"> якщо </w:t>
      </w:r>
      <w:r w:rsidR="00A03F96" w:rsidRPr="003E2151">
        <w:rPr>
          <w:i/>
          <w:iCs/>
          <w:color w:val="FF0000"/>
          <w:lang w:eastAsia="ru-RU"/>
        </w:rPr>
        <w:t xml:space="preserve">Позичальник </w:t>
      </w:r>
      <w:r w:rsidRPr="003E2151">
        <w:rPr>
          <w:i/>
          <w:iCs/>
          <w:color w:val="FF0000"/>
          <w:lang w:eastAsia="ru-RU"/>
        </w:rPr>
        <w:t xml:space="preserve"> – юридична особа</w:t>
      </w:r>
      <w:r w:rsidR="004E0783" w:rsidRPr="003E2151">
        <w:rPr>
          <w:i/>
          <w:iCs/>
          <w:color w:val="FF0000"/>
          <w:lang w:eastAsia="ru-RU"/>
        </w:rPr>
        <w:t>-підприємець</w:t>
      </w:r>
      <w:r w:rsidRPr="003E2151">
        <w:rPr>
          <w:i/>
          <w:iCs/>
          <w:color w:val="FF0000"/>
          <w:lang w:eastAsia="ru-RU"/>
        </w:rPr>
        <w:t>:</w:t>
      </w:r>
    </w:p>
    <w:p w14:paraId="57F900DD" w14:textId="73AA993F" w:rsidR="000E38EC" w:rsidRPr="003E2151" w:rsidRDefault="000E38EC" w:rsidP="0086460A">
      <w:pPr>
        <w:pStyle w:val="afe"/>
        <w:numPr>
          <w:ilvl w:val="0"/>
          <w:numId w:val="12"/>
        </w:numPr>
        <w:tabs>
          <w:tab w:val="left" w:pos="993"/>
        </w:tabs>
        <w:ind w:left="0" w:right="-56" w:firstLine="567"/>
        <w:jc w:val="both"/>
        <w:rPr>
          <w:color w:val="000000"/>
          <w:lang w:eastAsia="ru-RU"/>
        </w:rPr>
      </w:pPr>
      <w:r w:rsidRPr="003E2151">
        <w:rPr>
          <w:color w:val="000000"/>
          <w:lang w:eastAsia="ru-RU"/>
        </w:rPr>
        <w:t>Сторони домовились підтримувати зв`язок одна з одною через контактну особу з</w:t>
      </w:r>
      <w:r w:rsidR="00054854" w:rsidRPr="003E2151">
        <w:rPr>
          <w:color w:val="000000"/>
          <w:lang w:eastAsia="ru-RU"/>
        </w:rPr>
        <w:t>і сторони</w:t>
      </w:r>
      <w:r w:rsidRPr="003E2151">
        <w:rPr>
          <w:color w:val="000000"/>
          <w:lang w:eastAsia="ru-RU"/>
        </w:rPr>
        <w:t xml:space="preserve"> </w:t>
      </w:r>
      <w:r w:rsidR="00A03F96" w:rsidRPr="003E2151">
        <w:rPr>
          <w:color w:val="000000"/>
          <w:lang w:eastAsia="ru-RU"/>
        </w:rPr>
        <w:t>Позичальника</w:t>
      </w:r>
      <w:r w:rsidR="00614223" w:rsidRPr="003E2151">
        <w:rPr>
          <w:color w:val="000000"/>
          <w:lang w:eastAsia="ru-RU"/>
        </w:rPr>
        <w:t>,</w:t>
      </w:r>
      <w:r w:rsidRPr="003E2151">
        <w:rPr>
          <w:color w:val="000000"/>
          <w:lang w:eastAsia="ru-RU"/>
        </w:rPr>
        <w:t xml:space="preserve"> а саме:</w:t>
      </w:r>
    </w:p>
    <w:p w14:paraId="06A300BF" w14:textId="5BCA7A46" w:rsidR="000E38EC" w:rsidRPr="003E2151" w:rsidRDefault="000E38EC" w:rsidP="000E38EC">
      <w:pPr>
        <w:jc w:val="both"/>
        <w:rPr>
          <w:color w:val="000000"/>
          <w:lang w:eastAsia="ru-RU"/>
        </w:rPr>
      </w:pPr>
      <w:r w:rsidRPr="003E2151">
        <w:rPr>
          <w:color w:val="000000"/>
          <w:lang w:eastAsia="ru-RU"/>
        </w:rPr>
        <w:t>_________________(</w:t>
      </w:r>
      <w:r w:rsidRPr="003E2151">
        <w:rPr>
          <w:i/>
          <w:color w:val="000000"/>
          <w:lang w:eastAsia="ru-RU"/>
        </w:rPr>
        <w:t>П.І.Б</w:t>
      </w:r>
      <w:r w:rsidR="00D843A5" w:rsidRPr="003E2151">
        <w:rPr>
          <w:i/>
          <w:color w:val="000000"/>
          <w:lang w:eastAsia="ru-RU"/>
        </w:rPr>
        <w:t>)</w:t>
      </w:r>
      <w:r w:rsidRPr="003E2151">
        <w:rPr>
          <w:i/>
          <w:color w:val="000000"/>
          <w:lang w:eastAsia="ru-RU"/>
        </w:rPr>
        <w:t>., моб.тел.</w:t>
      </w:r>
      <w:r w:rsidR="00D843A5" w:rsidRPr="003E2151">
        <w:rPr>
          <w:i/>
          <w:color w:val="000000"/>
          <w:lang w:eastAsia="ru-RU"/>
        </w:rPr>
        <w:t>____________</w:t>
      </w:r>
      <w:r w:rsidRPr="003E2151">
        <w:rPr>
          <w:i/>
          <w:color w:val="000000"/>
          <w:lang w:eastAsia="ru-RU"/>
        </w:rPr>
        <w:t>, е-mail</w:t>
      </w:r>
      <w:r w:rsidR="00D843A5" w:rsidRPr="003E2151">
        <w:rPr>
          <w:i/>
          <w:color w:val="000000"/>
          <w:lang w:eastAsia="ru-RU"/>
        </w:rPr>
        <w:t>______________.</w:t>
      </w:r>
    </w:p>
    <w:p w14:paraId="3660466D" w14:textId="01C1A8F9" w:rsidR="000E38EC" w:rsidRPr="003E2151" w:rsidRDefault="000E38EC" w:rsidP="000E38EC">
      <w:pPr>
        <w:jc w:val="both"/>
        <w:rPr>
          <w:color w:val="000000"/>
          <w:lang w:eastAsia="ru-RU"/>
        </w:rPr>
      </w:pPr>
      <w:r w:rsidRPr="003E2151">
        <w:rPr>
          <w:color w:val="000000"/>
          <w:lang w:eastAsia="ru-RU"/>
        </w:rPr>
        <w:t xml:space="preserve">У разі зміни контактної особи від </w:t>
      </w:r>
      <w:r w:rsidR="00A03F96" w:rsidRPr="003E2151">
        <w:rPr>
          <w:color w:val="000000"/>
          <w:lang w:eastAsia="ru-RU"/>
        </w:rPr>
        <w:t>Позичальника</w:t>
      </w:r>
      <w:r w:rsidR="005E7643" w:rsidRPr="003E2151">
        <w:rPr>
          <w:color w:val="000000"/>
          <w:lang w:eastAsia="ru-RU"/>
        </w:rPr>
        <w:t xml:space="preserve"> та/або</w:t>
      </w:r>
      <w:r w:rsidRPr="003E2151">
        <w:rPr>
          <w:color w:val="000000"/>
          <w:lang w:eastAsia="ru-RU"/>
        </w:rPr>
        <w:t xml:space="preserve"> номера мобільного телефону</w:t>
      </w:r>
      <w:r w:rsidR="005E7643" w:rsidRPr="003E2151">
        <w:rPr>
          <w:color w:val="000000"/>
          <w:lang w:eastAsia="ru-RU"/>
        </w:rPr>
        <w:t>,</w:t>
      </w:r>
      <w:r w:rsidRPr="003E2151">
        <w:rPr>
          <w:color w:val="000000"/>
          <w:lang w:eastAsia="ru-RU"/>
        </w:rPr>
        <w:t xml:space="preserve"> та</w:t>
      </w:r>
      <w:r w:rsidR="005E7643" w:rsidRPr="003E2151">
        <w:rPr>
          <w:color w:val="000000"/>
          <w:lang w:eastAsia="ru-RU"/>
        </w:rPr>
        <w:t>/або</w:t>
      </w:r>
      <w:r w:rsidRPr="003E2151">
        <w:rPr>
          <w:color w:val="000000"/>
          <w:lang w:eastAsia="ru-RU"/>
        </w:rPr>
        <w:t xml:space="preserve"> е-mail, </w:t>
      </w:r>
      <w:r w:rsidR="00A03F96" w:rsidRPr="003E2151">
        <w:rPr>
          <w:color w:val="000000"/>
          <w:lang w:eastAsia="ru-RU"/>
        </w:rPr>
        <w:t>Позичальник</w:t>
      </w:r>
      <w:r w:rsidRPr="003E2151">
        <w:rPr>
          <w:color w:val="000000"/>
          <w:lang w:eastAsia="ru-RU"/>
        </w:rPr>
        <w:t xml:space="preserve"> </w:t>
      </w:r>
      <w:r w:rsidR="005E7643" w:rsidRPr="003E2151">
        <w:rPr>
          <w:color w:val="000000"/>
          <w:lang w:eastAsia="ru-RU"/>
        </w:rPr>
        <w:t>зобов’язаний</w:t>
      </w:r>
      <w:r w:rsidRPr="003E2151">
        <w:rPr>
          <w:color w:val="000000"/>
          <w:lang w:eastAsia="ru-RU"/>
        </w:rPr>
        <w:t xml:space="preserve"> повідомити </w:t>
      </w:r>
      <w:r w:rsidR="00A03F96" w:rsidRPr="003E2151">
        <w:rPr>
          <w:color w:val="000000"/>
          <w:lang w:eastAsia="ru-RU"/>
        </w:rPr>
        <w:t>Банк</w:t>
      </w:r>
      <w:r w:rsidRPr="003E2151">
        <w:rPr>
          <w:color w:val="000000"/>
          <w:lang w:eastAsia="ru-RU"/>
        </w:rPr>
        <w:t xml:space="preserve"> про такі зміни протягом 5 (п’яти) банківських днів.</w:t>
      </w:r>
    </w:p>
    <w:p w14:paraId="267A8F6D" w14:textId="77777777" w:rsidR="000E38EC" w:rsidRPr="003E2151" w:rsidRDefault="000E38EC" w:rsidP="000E38EC">
      <w:pPr>
        <w:jc w:val="both"/>
        <w:rPr>
          <w:color w:val="000000"/>
          <w:lang w:eastAsia="ru-RU"/>
        </w:rPr>
      </w:pPr>
    </w:p>
    <w:p w14:paraId="46DD1B8B" w14:textId="68E53B3B" w:rsidR="000E38EC" w:rsidRPr="003E2151" w:rsidRDefault="000E38EC" w:rsidP="000E38EC">
      <w:pPr>
        <w:jc w:val="both"/>
        <w:rPr>
          <w:i/>
          <w:iCs/>
          <w:color w:val="FF0000"/>
          <w:lang w:eastAsia="ru-RU"/>
        </w:rPr>
      </w:pPr>
      <w:r w:rsidRPr="003E2151">
        <w:rPr>
          <w:i/>
          <w:iCs/>
          <w:color w:val="FF0000"/>
          <w:u w:val="single"/>
          <w:lang w:eastAsia="ru-RU"/>
        </w:rPr>
        <w:t>Коментар:</w:t>
      </w:r>
      <w:r w:rsidRPr="003E2151">
        <w:rPr>
          <w:b/>
          <w:i/>
          <w:iCs/>
          <w:color w:val="FF0000"/>
          <w:u w:val="single"/>
          <w:lang w:eastAsia="ru-RU"/>
        </w:rPr>
        <w:t xml:space="preserve"> </w:t>
      </w:r>
      <w:r w:rsidRPr="003E2151">
        <w:rPr>
          <w:i/>
          <w:iCs/>
          <w:color w:val="FF0000"/>
          <w:lang w:eastAsia="ru-RU"/>
        </w:rPr>
        <w:t xml:space="preserve"> якщо </w:t>
      </w:r>
      <w:r w:rsidR="00A03F96" w:rsidRPr="003E2151">
        <w:rPr>
          <w:i/>
          <w:iCs/>
          <w:color w:val="FF0000"/>
          <w:lang w:eastAsia="ru-RU"/>
        </w:rPr>
        <w:t>Позичальник</w:t>
      </w:r>
      <w:r w:rsidRPr="003E2151">
        <w:rPr>
          <w:i/>
          <w:iCs/>
          <w:color w:val="FF0000"/>
          <w:lang w:eastAsia="ru-RU"/>
        </w:rPr>
        <w:t xml:space="preserve"> – фізична особа</w:t>
      </w:r>
      <w:r w:rsidR="00D8117D" w:rsidRPr="003E2151">
        <w:rPr>
          <w:i/>
          <w:iCs/>
          <w:color w:val="FF0000"/>
          <w:lang w:eastAsia="ru-RU"/>
        </w:rPr>
        <w:t xml:space="preserve"> підприємець</w:t>
      </w:r>
      <w:r w:rsidRPr="003E2151">
        <w:rPr>
          <w:i/>
          <w:iCs/>
          <w:color w:val="FF0000"/>
          <w:lang w:eastAsia="ru-RU"/>
        </w:rPr>
        <w:t>:</w:t>
      </w:r>
    </w:p>
    <w:p w14:paraId="2B768042" w14:textId="1B3BBD7E" w:rsidR="000E38EC" w:rsidRPr="003E2151" w:rsidRDefault="000E38EC" w:rsidP="000E38EC">
      <w:pPr>
        <w:ind w:firstLine="567"/>
        <w:jc w:val="both"/>
        <w:rPr>
          <w:color w:val="000000"/>
          <w:lang w:eastAsia="ru-RU"/>
        </w:rPr>
      </w:pPr>
      <w:r w:rsidRPr="003E2151">
        <w:rPr>
          <w:color w:val="000000"/>
          <w:lang w:eastAsia="ru-RU"/>
        </w:rPr>
        <w:t xml:space="preserve">18. Сторони домовились, що для підтримання зв`язку </w:t>
      </w:r>
      <w:r w:rsidR="00A03F96" w:rsidRPr="003E2151">
        <w:rPr>
          <w:color w:val="000000"/>
          <w:lang w:eastAsia="ru-RU"/>
        </w:rPr>
        <w:t>Позичальник</w:t>
      </w:r>
      <w:r w:rsidRPr="003E2151">
        <w:rPr>
          <w:i/>
          <w:color w:val="000000"/>
          <w:lang w:eastAsia="ru-RU"/>
        </w:rPr>
        <w:t xml:space="preserve"> </w:t>
      </w:r>
      <w:r w:rsidRPr="003E2151">
        <w:rPr>
          <w:color w:val="000000"/>
          <w:lang w:eastAsia="ru-RU"/>
        </w:rPr>
        <w:t xml:space="preserve">надає номер мобільного телефону </w:t>
      </w:r>
      <w:r w:rsidR="00D843A5" w:rsidRPr="003E2151">
        <w:rPr>
          <w:color w:val="000000"/>
          <w:lang w:eastAsia="ru-RU"/>
        </w:rPr>
        <w:t>______________</w:t>
      </w:r>
      <w:r w:rsidRPr="003E2151">
        <w:rPr>
          <w:color w:val="000000"/>
          <w:lang w:eastAsia="ru-RU"/>
        </w:rPr>
        <w:t>та е-mail</w:t>
      </w:r>
      <w:r w:rsidRPr="003E2151">
        <w:rPr>
          <w:i/>
          <w:color w:val="000000"/>
          <w:lang w:eastAsia="ru-RU"/>
        </w:rPr>
        <w:t xml:space="preserve"> _____________________. </w:t>
      </w:r>
      <w:r w:rsidRPr="003E2151">
        <w:rPr>
          <w:color w:val="000000"/>
          <w:lang w:eastAsia="ru-RU"/>
        </w:rPr>
        <w:t>У разі зміни номера мобільного телефону та</w:t>
      </w:r>
      <w:r w:rsidR="005E7643" w:rsidRPr="003E2151">
        <w:rPr>
          <w:color w:val="000000"/>
          <w:lang w:eastAsia="ru-RU"/>
        </w:rPr>
        <w:t>/або</w:t>
      </w:r>
      <w:r w:rsidRPr="003E2151">
        <w:rPr>
          <w:color w:val="000000"/>
          <w:lang w:eastAsia="ru-RU"/>
        </w:rPr>
        <w:t xml:space="preserve"> е-mail</w:t>
      </w:r>
      <w:r w:rsidRPr="003E2151">
        <w:rPr>
          <w:i/>
          <w:color w:val="000000"/>
          <w:lang w:eastAsia="ru-RU"/>
        </w:rPr>
        <w:t xml:space="preserve">, </w:t>
      </w:r>
      <w:r w:rsidR="00A03F96" w:rsidRPr="003E2151">
        <w:rPr>
          <w:color w:val="000000"/>
          <w:lang w:eastAsia="ru-RU"/>
        </w:rPr>
        <w:t>Позичальник</w:t>
      </w:r>
      <w:r w:rsidRPr="003E2151">
        <w:rPr>
          <w:i/>
          <w:color w:val="000000"/>
          <w:lang w:eastAsia="ru-RU"/>
        </w:rPr>
        <w:t xml:space="preserve"> </w:t>
      </w:r>
      <w:r w:rsidR="00D8724B" w:rsidRPr="003E2151">
        <w:rPr>
          <w:color w:val="000000"/>
          <w:lang w:eastAsia="ru-RU"/>
        </w:rPr>
        <w:t>зобов’язаний</w:t>
      </w:r>
      <w:r w:rsidRPr="003E2151">
        <w:rPr>
          <w:color w:val="000000"/>
          <w:lang w:eastAsia="ru-RU"/>
        </w:rPr>
        <w:t xml:space="preserve"> повідомити</w:t>
      </w:r>
      <w:r w:rsidR="00A03F96" w:rsidRPr="003E2151">
        <w:rPr>
          <w:color w:val="000000"/>
          <w:lang w:eastAsia="ru-RU"/>
        </w:rPr>
        <w:t xml:space="preserve"> Банк </w:t>
      </w:r>
      <w:r w:rsidRPr="003E2151">
        <w:rPr>
          <w:color w:val="000000"/>
          <w:lang w:eastAsia="ru-RU"/>
        </w:rPr>
        <w:t>про такі зміни протягом 5 (п’яти) банківських днів.</w:t>
      </w:r>
    </w:p>
    <w:p w14:paraId="6D44C0B6" w14:textId="1A81738F" w:rsidR="00EA4B55" w:rsidRPr="003E2151" w:rsidRDefault="00EA4B55" w:rsidP="0086460A">
      <w:pPr>
        <w:pStyle w:val="afe"/>
        <w:numPr>
          <w:ilvl w:val="0"/>
          <w:numId w:val="12"/>
        </w:numPr>
        <w:tabs>
          <w:tab w:val="left" w:pos="993"/>
        </w:tabs>
        <w:ind w:left="0" w:right="-56" w:firstLine="567"/>
        <w:jc w:val="both"/>
      </w:pPr>
      <w:r w:rsidRPr="003E2151">
        <w:t>Підписанням цього Договору про приєднання Позичальник підтверджує:</w:t>
      </w:r>
    </w:p>
    <w:p w14:paraId="01A1E834" w14:textId="55354317" w:rsidR="00EA4B55" w:rsidRPr="003E2151" w:rsidRDefault="00EA4B55" w:rsidP="0086460A">
      <w:pPr>
        <w:pStyle w:val="afe"/>
        <w:numPr>
          <w:ilvl w:val="0"/>
          <w:numId w:val="8"/>
        </w:numPr>
        <w:tabs>
          <w:tab w:val="left" w:pos="851"/>
        </w:tabs>
        <w:ind w:left="0" w:firstLine="567"/>
        <w:jc w:val="both"/>
      </w:pPr>
      <w:r w:rsidRPr="003E2151">
        <w:t>що всі умови Договору про  приєднання (в тому числі інформаційні додатки) є зрозумілими та не потребують додаткового тлумачення;</w:t>
      </w:r>
    </w:p>
    <w:p w14:paraId="3B55BD87" w14:textId="4C121A80" w:rsidR="00EA4B55" w:rsidRPr="003E2151" w:rsidRDefault="00EA4B55" w:rsidP="0086460A">
      <w:pPr>
        <w:pStyle w:val="afe"/>
        <w:numPr>
          <w:ilvl w:val="0"/>
          <w:numId w:val="8"/>
        </w:numPr>
        <w:tabs>
          <w:tab w:val="left" w:pos="851"/>
        </w:tabs>
        <w:ind w:left="0" w:firstLine="567"/>
        <w:jc w:val="both"/>
      </w:pPr>
      <w:r w:rsidRPr="003E2151">
        <w:t xml:space="preserve">що отримав від Банку інформацію, зазначену </w:t>
      </w:r>
      <w:r w:rsidR="005253BE" w:rsidRPr="003E2151">
        <w:t>в частині п’ятій статті 7 ЗУ «Про фінансові послуги та фінансові компанії»</w:t>
      </w:r>
      <w:r w:rsidRPr="003E2151">
        <w:t>, до підписання цього Договору про приєднання.</w:t>
      </w:r>
    </w:p>
    <w:p w14:paraId="7ACB28CC" w14:textId="00159410" w:rsidR="005D4590" w:rsidRPr="003E2151" w:rsidRDefault="005D4590" w:rsidP="005D4590">
      <w:pPr>
        <w:ind w:firstLine="567"/>
        <w:jc w:val="both"/>
        <w:rPr>
          <w:i/>
          <w:color w:val="FF0000"/>
        </w:rPr>
      </w:pPr>
      <w:r w:rsidRPr="003E2151">
        <w:rPr>
          <w:i/>
          <w:color w:val="FF0000"/>
          <w:u w:val="single"/>
        </w:rPr>
        <w:t>Коментар:</w:t>
      </w:r>
      <w:r w:rsidRPr="003E2151">
        <w:rPr>
          <w:b/>
          <w:i/>
          <w:color w:val="FF0000"/>
          <w:u w:val="single"/>
        </w:rPr>
        <w:t xml:space="preserve"> </w:t>
      </w:r>
      <w:r w:rsidRPr="003E2151">
        <w:rPr>
          <w:i/>
          <w:color w:val="FF0000"/>
        </w:rPr>
        <w:t xml:space="preserve"> У випадку надання кредиту Позичальнику за рахунок позики Чорноморського банку торгівлі та розвитку додається:</w:t>
      </w:r>
    </w:p>
    <w:p w14:paraId="6354A514" w14:textId="7473B2D0" w:rsidR="00EA4B55" w:rsidRPr="003E2151" w:rsidRDefault="005D4590" w:rsidP="0086460A">
      <w:pPr>
        <w:pStyle w:val="afe"/>
        <w:numPr>
          <w:ilvl w:val="0"/>
          <w:numId w:val="12"/>
        </w:numPr>
        <w:tabs>
          <w:tab w:val="left" w:pos="993"/>
        </w:tabs>
        <w:ind w:left="0" w:right="-56" w:firstLine="567"/>
        <w:jc w:val="both"/>
        <w:rPr>
          <w:color w:val="000000"/>
        </w:rPr>
      </w:pPr>
      <w:r w:rsidRPr="003E2151">
        <w:rPr>
          <w:color w:val="000000"/>
        </w:rPr>
        <w:t xml:space="preserve">В зв’язку з тим, що кредитування здійснюється за рахунок позики Чорноморського банку торгівлі та розвитку (далі – ЧБТР),  Позичальник надає дозвіл Банку розкривати ЧБТР в обсязі та у спосіб, визначений Банком, будь-яку запитувану ЧБТР інформацію щодо Позичальника, кредитного договору та кредитного проекту, фінансування якого здійснюється в рамках даного  </w:t>
      </w:r>
      <w:r w:rsidR="008D767E" w:rsidRPr="003E2151">
        <w:rPr>
          <w:color w:val="000000"/>
        </w:rPr>
        <w:t>Договору про надання кредиту</w:t>
      </w:r>
      <w:r w:rsidRPr="003E2151">
        <w:rPr>
          <w:color w:val="000000"/>
        </w:rPr>
        <w:t xml:space="preserve">, яка стала відома Банку у зв’язку з кредитуванням Позичальника за даним </w:t>
      </w:r>
      <w:r w:rsidR="008D767E" w:rsidRPr="003E2151">
        <w:rPr>
          <w:color w:val="000000"/>
        </w:rPr>
        <w:t>Договором про надання кредиту</w:t>
      </w:r>
      <w:r w:rsidRPr="003E2151">
        <w:rPr>
          <w:color w:val="000000"/>
        </w:rPr>
        <w:t>.</w:t>
      </w:r>
    </w:p>
    <w:p w14:paraId="25B1D5EA" w14:textId="77777777" w:rsidR="00B666BE" w:rsidRPr="003E2151" w:rsidRDefault="00B627CF" w:rsidP="00B666BE">
      <w:pPr>
        <w:pStyle w:val="afe"/>
        <w:tabs>
          <w:tab w:val="left" w:pos="993"/>
        </w:tabs>
        <w:ind w:left="0" w:right="-56" w:firstLine="567"/>
        <w:jc w:val="both"/>
        <w:rPr>
          <w:i/>
          <w:color w:val="FF0000"/>
        </w:rPr>
      </w:pPr>
      <w:r w:rsidRPr="003E2151">
        <w:rPr>
          <w:i/>
          <w:color w:val="FF0000"/>
          <w:u w:val="single"/>
        </w:rPr>
        <w:t>Коментар:</w:t>
      </w:r>
      <w:r w:rsidRPr="003E2151">
        <w:rPr>
          <w:i/>
          <w:color w:val="FF0000"/>
        </w:rPr>
        <w:t xml:space="preserve">  У випадку надання кредиту Позичальнику </w:t>
      </w:r>
      <w:r w:rsidR="00B666BE" w:rsidRPr="003E2151">
        <w:rPr>
          <w:i/>
          <w:color w:val="FF0000"/>
        </w:rPr>
        <w:t>кредиту за проектами, які  рефінансуються за рахунок коштів Кредитного договору між АБ «УКРГАЗБАНК» та МФК</w:t>
      </w:r>
      <w:r w:rsidR="00B666BE" w:rsidRPr="003E2151" w:rsidDel="00B666BE">
        <w:rPr>
          <w:i/>
          <w:color w:val="FF0000"/>
        </w:rPr>
        <w:t xml:space="preserve"> </w:t>
      </w:r>
      <w:r w:rsidR="00B666BE" w:rsidRPr="003E2151">
        <w:rPr>
          <w:i/>
          <w:color w:val="FF0000"/>
        </w:rPr>
        <w:t>:</w:t>
      </w:r>
    </w:p>
    <w:p w14:paraId="473560B5" w14:textId="31DBC486" w:rsidR="00B627CF" w:rsidRPr="003E2151" w:rsidRDefault="000E38EC" w:rsidP="000E38EC">
      <w:pPr>
        <w:tabs>
          <w:tab w:val="left" w:pos="993"/>
        </w:tabs>
        <w:ind w:right="-56" w:firstLine="567"/>
        <w:jc w:val="both"/>
      </w:pPr>
      <w:r w:rsidRPr="003E2151">
        <w:t xml:space="preserve">20. </w:t>
      </w:r>
      <w:r w:rsidR="00BD659D" w:rsidRPr="003E2151">
        <w:t xml:space="preserve">В зв’язку з тим, що кредитування здійснюється за рахунок коштів, залучених </w:t>
      </w:r>
      <w:r w:rsidR="007151E3" w:rsidRPr="003E2151">
        <w:t>за проектами</w:t>
      </w:r>
      <w:r w:rsidR="00B666BE" w:rsidRPr="003E2151">
        <w:t xml:space="preserve">, які </w:t>
      </w:r>
      <w:r w:rsidR="007151E3" w:rsidRPr="003E2151">
        <w:t>рефінанс</w:t>
      </w:r>
      <w:r w:rsidR="00B666BE" w:rsidRPr="003E2151">
        <w:t xml:space="preserve">уються за рахунок коштів </w:t>
      </w:r>
      <w:r w:rsidR="00BD659D" w:rsidRPr="003E2151">
        <w:t>Кредитного договору між АБ «УКРГАЗБАНК» та Міжнародною Фінансовою Корпорацією, Позичальник зобов’язується виконувати умови п. 4.2.17 Правил та надати</w:t>
      </w:r>
      <w:r w:rsidR="00941A37" w:rsidRPr="003E2151">
        <w:t xml:space="preserve"> Банку</w:t>
      </w:r>
      <w:r w:rsidR="00BD659D" w:rsidRPr="003E2151">
        <w:t xml:space="preserve"> </w:t>
      </w:r>
      <w:r w:rsidR="0047716B" w:rsidRPr="003E2151">
        <w:rPr>
          <w:b/>
        </w:rPr>
        <w:t>Зобов’</w:t>
      </w:r>
      <w:r w:rsidR="00941A37" w:rsidRPr="003E2151">
        <w:rPr>
          <w:b/>
        </w:rPr>
        <w:t>язання</w:t>
      </w:r>
      <w:r w:rsidR="00941A37" w:rsidRPr="003E2151">
        <w:t xml:space="preserve"> за формою згідно з Додатком </w:t>
      </w:r>
      <w:r w:rsidR="001A4C1D" w:rsidRPr="003E2151">
        <w:t>10 Правил</w:t>
      </w:r>
      <w:r w:rsidR="00B627CF" w:rsidRPr="003E2151">
        <w:t>.</w:t>
      </w:r>
    </w:p>
    <w:p w14:paraId="2D951000" w14:textId="22BC0CDA" w:rsidR="008D3B69" w:rsidRPr="003E2151" w:rsidRDefault="008D3B69" w:rsidP="000E38EC">
      <w:pPr>
        <w:pStyle w:val="afe"/>
        <w:tabs>
          <w:tab w:val="left" w:pos="993"/>
        </w:tabs>
        <w:ind w:left="0" w:right="-56" w:firstLine="567"/>
        <w:jc w:val="both"/>
        <w:rPr>
          <w:i/>
          <w:color w:val="FF0000"/>
        </w:rPr>
      </w:pPr>
      <w:r w:rsidRPr="003E2151">
        <w:rPr>
          <w:i/>
          <w:color w:val="FF0000"/>
          <w:u w:val="single"/>
        </w:rPr>
        <w:t>Коментар:</w:t>
      </w:r>
      <w:r w:rsidRPr="003E2151">
        <w:rPr>
          <w:i/>
          <w:color w:val="FF0000"/>
        </w:rPr>
        <w:t xml:space="preserve">  У випадку надання </w:t>
      </w:r>
      <w:r w:rsidR="00FF4717" w:rsidRPr="003E2151">
        <w:rPr>
          <w:i/>
          <w:color w:val="FF0000"/>
        </w:rPr>
        <w:t>п</w:t>
      </w:r>
      <w:r w:rsidRPr="003E2151">
        <w:rPr>
          <w:i/>
          <w:color w:val="FF0000"/>
        </w:rPr>
        <w:t xml:space="preserve">озичальнику кредиту </w:t>
      </w:r>
      <w:r w:rsidR="00FF4717" w:rsidRPr="003E2151">
        <w:rPr>
          <w:i/>
          <w:color w:val="FF0000"/>
        </w:rPr>
        <w:t xml:space="preserve">в поєднанні </w:t>
      </w:r>
      <w:r w:rsidR="00BE2A79" w:rsidRPr="003E2151">
        <w:rPr>
          <w:i/>
          <w:color w:val="FF0000"/>
        </w:rPr>
        <w:t>з продуктом «Програма з підтримки фінансування енергоефективних інвестицій малих та середніх підприємств (МСП) в рамках кредитного договору з Фондом розвитку підприємництва»</w:t>
      </w:r>
      <w:r w:rsidRPr="003E2151">
        <w:rPr>
          <w:i/>
          <w:color w:val="FF0000"/>
        </w:rPr>
        <w:t>:</w:t>
      </w:r>
    </w:p>
    <w:p w14:paraId="1F3492EC" w14:textId="3AD78F0B" w:rsidR="00FF4717" w:rsidRPr="003E2151" w:rsidRDefault="000E38EC" w:rsidP="00D843A5">
      <w:pPr>
        <w:tabs>
          <w:tab w:val="left" w:pos="993"/>
        </w:tabs>
        <w:ind w:right="-56" w:firstLine="567"/>
        <w:jc w:val="both"/>
      </w:pPr>
      <w:r w:rsidRPr="003E2151">
        <w:lastRenderedPageBreak/>
        <w:t xml:space="preserve">20. </w:t>
      </w:r>
      <w:r w:rsidR="00FF4717" w:rsidRPr="003E2151">
        <w:t xml:space="preserve">Кредит надається  </w:t>
      </w:r>
      <w:r w:rsidR="00D1570E" w:rsidRPr="003E2151">
        <w:t xml:space="preserve">в поєднанні з </w:t>
      </w:r>
      <w:r w:rsidR="00FF4717" w:rsidRPr="003E2151">
        <w:t>Програм</w:t>
      </w:r>
      <w:r w:rsidR="00D1570E" w:rsidRPr="003E2151">
        <w:t>ою</w:t>
      </w:r>
      <w:r w:rsidR="00FF4717" w:rsidRPr="003E2151">
        <w:t xml:space="preserve"> Фонду </w:t>
      </w:r>
      <w:r w:rsidR="0000192F" w:rsidRPr="003E2151">
        <w:t>розвитку підприємництва</w:t>
      </w:r>
      <w:r w:rsidR="00FF4717" w:rsidRPr="003E2151">
        <w:t xml:space="preserve"> підтримки фінансування енергоефективних інвестицій малих і середніх підприємств за фінансової підтримки Уряду Німеччини, який через Німецький банк розвитку KfW надав Україні кредит та грант на реалізацію проекту «Рефінансування енергоефективних інвестицій мали</w:t>
      </w:r>
      <w:r w:rsidR="00160798" w:rsidRPr="003E2151">
        <w:t>х</w:t>
      </w:r>
      <w:r w:rsidR="00FF4717" w:rsidRPr="003E2151">
        <w:t xml:space="preserve"> та середніх підприємств України через фінансовий сектор»</w:t>
      </w:r>
      <w:r w:rsidR="00160798" w:rsidRPr="003E2151">
        <w:t xml:space="preserve"> а також </w:t>
      </w:r>
      <w:r w:rsidR="00FF4717" w:rsidRPr="003E2151">
        <w:t xml:space="preserve">за фінансової підтримки Європейського Союзу, наданої Фонду через KfW в рамках проектів «Фінансування МСП у рамках Східного партнерства – Етап ІІ» та «EU4Business» для відшкодування збитків від курсової різниці за кредитами, що надаються позичальникам в рамках </w:t>
      </w:r>
      <w:r w:rsidR="0000192F" w:rsidRPr="003E2151">
        <w:t>«</w:t>
      </w:r>
      <w:r w:rsidR="00FF4717" w:rsidRPr="003E2151">
        <w:t>Програми</w:t>
      </w:r>
      <w:r w:rsidR="0000192F" w:rsidRPr="003E2151">
        <w:t xml:space="preserve"> з підтримки фінансування енергоефективних інвестицій малих та середніх підприємств» .</w:t>
      </w:r>
    </w:p>
    <w:p w14:paraId="768DBBE0" w14:textId="05087C70" w:rsidR="0000192F" w:rsidRPr="003E2151" w:rsidRDefault="0000192F" w:rsidP="000E38EC">
      <w:pPr>
        <w:pStyle w:val="afe"/>
        <w:tabs>
          <w:tab w:val="left" w:pos="993"/>
        </w:tabs>
        <w:ind w:left="0" w:right="-56" w:firstLine="567"/>
        <w:jc w:val="both"/>
        <w:rPr>
          <w:i/>
          <w:color w:val="FF0000"/>
        </w:rPr>
      </w:pPr>
      <w:r w:rsidRPr="003E2151">
        <w:rPr>
          <w:i/>
          <w:color w:val="FF0000"/>
          <w:u w:val="single"/>
        </w:rPr>
        <w:t>Коментар:</w:t>
      </w:r>
      <w:r w:rsidRPr="003E2151">
        <w:rPr>
          <w:i/>
          <w:color w:val="FF0000"/>
        </w:rPr>
        <w:t xml:space="preserve">  У випадку надання позичальнику кредиту в поєднанні з продуктом </w:t>
      </w:r>
      <w:r w:rsidR="00751E9A" w:rsidRPr="003E2151">
        <w:rPr>
          <w:i/>
          <w:color w:val="FF0000"/>
        </w:rPr>
        <w:t>«Програма підтримки фінансування інвестиційних проектів за пріоритетними напрямками в рамках кредитного договору з Фондом розвитку підприємництва»</w:t>
      </w:r>
      <w:r w:rsidRPr="003E2151">
        <w:rPr>
          <w:i/>
          <w:color w:val="FF0000"/>
        </w:rPr>
        <w:t>:</w:t>
      </w:r>
    </w:p>
    <w:p w14:paraId="366D7052" w14:textId="2DBD0A5C" w:rsidR="0000192F" w:rsidRPr="003E2151" w:rsidRDefault="000E38EC" w:rsidP="000E38EC">
      <w:pPr>
        <w:tabs>
          <w:tab w:val="left" w:pos="993"/>
        </w:tabs>
        <w:ind w:right="-56" w:firstLine="567"/>
        <w:jc w:val="both"/>
      </w:pPr>
      <w:r w:rsidRPr="003E2151">
        <w:t xml:space="preserve">20. </w:t>
      </w:r>
      <w:r w:rsidR="0000192F" w:rsidRPr="003E2151">
        <w:t>Кредит надається  в поєднанні з Програмою Фонду розвитку підприємництва підтримки фінансування енергоефективних інвестицій малих і середніх підприємств за фінансової підтримки Уряду Німеччини, який через Німецький банк розвитку KfW надав Україні кредит та грант на реалізацію проекту «Рефінансування енергоефективних інвестицій малих та середніх підприємств України через фінансовий сектор» а також за фінансової підтримки Європейського Союзу, наданої Фонду через KfW в рамках проектів «Фінансування МСП у рамках Східного партнерства – Етап ІІ» та «EU4Business» для відшкодування збитків від курсової різниці за кредитами, що надаються позичальникам в рамках «</w:t>
      </w:r>
      <w:r w:rsidR="00751E9A" w:rsidRPr="003E2151">
        <w:t>Програми з підтримки фінансування інвестиційних проектів малих та середніх підприємств за пріоритетними напрямами»</w:t>
      </w:r>
      <w:r w:rsidR="0000192F" w:rsidRPr="003E2151">
        <w:t>.</w:t>
      </w:r>
    </w:p>
    <w:p w14:paraId="3DD2AFC3" w14:textId="6A8D14A3" w:rsidR="002F3674" w:rsidRPr="003E2151" w:rsidRDefault="002F3674" w:rsidP="000E38EC">
      <w:pPr>
        <w:ind w:firstLine="567"/>
        <w:jc w:val="both"/>
        <w:rPr>
          <w:i/>
          <w:color w:val="FF0000"/>
        </w:rPr>
      </w:pPr>
      <w:r w:rsidRPr="003E2151">
        <w:rPr>
          <w:b/>
          <w:i/>
          <w:color w:val="FF0000"/>
          <w:u w:val="single"/>
        </w:rPr>
        <w:t>Коментар:</w:t>
      </w:r>
      <w:r w:rsidRPr="003E2151">
        <w:rPr>
          <w:i/>
          <w:color w:val="FF0000"/>
        </w:rPr>
        <w:t>  У випадку надання позичальнику кредиту в поєднанні з продуктом  «Програма з кредитування мікро-, малих та середніх підприємств (ММСП)»:</w:t>
      </w:r>
    </w:p>
    <w:p w14:paraId="56AD9EDC" w14:textId="003EFDB2" w:rsidR="002F3674" w:rsidRPr="003E2151" w:rsidRDefault="000E38EC" w:rsidP="000E38EC">
      <w:pPr>
        <w:tabs>
          <w:tab w:val="left" w:pos="993"/>
        </w:tabs>
        <w:ind w:right="-56" w:firstLine="567"/>
        <w:jc w:val="both"/>
      </w:pPr>
      <w:r w:rsidRPr="003E2151">
        <w:t xml:space="preserve">20. </w:t>
      </w:r>
      <w:r w:rsidR="00816A0A" w:rsidRPr="003E2151">
        <w:t xml:space="preserve">Кредит надається  в поєднанні з програмою Фонду розвитку підприємництва </w:t>
      </w:r>
      <w:r w:rsidR="002F3674" w:rsidRPr="003E2151">
        <w:t>«Програма з кредитування мікро-, малих та середніх підприємств (ММСП) за галузевими напрямками»</w:t>
      </w:r>
      <w:r w:rsidR="007F06B2" w:rsidRPr="003E2151">
        <w:t>.</w:t>
      </w:r>
      <w:r w:rsidR="002F3674" w:rsidRPr="003E2151">
        <w:t xml:space="preserve"> </w:t>
      </w:r>
    </w:p>
    <w:p w14:paraId="67477470" w14:textId="643E0478" w:rsidR="002F3674" w:rsidRPr="003E2151" w:rsidRDefault="002F3674" w:rsidP="000E38EC">
      <w:pPr>
        <w:ind w:firstLine="567"/>
        <w:jc w:val="both"/>
        <w:rPr>
          <w:i/>
          <w:color w:val="FF0000"/>
        </w:rPr>
      </w:pPr>
      <w:r w:rsidRPr="003E2151">
        <w:rPr>
          <w:b/>
          <w:i/>
          <w:color w:val="FF0000"/>
          <w:u w:val="single"/>
        </w:rPr>
        <w:t>Коментар:</w:t>
      </w:r>
      <w:r w:rsidRPr="003E2151">
        <w:rPr>
          <w:i/>
          <w:color w:val="FF0000"/>
        </w:rPr>
        <w:t>  У випадку надання позичальнику кредиту в поєднанні з продуктом  «Програма мікрокредитування в рамках кредитного договору з Фондом розвитку підприємництва»:</w:t>
      </w:r>
    </w:p>
    <w:p w14:paraId="4355052D" w14:textId="7192714D" w:rsidR="002F3674" w:rsidRPr="003E2151" w:rsidRDefault="000E38EC" w:rsidP="000E38EC">
      <w:pPr>
        <w:tabs>
          <w:tab w:val="left" w:pos="709"/>
          <w:tab w:val="left" w:pos="993"/>
        </w:tabs>
        <w:autoSpaceDE w:val="0"/>
        <w:autoSpaceDN w:val="0"/>
        <w:ind w:right="-56" w:firstLine="567"/>
        <w:jc w:val="both"/>
      </w:pPr>
      <w:r w:rsidRPr="003E2151">
        <w:t xml:space="preserve">20. </w:t>
      </w:r>
      <w:r w:rsidR="002F3674" w:rsidRPr="003E2151">
        <w:t xml:space="preserve">Кредит надається  в поєднанні з програмою Фонду розвитку підприємництва «Програма мікрокредитування» </w:t>
      </w:r>
    </w:p>
    <w:p w14:paraId="2FB4569B" w14:textId="65D9F747" w:rsidR="002F3674" w:rsidRPr="003E2151" w:rsidRDefault="002F3674" w:rsidP="000E38EC">
      <w:pPr>
        <w:ind w:firstLine="567"/>
        <w:jc w:val="both"/>
        <w:rPr>
          <w:i/>
          <w:color w:val="FF0000"/>
        </w:rPr>
      </w:pPr>
      <w:r w:rsidRPr="003E2151">
        <w:rPr>
          <w:b/>
          <w:i/>
          <w:color w:val="FF0000"/>
          <w:u w:val="single"/>
        </w:rPr>
        <w:t>Коментар:</w:t>
      </w:r>
      <w:r w:rsidRPr="003E2151">
        <w:rPr>
          <w:i/>
          <w:color w:val="FF0000"/>
        </w:rPr>
        <w:t>  У випадку надання позичальнику кредиту в поєднанні з продуктом  «</w:t>
      </w:r>
      <w:r w:rsidR="003A4B3E" w:rsidRPr="003E2151">
        <w:rPr>
          <w:i/>
          <w:color w:val="FF0000"/>
        </w:rPr>
        <w:t>Програма розвитку бізнесу  «Власні кошти» в рамках кредитного договору з Фондом розвитку підприємництва</w:t>
      </w:r>
      <w:r w:rsidRPr="003E2151">
        <w:rPr>
          <w:i/>
          <w:color w:val="FF0000"/>
        </w:rPr>
        <w:t xml:space="preserve">» </w:t>
      </w:r>
    </w:p>
    <w:p w14:paraId="44D3EEA7" w14:textId="692379EB" w:rsidR="00B37846" w:rsidRPr="003E2151" w:rsidRDefault="000E38EC" w:rsidP="000E38EC">
      <w:pPr>
        <w:tabs>
          <w:tab w:val="left" w:pos="709"/>
          <w:tab w:val="left" w:pos="993"/>
        </w:tabs>
        <w:autoSpaceDE w:val="0"/>
        <w:autoSpaceDN w:val="0"/>
        <w:ind w:right="-56" w:firstLine="567"/>
        <w:jc w:val="both"/>
      </w:pPr>
      <w:r w:rsidRPr="003E2151">
        <w:t xml:space="preserve">20. </w:t>
      </w:r>
      <w:r w:rsidR="00816A0A" w:rsidRPr="003E2151">
        <w:t xml:space="preserve">Кредит надається  в поєднанні з програмою Фонду розвитку підприємництва </w:t>
      </w:r>
      <w:r w:rsidR="002F3674" w:rsidRPr="003E2151">
        <w:t>«Програма мікрокредитування».</w:t>
      </w:r>
    </w:p>
    <w:p w14:paraId="1B7DE377" w14:textId="77777777" w:rsidR="00291849" w:rsidRPr="003E2151" w:rsidRDefault="00291849" w:rsidP="00CF54CF">
      <w:pPr>
        <w:pStyle w:val="111"/>
        <w:widowControl/>
        <w:ind w:firstLine="567"/>
        <w:jc w:val="center"/>
        <w:rPr>
          <w:rFonts w:ascii="Times New Roman" w:hAnsi="Times New Roman"/>
          <w:b/>
          <w:color w:val="auto"/>
          <w:u w:val="single"/>
          <w:lang w:val="uk-UA"/>
        </w:rPr>
      </w:pPr>
    </w:p>
    <w:p w14:paraId="414DEF0B" w14:textId="3450D165" w:rsidR="00EA4B55" w:rsidRPr="003E2151" w:rsidRDefault="00EA4B55" w:rsidP="00CF54CF">
      <w:pPr>
        <w:pStyle w:val="111"/>
        <w:widowControl/>
        <w:ind w:firstLine="567"/>
        <w:jc w:val="center"/>
        <w:rPr>
          <w:rFonts w:ascii="Times New Roman" w:hAnsi="Times New Roman"/>
          <w:b/>
          <w:color w:val="auto"/>
          <w:u w:val="single"/>
          <w:lang w:val="uk-UA"/>
        </w:rPr>
      </w:pPr>
      <w:r w:rsidRPr="003E2151">
        <w:rPr>
          <w:rFonts w:ascii="Times New Roman" w:hAnsi="Times New Roman"/>
          <w:b/>
          <w:color w:val="auto"/>
          <w:u w:val="single"/>
          <w:lang w:val="uk-UA"/>
        </w:rPr>
        <w:t>АДРЕСИ ТА БАНКІВСЬКІ РЕКВІЗИТИ СТОРІН:</w:t>
      </w:r>
    </w:p>
    <w:p w14:paraId="65D85FB9" w14:textId="77777777" w:rsidR="00EA4B55" w:rsidRPr="003E2151" w:rsidRDefault="00EA4B55" w:rsidP="00EA4B55">
      <w:pPr>
        <w:pStyle w:val="111"/>
        <w:widowControl/>
        <w:jc w:val="center"/>
        <w:rPr>
          <w:rFonts w:ascii="Times New Roman" w:hAnsi="Times New Roman"/>
          <w:b/>
          <w:color w:val="auto"/>
          <w:u w:val="single"/>
          <w:lang w:val="uk-UA"/>
        </w:rPr>
      </w:pPr>
    </w:p>
    <w:tbl>
      <w:tblPr>
        <w:tblW w:w="9073" w:type="dxa"/>
        <w:tblInd w:w="108" w:type="dxa"/>
        <w:tblLayout w:type="fixed"/>
        <w:tblLook w:val="0000" w:firstRow="0" w:lastRow="0" w:firstColumn="0" w:lastColumn="0" w:noHBand="0" w:noVBand="0"/>
      </w:tblPr>
      <w:tblGrid>
        <w:gridCol w:w="2268"/>
        <w:gridCol w:w="284"/>
        <w:gridCol w:w="24"/>
        <w:gridCol w:w="1819"/>
        <w:gridCol w:w="284"/>
        <w:gridCol w:w="8"/>
        <w:gridCol w:w="1976"/>
        <w:gridCol w:w="425"/>
        <w:gridCol w:w="174"/>
        <w:gridCol w:w="1811"/>
      </w:tblGrid>
      <w:tr w:rsidR="00EA4B55" w:rsidRPr="003E2151" w14:paraId="1914BCE1" w14:textId="77777777" w:rsidTr="0004186D">
        <w:trPr>
          <w:cantSplit/>
        </w:trPr>
        <w:tc>
          <w:tcPr>
            <w:tcW w:w="4395" w:type="dxa"/>
            <w:gridSpan w:val="4"/>
            <w:tcBorders>
              <w:top w:val="nil"/>
              <w:left w:val="nil"/>
              <w:bottom w:val="nil"/>
              <w:right w:val="nil"/>
            </w:tcBorders>
          </w:tcPr>
          <w:p w14:paraId="38DD172C" w14:textId="77777777" w:rsidR="00EA4B55" w:rsidRPr="003E2151" w:rsidRDefault="00EA4B55" w:rsidP="00177FCB">
            <w:pPr>
              <w:jc w:val="center"/>
              <w:rPr>
                <w:b/>
                <w:bCs/>
              </w:rPr>
            </w:pPr>
            <w:r w:rsidRPr="003E2151">
              <w:rPr>
                <w:b/>
                <w:bCs/>
              </w:rPr>
              <w:t>БАНК</w:t>
            </w:r>
            <w:r w:rsidR="00177FCB" w:rsidRPr="003E2151">
              <w:rPr>
                <w:b/>
                <w:bCs/>
              </w:rPr>
              <w:t>:</w:t>
            </w:r>
          </w:p>
        </w:tc>
        <w:tc>
          <w:tcPr>
            <w:tcW w:w="284" w:type="dxa"/>
            <w:vMerge w:val="restart"/>
            <w:tcBorders>
              <w:top w:val="nil"/>
              <w:left w:val="nil"/>
              <w:bottom w:val="nil"/>
              <w:right w:val="nil"/>
            </w:tcBorders>
          </w:tcPr>
          <w:p w14:paraId="14CEBA18" w14:textId="77777777" w:rsidR="00EA4B55" w:rsidRPr="003E2151" w:rsidRDefault="00EA4B55" w:rsidP="0004186D">
            <w:pPr>
              <w:jc w:val="center"/>
              <w:rPr>
                <w:b/>
                <w:bCs/>
              </w:rPr>
            </w:pPr>
          </w:p>
        </w:tc>
        <w:tc>
          <w:tcPr>
            <w:tcW w:w="4394" w:type="dxa"/>
            <w:gridSpan w:val="5"/>
            <w:tcBorders>
              <w:top w:val="nil"/>
              <w:left w:val="nil"/>
              <w:bottom w:val="nil"/>
              <w:right w:val="nil"/>
            </w:tcBorders>
          </w:tcPr>
          <w:p w14:paraId="59C5ECA8" w14:textId="77777777" w:rsidR="00EA4B55" w:rsidRPr="003E2151" w:rsidRDefault="00EA4B55" w:rsidP="0004186D">
            <w:pPr>
              <w:jc w:val="center"/>
              <w:rPr>
                <w:b/>
                <w:bCs/>
              </w:rPr>
            </w:pPr>
            <w:r w:rsidRPr="003E2151">
              <w:rPr>
                <w:b/>
                <w:bCs/>
              </w:rPr>
              <w:t>ПОЗИЧАЛЬНИК</w:t>
            </w:r>
            <w:r w:rsidRPr="003E2151">
              <w:rPr>
                <w:b/>
                <w:bCs/>
                <w:i/>
                <w:iCs/>
              </w:rPr>
              <w:t>:</w:t>
            </w:r>
          </w:p>
        </w:tc>
      </w:tr>
      <w:tr w:rsidR="00EA4B55" w:rsidRPr="003E2151" w14:paraId="788E33AA" w14:textId="77777777" w:rsidTr="0004186D">
        <w:trPr>
          <w:cantSplit/>
        </w:trPr>
        <w:tc>
          <w:tcPr>
            <w:tcW w:w="2576" w:type="dxa"/>
            <w:gridSpan w:val="3"/>
            <w:vMerge w:val="restart"/>
            <w:tcBorders>
              <w:top w:val="nil"/>
              <w:left w:val="nil"/>
              <w:bottom w:val="single" w:sz="4" w:space="0" w:color="auto"/>
              <w:right w:val="nil"/>
            </w:tcBorders>
          </w:tcPr>
          <w:p w14:paraId="4B9EC107" w14:textId="77777777" w:rsidR="00EA4B55" w:rsidRPr="003E2151" w:rsidRDefault="00EA4B55" w:rsidP="0004186D">
            <w:pPr>
              <w:ind w:right="-58"/>
              <w:jc w:val="both"/>
            </w:pPr>
            <w:r w:rsidRPr="003E2151">
              <w:t>Повне найменування:</w:t>
            </w:r>
          </w:p>
        </w:tc>
        <w:tc>
          <w:tcPr>
            <w:tcW w:w="1819" w:type="dxa"/>
            <w:tcBorders>
              <w:top w:val="nil"/>
              <w:left w:val="nil"/>
              <w:bottom w:val="single" w:sz="4" w:space="0" w:color="auto"/>
              <w:right w:val="nil"/>
            </w:tcBorders>
          </w:tcPr>
          <w:p w14:paraId="246019B6" w14:textId="77777777" w:rsidR="00EA4B55" w:rsidRPr="003E2151" w:rsidRDefault="00EA4B55" w:rsidP="0004186D">
            <w:pPr>
              <w:ind w:right="-58"/>
            </w:pPr>
            <w:r w:rsidRPr="003E2151">
              <w:t>ПУБЛІЧНЕ АКЦІОНЕРНЕ ТОВАРИСТВО АКЦІОНЕРНИЙ БАНК  «УКРГАЗБАНК»</w:t>
            </w:r>
          </w:p>
        </w:tc>
        <w:tc>
          <w:tcPr>
            <w:tcW w:w="284" w:type="dxa"/>
            <w:vMerge/>
            <w:tcBorders>
              <w:top w:val="nil"/>
              <w:left w:val="nil"/>
              <w:bottom w:val="nil"/>
              <w:right w:val="nil"/>
            </w:tcBorders>
          </w:tcPr>
          <w:p w14:paraId="15C731BD" w14:textId="77777777" w:rsidR="00EA4B55" w:rsidRPr="003E2151" w:rsidRDefault="00EA4B55" w:rsidP="0004186D">
            <w:pPr>
              <w:ind w:right="-58"/>
              <w:jc w:val="both"/>
            </w:pPr>
          </w:p>
        </w:tc>
        <w:tc>
          <w:tcPr>
            <w:tcW w:w="2583" w:type="dxa"/>
            <w:gridSpan w:val="4"/>
            <w:vMerge w:val="restart"/>
            <w:tcBorders>
              <w:top w:val="nil"/>
              <w:left w:val="nil"/>
              <w:bottom w:val="single" w:sz="4" w:space="0" w:color="auto"/>
              <w:right w:val="nil"/>
            </w:tcBorders>
          </w:tcPr>
          <w:p w14:paraId="15CBD23D" w14:textId="77777777" w:rsidR="00EA4B55" w:rsidRPr="003E2151" w:rsidRDefault="00EA4B55" w:rsidP="0004186D">
            <w:pPr>
              <w:ind w:right="-58"/>
              <w:jc w:val="both"/>
            </w:pPr>
            <w:r w:rsidRPr="003E2151">
              <w:t>Повне найменування:</w:t>
            </w:r>
          </w:p>
        </w:tc>
        <w:tc>
          <w:tcPr>
            <w:tcW w:w="1811" w:type="dxa"/>
            <w:tcBorders>
              <w:top w:val="nil"/>
              <w:left w:val="nil"/>
              <w:bottom w:val="single" w:sz="4" w:space="0" w:color="auto"/>
              <w:right w:val="nil"/>
            </w:tcBorders>
          </w:tcPr>
          <w:p w14:paraId="474D38F0" w14:textId="77777777" w:rsidR="00EA4B55" w:rsidRPr="003E2151" w:rsidRDefault="00EA4B55" w:rsidP="0004186D">
            <w:pPr>
              <w:ind w:right="-58"/>
              <w:jc w:val="both"/>
            </w:pPr>
            <w:r w:rsidRPr="003E2151">
              <w:t xml:space="preserve"> </w:t>
            </w:r>
          </w:p>
        </w:tc>
      </w:tr>
      <w:tr w:rsidR="00EA4B55" w:rsidRPr="003E2151" w14:paraId="5BA14C4B" w14:textId="77777777" w:rsidTr="0004186D">
        <w:trPr>
          <w:cantSplit/>
        </w:trPr>
        <w:tc>
          <w:tcPr>
            <w:tcW w:w="2576" w:type="dxa"/>
            <w:gridSpan w:val="3"/>
            <w:vMerge/>
            <w:tcBorders>
              <w:top w:val="nil"/>
              <w:left w:val="nil"/>
              <w:bottom w:val="single" w:sz="4" w:space="0" w:color="auto"/>
              <w:right w:val="nil"/>
            </w:tcBorders>
          </w:tcPr>
          <w:p w14:paraId="0260F0DB" w14:textId="77777777" w:rsidR="00EA4B55" w:rsidRPr="003E2151" w:rsidRDefault="00EA4B55" w:rsidP="0004186D">
            <w:pPr>
              <w:ind w:right="-108"/>
              <w:jc w:val="both"/>
            </w:pPr>
          </w:p>
        </w:tc>
        <w:tc>
          <w:tcPr>
            <w:tcW w:w="1819" w:type="dxa"/>
            <w:tcBorders>
              <w:top w:val="single" w:sz="4" w:space="0" w:color="auto"/>
              <w:left w:val="nil"/>
              <w:bottom w:val="single" w:sz="4" w:space="0" w:color="auto"/>
              <w:right w:val="nil"/>
            </w:tcBorders>
          </w:tcPr>
          <w:p w14:paraId="5C04AAD8" w14:textId="77777777" w:rsidR="00EA4B55" w:rsidRPr="003E2151" w:rsidRDefault="00EA4B55" w:rsidP="0004186D">
            <w:pPr>
              <w:ind w:right="-58"/>
              <w:jc w:val="both"/>
            </w:pPr>
          </w:p>
        </w:tc>
        <w:tc>
          <w:tcPr>
            <w:tcW w:w="284" w:type="dxa"/>
            <w:vMerge/>
            <w:tcBorders>
              <w:top w:val="nil"/>
              <w:left w:val="nil"/>
              <w:bottom w:val="nil"/>
              <w:right w:val="nil"/>
            </w:tcBorders>
          </w:tcPr>
          <w:p w14:paraId="3A1AFD88" w14:textId="77777777" w:rsidR="00EA4B55" w:rsidRPr="003E2151" w:rsidRDefault="00EA4B55" w:rsidP="0004186D">
            <w:pPr>
              <w:ind w:right="-58"/>
              <w:jc w:val="both"/>
            </w:pPr>
          </w:p>
        </w:tc>
        <w:tc>
          <w:tcPr>
            <w:tcW w:w="2583" w:type="dxa"/>
            <w:gridSpan w:val="4"/>
            <w:vMerge/>
            <w:tcBorders>
              <w:top w:val="nil"/>
              <w:left w:val="nil"/>
              <w:bottom w:val="single" w:sz="4" w:space="0" w:color="auto"/>
              <w:right w:val="nil"/>
            </w:tcBorders>
          </w:tcPr>
          <w:p w14:paraId="387D2BD0" w14:textId="77777777" w:rsidR="00EA4B55" w:rsidRPr="003E2151" w:rsidRDefault="00EA4B55" w:rsidP="0004186D">
            <w:pPr>
              <w:ind w:right="-108"/>
              <w:jc w:val="both"/>
            </w:pPr>
          </w:p>
        </w:tc>
        <w:tc>
          <w:tcPr>
            <w:tcW w:w="1811" w:type="dxa"/>
            <w:tcBorders>
              <w:top w:val="nil"/>
              <w:left w:val="nil"/>
              <w:bottom w:val="single" w:sz="4" w:space="0" w:color="auto"/>
              <w:right w:val="nil"/>
            </w:tcBorders>
          </w:tcPr>
          <w:p w14:paraId="3506A97F" w14:textId="77777777" w:rsidR="00EA4B55" w:rsidRPr="003E2151" w:rsidRDefault="00EA4B55" w:rsidP="0004186D">
            <w:pPr>
              <w:ind w:right="-58"/>
              <w:jc w:val="both"/>
            </w:pPr>
          </w:p>
        </w:tc>
      </w:tr>
      <w:tr w:rsidR="00EA4B55" w:rsidRPr="003E2151" w14:paraId="62E161B3" w14:textId="77777777" w:rsidTr="0004186D">
        <w:trPr>
          <w:cantSplit/>
        </w:trPr>
        <w:tc>
          <w:tcPr>
            <w:tcW w:w="2576" w:type="dxa"/>
            <w:gridSpan w:val="3"/>
            <w:vMerge w:val="restart"/>
            <w:tcBorders>
              <w:top w:val="single" w:sz="4" w:space="0" w:color="auto"/>
              <w:left w:val="nil"/>
              <w:bottom w:val="single" w:sz="4" w:space="0" w:color="auto"/>
              <w:right w:val="nil"/>
            </w:tcBorders>
          </w:tcPr>
          <w:p w14:paraId="55F8CD4F" w14:textId="77777777" w:rsidR="00EA4B55" w:rsidRPr="003E2151" w:rsidRDefault="00EA4B55" w:rsidP="0004186D">
            <w:pPr>
              <w:ind w:right="-108"/>
              <w:jc w:val="both"/>
            </w:pPr>
            <w:r w:rsidRPr="003E2151">
              <w:t>Місцезнаходження:</w:t>
            </w:r>
          </w:p>
        </w:tc>
        <w:tc>
          <w:tcPr>
            <w:tcW w:w="1819" w:type="dxa"/>
            <w:tcBorders>
              <w:top w:val="single" w:sz="4" w:space="0" w:color="auto"/>
              <w:left w:val="nil"/>
              <w:bottom w:val="single" w:sz="4" w:space="0" w:color="auto"/>
              <w:right w:val="nil"/>
            </w:tcBorders>
          </w:tcPr>
          <w:p w14:paraId="44E93766" w14:textId="77777777" w:rsidR="00EA4B55" w:rsidRPr="003E2151" w:rsidRDefault="00EA4B55" w:rsidP="0004186D">
            <w:pPr>
              <w:ind w:right="-58"/>
              <w:rPr>
                <w:color w:val="000000"/>
              </w:rPr>
            </w:pPr>
            <w:r w:rsidRPr="003E2151">
              <w:rPr>
                <w:color w:val="000000"/>
              </w:rPr>
              <w:t>03087, м. Київ, вул. Єреванська, 1</w:t>
            </w:r>
          </w:p>
        </w:tc>
        <w:tc>
          <w:tcPr>
            <w:tcW w:w="284" w:type="dxa"/>
            <w:vMerge/>
            <w:tcBorders>
              <w:top w:val="nil"/>
              <w:left w:val="nil"/>
              <w:bottom w:val="nil"/>
              <w:right w:val="nil"/>
            </w:tcBorders>
          </w:tcPr>
          <w:p w14:paraId="41FF2CE1" w14:textId="77777777" w:rsidR="00EA4B55" w:rsidRPr="003E2151" w:rsidRDefault="00EA4B55" w:rsidP="0004186D">
            <w:pPr>
              <w:ind w:right="-58"/>
              <w:jc w:val="both"/>
            </w:pPr>
          </w:p>
        </w:tc>
        <w:tc>
          <w:tcPr>
            <w:tcW w:w="2583" w:type="dxa"/>
            <w:gridSpan w:val="4"/>
            <w:vMerge w:val="restart"/>
            <w:tcBorders>
              <w:top w:val="single" w:sz="4" w:space="0" w:color="auto"/>
              <w:left w:val="nil"/>
              <w:bottom w:val="single" w:sz="4" w:space="0" w:color="auto"/>
              <w:right w:val="nil"/>
            </w:tcBorders>
          </w:tcPr>
          <w:p w14:paraId="756991FF" w14:textId="77777777" w:rsidR="00EA4B55" w:rsidRPr="003E2151" w:rsidRDefault="00EA4B55" w:rsidP="0004186D">
            <w:pPr>
              <w:ind w:right="-108"/>
              <w:jc w:val="both"/>
            </w:pPr>
            <w:r w:rsidRPr="003E2151">
              <w:t>Місцезнаходження:</w:t>
            </w:r>
          </w:p>
        </w:tc>
        <w:tc>
          <w:tcPr>
            <w:tcW w:w="1811" w:type="dxa"/>
            <w:tcBorders>
              <w:top w:val="single" w:sz="4" w:space="0" w:color="auto"/>
              <w:left w:val="nil"/>
              <w:bottom w:val="single" w:sz="4" w:space="0" w:color="auto"/>
              <w:right w:val="nil"/>
            </w:tcBorders>
          </w:tcPr>
          <w:p w14:paraId="6E12D0CE" w14:textId="77777777" w:rsidR="00EA4B55" w:rsidRPr="003E2151" w:rsidRDefault="00EA4B55" w:rsidP="0004186D">
            <w:pPr>
              <w:ind w:right="-58"/>
              <w:jc w:val="both"/>
            </w:pPr>
          </w:p>
        </w:tc>
      </w:tr>
      <w:tr w:rsidR="00EA4B55" w:rsidRPr="003E2151" w14:paraId="5A39A7A2" w14:textId="77777777" w:rsidTr="0004186D">
        <w:trPr>
          <w:cantSplit/>
        </w:trPr>
        <w:tc>
          <w:tcPr>
            <w:tcW w:w="2576" w:type="dxa"/>
            <w:gridSpan w:val="3"/>
            <w:vMerge/>
            <w:tcBorders>
              <w:top w:val="nil"/>
              <w:left w:val="nil"/>
              <w:bottom w:val="single" w:sz="4" w:space="0" w:color="auto"/>
              <w:right w:val="nil"/>
            </w:tcBorders>
          </w:tcPr>
          <w:p w14:paraId="7B6DFB65" w14:textId="77777777" w:rsidR="00EA4B55" w:rsidRPr="003E2151" w:rsidRDefault="00EA4B55" w:rsidP="0004186D">
            <w:pPr>
              <w:ind w:right="-58"/>
              <w:jc w:val="both"/>
            </w:pPr>
          </w:p>
        </w:tc>
        <w:tc>
          <w:tcPr>
            <w:tcW w:w="1819" w:type="dxa"/>
            <w:tcBorders>
              <w:top w:val="single" w:sz="4" w:space="0" w:color="auto"/>
              <w:left w:val="nil"/>
              <w:bottom w:val="single" w:sz="4" w:space="0" w:color="auto"/>
              <w:right w:val="nil"/>
            </w:tcBorders>
          </w:tcPr>
          <w:p w14:paraId="45525D0F" w14:textId="77777777" w:rsidR="00EA4B55" w:rsidRPr="003E2151" w:rsidRDefault="00EA4B55" w:rsidP="0004186D">
            <w:pPr>
              <w:ind w:right="-58"/>
              <w:jc w:val="both"/>
            </w:pPr>
          </w:p>
        </w:tc>
        <w:tc>
          <w:tcPr>
            <w:tcW w:w="284" w:type="dxa"/>
            <w:vMerge/>
            <w:tcBorders>
              <w:top w:val="nil"/>
              <w:left w:val="nil"/>
              <w:bottom w:val="nil"/>
              <w:right w:val="nil"/>
            </w:tcBorders>
          </w:tcPr>
          <w:p w14:paraId="03C8DC99" w14:textId="77777777" w:rsidR="00EA4B55" w:rsidRPr="003E2151" w:rsidRDefault="00EA4B55" w:rsidP="0004186D">
            <w:pPr>
              <w:ind w:right="-58"/>
              <w:jc w:val="both"/>
            </w:pPr>
          </w:p>
        </w:tc>
        <w:tc>
          <w:tcPr>
            <w:tcW w:w="2583" w:type="dxa"/>
            <w:gridSpan w:val="4"/>
            <w:vMerge/>
            <w:tcBorders>
              <w:top w:val="nil"/>
              <w:left w:val="nil"/>
              <w:bottom w:val="single" w:sz="4" w:space="0" w:color="auto"/>
              <w:right w:val="nil"/>
            </w:tcBorders>
          </w:tcPr>
          <w:p w14:paraId="4BC38C62" w14:textId="77777777" w:rsidR="00EA4B55" w:rsidRPr="003E2151" w:rsidRDefault="00EA4B55" w:rsidP="0004186D">
            <w:pPr>
              <w:ind w:right="-58"/>
              <w:jc w:val="both"/>
            </w:pPr>
          </w:p>
        </w:tc>
        <w:tc>
          <w:tcPr>
            <w:tcW w:w="1811" w:type="dxa"/>
            <w:tcBorders>
              <w:top w:val="single" w:sz="4" w:space="0" w:color="auto"/>
              <w:left w:val="nil"/>
              <w:bottom w:val="single" w:sz="4" w:space="0" w:color="auto"/>
              <w:right w:val="nil"/>
            </w:tcBorders>
          </w:tcPr>
          <w:p w14:paraId="27ED6B49" w14:textId="77777777" w:rsidR="00EA4B55" w:rsidRPr="003E2151" w:rsidRDefault="00EA4B55" w:rsidP="0004186D">
            <w:pPr>
              <w:ind w:right="-58"/>
              <w:jc w:val="both"/>
            </w:pPr>
          </w:p>
        </w:tc>
      </w:tr>
      <w:tr w:rsidR="00EA4B55" w:rsidRPr="003E2151" w14:paraId="07DD18FA" w14:textId="77777777" w:rsidTr="0004186D">
        <w:trPr>
          <w:cantSplit/>
        </w:trPr>
        <w:tc>
          <w:tcPr>
            <w:tcW w:w="2576" w:type="dxa"/>
            <w:gridSpan w:val="3"/>
            <w:vMerge w:val="restart"/>
            <w:tcBorders>
              <w:top w:val="single" w:sz="4" w:space="0" w:color="auto"/>
              <w:left w:val="nil"/>
              <w:bottom w:val="single" w:sz="4" w:space="0" w:color="auto"/>
              <w:right w:val="nil"/>
            </w:tcBorders>
          </w:tcPr>
          <w:p w14:paraId="70E0E311" w14:textId="77777777" w:rsidR="00EA4B55" w:rsidRPr="003E2151" w:rsidRDefault="00EA4B55" w:rsidP="0004186D">
            <w:pPr>
              <w:ind w:right="-58"/>
              <w:jc w:val="both"/>
            </w:pPr>
            <w:r w:rsidRPr="003E2151">
              <w:t>Поштова адреса:</w:t>
            </w:r>
          </w:p>
        </w:tc>
        <w:tc>
          <w:tcPr>
            <w:tcW w:w="1819" w:type="dxa"/>
            <w:tcBorders>
              <w:top w:val="single" w:sz="4" w:space="0" w:color="auto"/>
              <w:left w:val="nil"/>
              <w:bottom w:val="single" w:sz="4" w:space="0" w:color="auto"/>
              <w:right w:val="nil"/>
            </w:tcBorders>
          </w:tcPr>
          <w:p w14:paraId="7E73EE9F" w14:textId="77777777" w:rsidR="00EA4B55" w:rsidRPr="003E2151" w:rsidRDefault="00EA4B55" w:rsidP="0004186D">
            <w:pPr>
              <w:ind w:right="-58"/>
              <w:jc w:val="both"/>
            </w:pPr>
          </w:p>
        </w:tc>
        <w:tc>
          <w:tcPr>
            <w:tcW w:w="284" w:type="dxa"/>
            <w:vMerge/>
            <w:tcBorders>
              <w:top w:val="nil"/>
              <w:left w:val="nil"/>
              <w:bottom w:val="nil"/>
              <w:right w:val="nil"/>
            </w:tcBorders>
          </w:tcPr>
          <w:p w14:paraId="409635E2" w14:textId="77777777" w:rsidR="00EA4B55" w:rsidRPr="003E2151" w:rsidRDefault="00EA4B55" w:rsidP="0004186D">
            <w:pPr>
              <w:ind w:right="-58"/>
              <w:jc w:val="both"/>
            </w:pPr>
          </w:p>
        </w:tc>
        <w:tc>
          <w:tcPr>
            <w:tcW w:w="2583" w:type="dxa"/>
            <w:gridSpan w:val="4"/>
            <w:vMerge w:val="restart"/>
            <w:tcBorders>
              <w:top w:val="single" w:sz="4" w:space="0" w:color="auto"/>
              <w:left w:val="nil"/>
              <w:bottom w:val="single" w:sz="4" w:space="0" w:color="auto"/>
              <w:right w:val="nil"/>
            </w:tcBorders>
          </w:tcPr>
          <w:p w14:paraId="5D9DFD23" w14:textId="77777777" w:rsidR="00EA4B55" w:rsidRPr="003E2151" w:rsidRDefault="00EA4B55" w:rsidP="0004186D">
            <w:pPr>
              <w:ind w:right="-58"/>
              <w:jc w:val="both"/>
            </w:pPr>
            <w:r w:rsidRPr="003E2151">
              <w:t>Поштова адреса:</w:t>
            </w:r>
          </w:p>
        </w:tc>
        <w:tc>
          <w:tcPr>
            <w:tcW w:w="1811" w:type="dxa"/>
            <w:tcBorders>
              <w:top w:val="single" w:sz="4" w:space="0" w:color="auto"/>
              <w:left w:val="nil"/>
              <w:bottom w:val="single" w:sz="4" w:space="0" w:color="auto"/>
              <w:right w:val="nil"/>
            </w:tcBorders>
          </w:tcPr>
          <w:p w14:paraId="1104FFFC" w14:textId="77777777" w:rsidR="00EA4B55" w:rsidRPr="003E2151" w:rsidRDefault="00EA4B55" w:rsidP="0004186D">
            <w:pPr>
              <w:ind w:right="-58"/>
              <w:jc w:val="both"/>
            </w:pPr>
          </w:p>
        </w:tc>
      </w:tr>
      <w:tr w:rsidR="00EA4B55" w:rsidRPr="003E2151" w14:paraId="278AF0AC" w14:textId="77777777" w:rsidTr="0004186D">
        <w:trPr>
          <w:cantSplit/>
        </w:trPr>
        <w:tc>
          <w:tcPr>
            <w:tcW w:w="2576" w:type="dxa"/>
            <w:gridSpan w:val="3"/>
            <w:vMerge/>
            <w:tcBorders>
              <w:top w:val="nil"/>
              <w:left w:val="nil"/>
              <w:bottom w:val="single" w:sz="4" w:space="0" w:color="auto"/>
              <w:right w:val="nil"/>
            </w:tcBorders>
          </w:tcPr>
          <w:p w14:paraId="4813EBA9" w14:textId="77777777" w:rsidR="00EA4B55" w:rsidRPr="003E2151" w:rsidRDefault="00EA4B55" w:rsidP="0004186D">
            <w:pPr>
              <w:ind w:right="-58"/>
              <w:jc w:val="both"/>
            </w:pPr>
          </w:p>
        </w:tc>
        <w:tc>
          <w:tcPr>
            <w:tcW w:w="1819" w:type="dxa"/>
            <w:tcBorders>
              <w:top w:val="single" w:sz="4" w:space="0" w:color="auto"/>
              <w:left w:val="nil"/>
              <w:bottom w:val="single" w:sz="4" w:space="0" w:color="auto"/>
              <w:right w:val="nil"/>
            </w:tcBorders>
          </w:tcPr>
          <w:p w14:paraId="3F449F1E" w14:textId="77777777" w:rsidR="00EA4B55" w:rsidRPr="003E2151" w:rsidRDefault="00EA4B55" w:rsidP="0004186D">
            <w:pPr>
              <w:ind w:right="-58"/>
              <w:jc w:val="both"/>
            </w:pPr>
          </w:p>
        </w:tc>
        <w:tc>
          <w:tcPr>
            <w:tcW w:w="284" w:type="dxa"/>
            <w:vMerge/>
            <w:tcBorders>
              <w:top w:val="nil"/>
              <w:left w:val="nil"/>
              <w:bottom w:val="nil"/>
              <w:right w:val="nil"/>
            </w:tcBorders>
          </w:tcPr>
          <w:p w14:paraId="46990AE1" w14:textId="77777777" w:rsidR="00EA4B55" w:rsidRPr="003E2151" w:rsidRDefault="00EA4B55" w:rsidP="0004186D">
            <w:pPr>
              <w:ind w:right="-58"/>
              <w:jc w:val="both"/>
            </w:pPr>
          </w:p>
        </w:tc>
        <w:tc>
          <w:tcPr>
            <w:tcW w:w="2583" w:type="dxa"/>
            <w:gridSpan w:val="4"/>
            <w:vMerge/>
            <w:tcBorders>
              <w:top w:val="nil"/>
              <w:left w:val="nil"/>
              <w:bottom w:val="single" w:sz="4" w:space="0" w:color="auto"/>
              <w:right w:val="nil"/>
            </w:tcBorders>
          </w:tcPr>
          <w:p w14:paraId="7843306D" w14:textId="77777777" w:rsidR="00EA4B55" w:rsidRPr="003E2151" w:rsidRDefault="00EA4B55" w:rsidP="0004186D">
            <w:pPr>
              <w:ind w:right="-58"/>
              <w:jc w:val="both"/>
            </w:pPr>
          </w:p>
        </w:tc>
        <w:tc>
          <w:tcPr>
            <w:tcW w:w="1811" w:type="dxa"/>
            <w:tcBorders>
              <w:top w:val="single" w:sz="4" w:space="0" w:color="auto"/>
              <w:left w:val="nil"/>
              <w:bottom w:val="single" w:sz="4" w:space="0" w:color="auto"/>
              <w:right w:val="nil"/>
            </w:tcBorders>
          </w:tcPr>
          <w:p w14:paraId="44A5CBDF" w14:textId="77777777" w:rsidR="00EA4B55" w:rsidRPr="003E2151" w:rsidRDefault="00EA4B55" w:rsidP="0004186D">
            <w:pPr>
              <w:ind w:right="-58"/>
              <w:jc w:val="both"/>
            </w:pPr>
          </w:p>
        </w:tc>
      </w:tr>
      <w:tr w:rsidR="00EA4B55" w:rsidRPr="003E2151" w14:paraId="1F0960FF" w14:textId="77777777" w:rsidTr="0004186D">
        <w:trPr>
          <w:cantSplit/>
        </w:trPr>
        <w:tc>
          <w:tcPr>
            <w:tcW w:w="2576" w:type="dxa"/>
            <w:gridSpan w:val="3"/>
            <w:tcBorders>
              <w:top w:val="single" w:sz="4" w:space="0" w:color="auto"/>
              <w:left w:val="nil"/>
              <w:bottom w:val="single" w:sz="4" w:space="0" w:color="auto"/>
              <w:right w:val="nil"/>
            </w:tcBorders>
          </w:tcPr>
          <w:p w14:paraId="183FB4FA" w14:textId="77777777" w:rsidR="00EA4B55" w:rsidRPr="003E2151" w:rsidRDefault="00EA4B55" w:rsidP="0004186D">
            <w:pPr>
              <w:ind w:right="-58"/>
              <w:jc w:val="both"/>
            </w:pPr>
            <w:r w:rsidRPr="003E2151">
              <w:t>Код ЄДРПОУ:</w:t>
            </w:r>
          </w:p>
        </w:tc>
        <w:tc>
          <w:tcPr>
            <w:tcW w:w="1819" w:type="dxa"/>
            <w:tcBorders>
              <w:top w:val="single" w:sz="4" w:space="0" w:color="auto"/>
              <w:left w:val="nil"/>
              <w:bottom w:val="single" w:sz="4" w:space="0" w:color="auto"/>
              <w:right w:val="nil"/>
            </w:tcBorders>
          </w:tcPr>
          <w:p w14:paraId="5F0EA107" w14:textId="77777777" w:rsidR="00EA4B55" w:rsidRPr="003E2151" w:rsidRDefault="00EA4B55" w:rsidP="0004186D">
            <w:pPr>
              <w:ind w:right="-58"/>
              <w:jc w:val="both"/>
            </w:pPr>
            <w:r w:rsidRPr="003E2151">
              <w:t>23697280</w:t>
            </w:r>
          </w:p>
        </w:tc>
        <w:tc>
          <w:tcPr>
            <w:tcW w:w="284" w:type="dxa"/>
            <w:vMerge/>
            <w:tcBorders>
              <w:top w:val="nil"/>
              <w:left w:val="nil"/>
              <w:bottom w:val="nil"/>
              <w:right w:val="nil"/>
            </w:tcBorders>
          </w:tcPr>
          <w:p w14:paraId="4F446AF3" w14:textId="77777777" w:rsidR="00EA4B55" w:rsidRPr="003E2151" w:rsidRDefault="00EA4B55" w:rsidP="0004186D">
            <w:pPr>
              <w:ind w:right="-58"/>
              <w:jc w:val="both"/>
            </w:pPr>
          </w:p>
        </w:tc>
        <w:tc>
          <w:tcPr>
            <w:tcW w:w="2583" w:type="dxa"/>
            <w:gridSpan w:val="4"/>
            <w:vMerge w:val="restart"/>
            <w:tcBorders>
              <w:top w:val="single" w:sz="4" w:space="0" w:color="auto"/>
              <w:left w:val="nil"/>
              <w:bottom w:val="nil"/>
              <w:right w:val="nil"/>
            </w:tcBorders>
          </w:tcPr>
          <w:p w14:paraId="0EC7CB37" w14:textId="77777777" w:rsidR="00EA4B55" w:rsidRPr="003E2151" w:rsidRDefault="00EA4B55" w:rsidP="0004186D">
            <w:pPr>
              <w:ind w:right="-108"/>
              <w:jc w:val="both"/>
            </w:pPr>
            <w:r w:rsidRPr="003E2151">
              <w:t>Код ЄДРПОУ:</w:t>
            </w:r>
          </w:p>
        </w:tc>
        <w:tc>
          <w:tcPr>
            <w:tcW w:w="1811" w:type="dxa"/>
            <w:tcBorders>
              <w:top w:val="single" w:sz="4" w:space="0" w:color="auto"/>
              <w:left w:val="nil"/>
              <w:bottom w:val="single" w:sz="4" w:space="0" w:color="auto"/>
              <w:right w:val="nil"/>
            </w:tcBorders>
          </w:tcPr>
          <w:p w14:paraId="21CBB5C7" w14:textId="77777777" w:rsidR="00EA4B55" w:rsidRPr="003E2151" w:rsidRDefault="00EA4B55" w:rsidP="0004186D">
            <w:pPr>
              <w:ind w:right="-58"/>
              <w:jc w:val="both"/>
            </w:pPr>
          </w:p>
        </w:tc>
      </w:tr>
      <w:tr w:rsidR="00EA4B55" w:rsidRPr="003E2151" w14:paraId="207F8B7A" w14:textId="77777777" w:rsidTr="0004186D">
        <w:trPr>
          <w:cantSplit/>
        </w:trPr>
        <w:tc>
          <w:tcPr>
            <w:tcW w:w="2576" w:type="dxa"/>
            <w:gridSpan w:val="3"/>
            <w:tcBorders>
              <w:top w:val="single" w:sz="4" w:space="0" w:color="auto"/>
              <w:left w:val="nil"/>
              <w:bottom w:val="single" w:sz="4" w:space="0" w:color="auto"/>
              <w:right w:val="nil"/>
            </w:tcBorders>
          </w:tcPr>
          <w:p w14:paraId="45DAD7F9" w14:textId="77777777" w:rsidR="00EA4B55" w:rsidRPr="003E2151" w:rsidRDefault="00EA4B55" w:rsidP="0004186D">
            <w:pPr>
              <w:ind w:right="-58"/>
              <w:jc w:val="both"/>
            </w:pPr>
            <w:r w:rsidRPr="003E2151">
              <w:t xml:space="preserve">код Банку: </w:t>
            </w:r>
          </w:p>
        </w:tc>
        <w:tc>
          <w:tcPr>
            <w:tcW w:w="1819" w:type="dxa"/>
            <w:tcBorders>
              <w:top w:val="single" w:sz="4" w:space="0" w:color="auto"/>
              <w:left w:val="nil"/>
              <w:bottom w:val="single" w:sz="4" w:space="0" w:color="auto"/>
              <w:right w:val="nil"/>
            </w:tcBorders>
          </w:tcPr>
          <w:p w14:paraId="779C5447" w14:textId="77777777" w:rsidR="00EA4B55" w:rsidRPr="003E2151" w:rsidRDefault="00EA4B55" w:rsidP="0004186D">
            <w:pPr>
              <w:ind w:right="-58"/>
              <w:jc w:val="both"/>
            </w:pPr>
            <w:r w:rsidRPr="003E2151">
              <w:t>320478</w:t>
            </w:r>
          </w:p>
        </w:tc>
        <w:tc>
          <w:tcPr>
            <w:tcW w:w="284" w:type="dxa"/>
            <w:vMerge/>
            <w:tcBorders>
              <w:top w:val="nil"/>
              <w:left w:val="nil"/>
              <w:bottom w:val="nil"/>
              <w:right w:val="nil"/>
            </w:tcBorders>
          </w:tcPr>
          <w:p w14:paraId="435A2C6B" w14:textId="77777777" w:rsidR="00EA4B55" w:rsidRPr="003E2151" w:rsidRDefault="00EA4B55" w:rsidP="0004186D">
            <w:pPr>
              <w:ind w:right="-58"/>
              <w:jc w:val="both"/>
            </w:pPr>
          </w:p>
        </w:tc>
        <w:tc>
          <w:tcPr>
            <w:tcW w:w="2583" w:type="dxa"/>
            <w:gridSpan w:val="4"/>
            <w:vMerge/>
            <w:tcBorders>
              <w:top w:val="nil"/>
              <w:left w:val="nil"/>
              <w:bottom w:val="single" w:sz="4" w:space="0" w:color="auto"/>
              <w:right w:val="nil"/>
            </w:tcBorders>
          </w:tcPr>
          <w:p w14:paraId="7566CBD3" w14:textId="77777777" w:rsidR="00EA4B55" w:rsidRPr="003E2151" w:rsidRDefault="00EA4B55" w:rsidP="0004186D">
            <w:pPr>
              <w:ind w:right="-58"/>
              <w:jc w:val="both"/>
            </w:pPr>
          </w:p>
        </w:tc>
        <w:tc>
          <w:tcPr>
            <w:tcW w:w="1811" w:type="dxa"/>
            <w:tcBorders>
              <w:top w:val="single" w:sz="4" w:space="0" w:color="auto"/>
              <w:left w:val="nil"/>
              <w:bottom w:val="single" w:sz="4" w:space="0" w:color="auto"/>
              <w:right w:val="nil"/>
            </w:tcBorders>
          </w:tcPr>
          <w:p w14:paraId="03A65E62" w14:textId="77777777" w:rsidR="00EA4B55" w:rsidRPr="003E2151" w:rsidRDefault="00EA4B55" w:rsidP="0004186D">
            <w:pPr>
              <w:ind w:right="-58"/>
              <w:jc w:val="both"/>
            </w:pPr>
          </w:p>
        </w:tc>
      </w:tr>
      <w:tr w:rsidR="00EA4B55" w:rsidRPr="003E2151" w14:paraId="6DEF9F79" w14:textId="77777777" w:rsidTr="0004186D">
        <w:trPr>
          <w:cantSplit/>
        </w:trPr>
        <w:tc>
          <w:tcPr>
            <w:tcW w:w="2576" w:type="dxa"/>
            <w:gridSpan w:val="3"/>
            <w:tcBorders>
              <w:top w:val="single" w:sz="4" w:space="0" w:color="auto"/>
              <w:left w:val="nil"/>
              <w:bottom w:val="single" w:sz="4" w:space="0" w:color="auto"/>
              <w:right w:val="nil"/>
            </w:tcBorders>
          </w:tcPr>
          <w:p w14:paraId="581691CC" w14:textId="77777777" w:rsidR="00EA4B55" w:rsidRPr="003E2151" w:rsidRDefault="00EA4B55" w:rsidP="0004186D">
            <w:pPr>
              <w:ind w:right="-58"/>
              <w:jc w:val="both"/>
            </w:pPr>
            <w:r w:rsidRPr="003E2151">
              <w:t>ІПН</w:t>
            </w:r>
          </w:p>
        </w:tc>
        <w:tc>
          <w:tcPr>
            <w:tcW w:w="1819" w:type="dxa"/>
            <w:tcBorders>
              <w:top w:val="single" w:sz="4" w:space="0" w:color="auto"/>
              <w:left w:val="nil"/>
              <w:bottom w:val="single" w:sz="4" w:space="0" w:color="auto"/>
              <w:right w:val="nil"/>
            </w:tcBorders>
          </w:tcPr>
          <w:p w14:paraId="74E42E13" w14:textId="77777777" w:rsidR="00EA4B55" w:rsidRPr="003E2151" w:rsidRDefault="00EA4B55" w:rsidP="0004186D">
            <w:pPr>
              <w:ind w:right="-58"/>
              <w:jc w:val="both"/>
            </w:pPr>
            <w:r w:rsidRPr="003E2151">
              <w:t>236972826658</w:t>
            </w:r>
          </w:p>
        </w:tc>
        <w:tc>
          <w:tcPr>
            <w:tcW w:w="284" w:type="dxa"/>
            <w:vMerge/>
            <w:tcBorders>
              <w:top w:val="nil"/>
              <w:left w:val="nil"/>
              <w:bottom w:val="nil"/>
              <w:right w:val="nil"/>
            </w:tcBorders>
          </w:tcPr>
          <w:p w14:paraId="70C88F7A" w14:textId="77777777" w:rsidR="00EA4B55" w:rsidRPr="003E2151" w:rsidRDefault="00EA4B55" w:rsidP="0004186D">
            <w:pPr>
              <w:ind w:right="-58"/>
              <w:jc w:val="both"/>
            </w:pPr>
          </w:p>
        </w:tc>
        <w:tc>
          <w:tcPr>
            <w:tcW w:w="2583" w:type="dxa"/>
            <w:gridSpan w:val="4"/>
            <w:tcBorders>
              <w:top w:val="nil"/>
              <w:left w:val="nil"/>
              <w:bottom w:val="single" w:sz="4" w:space="0" w:color="auto"/>
              <w:right w:val="nil"/>
            </w:tcBorders>
          </w:tcPr>
          <w:p w14:paraId="59352FD5" w14:textId="77777777" w:rsidR="00EA4B55" w:rsidRPr="003E2151" w:rsidRDefault="00EA4B55" w:rsidP="0004186D">
            <w:pPr>
              <w:ind w:right="-58"/>
              <w:jc w:val="both"/>
            </w:pPr>
            <w:r w:rsidRPr="003E2151">
              <w:t>ІПН</w:t>
            </w:r>
          </w:p>
        </w:tc>
        <w:tc>
          <w:tcPr>
            <w:tcW w:w="1811" w:type="dxa"/>
            <w:tcBorders>
              <w:top w:val="single" w:sz="4" w:space="0" w:color="auto"/>
              <w:left w:val="nil"/>
              <w:bottom w:val="single" w:sz="4" w:space="0" w:color="auto"/>
              <w:right w:val="nil"/>
            </w:tcBorders>
          </w:tcPr>
          <w:p w14:paraId="6878E999" w14:textId="77777777" w:rsidR="00EA4B55" w:rsidRPr="003E2151" w:rsidRDefault="00EA4B55" w:rsidP="0004186D">
            <w:pPr>
              <w:ind w:right="-58"/>
              <w:jc w:val="both"/>
            </w:pPr>
          </w:p>
          <w:p w14:paraId="01A69004" w14:textId="77777777" w:rsidR="00EA4B55" w:rsidRPr="003E2151" w:rsidRDefault="00EA4B55" w:rsidP="0004186D">
            <w:pPr>
              <w:ind w:right="-58"/>
              <w:jc w:val="both"/>
            </w:pPr>
            <w:r w:rsidRPr="003E2151">
              <w:rPr>
                <w:i/>
                <w:color w:val="FF0000"/>
              </w:rPr>
              <w:t>(якщо Позичальник не є платником ПДВ зазначається "</w:t>
            </w:r>
            <w:r w:rsidRPr="003E2151">
              <w:t>Не є платником ПДВ</w:t>
            </w:r>
            <w:r w:rsidRPr="003E2151">
              <w:rPr>
                <w:i/>
                <w:color w:val="FF0000"/>
              </w:rPr>
              <w:t>")</w:t>
            </w:r>
          </w:p>
        </w:tc>
      </w:tr>
      <w:tr w:rsidR="00EA4B55" w:rsidRPr="003E2151" w14:paraId="1CE3CF91" w14:textId="77777777" w:rsidTr="0004186D">
        <w:trPr>
          <w:cantSplit/>
        </w:trPr>
        <w:tc>
          <w:tcPr>
            <w:tcW w:w="2576" w:type="dxa"/>
            <w:gridSpan w:val="3"/>
            <w:tcBorders>
              <w:top w:val="single" w:sz="4" w:space="0" w:color="auto"/>
              <w:left w:val="nil"/>
              <w:bottom w:val="single" w:sz="4" w:space="0" w:color="auto"/>
              <w:right w:val="nil"/>
            </w:tcBorders>
          </w:tcPr>
          <w:p w14:paraId="1CC5E3BD" w14:textId="77777777" w:rsidR="00EA4B55" w:rsidRPr="003E2151" w:rsidRDefault="00EA4B55" w:rsidP="0004186D">
            <w:pPr>
              <w:ind w:right="-58"/>
              <w:jc w:val="both"/>
            </w:pPr>
            <w:r w:rsidRPr="003E2151">
              <w:t>Телефон/факс:</w:t>
            </w:r>
          </w:p>
        </w:tc>
        <w:tc>
          <w:tcPr>
            <w:tcW w:w="1819" w:type="dxa"/>
            <w:tcBorders>
              <w:top w:val="single" w:sz="4" w:space="0" w:color="auto"/>
              <w:left w:val="nil"/>
              <w:bottom w:val="single" w:sz="4" w:space="0" w:color="auto"/>
              <w:right w:val="nil"/>
            </w:tcBorders>
          </w:tcPr>
          <w:p w14:paraId="6EBE958F" w14:textId="77777777" w:rsidR="00EA4B55" w:rsidRPr="003E2151" w:rsidRDefault="00EA4B55" w:rsidP="0004186D">
            <w:pPr>
              <w:ind w:right="-58"/>
              <w:jc w:val="both"/>
            </w:pPr>
          </w:p>
        </w:tc>
        <w:tc>
          <w:tcPr>
            <w:tcW w:w="284" w:type="dxa"/>
            <w:vMerge/>
            <w:tcBorders>
              <w:top w:val="nil"/>
              <w:left w:val="nil"/>
              <w:bottom w:val="nil"/>
              <w:right w:val="nil"/>
            </w:tcBorders>
          </w:tcPr>
          <w:p w14:paraId="207C8F3B" w14:textId="77777777" w:rsidR="00EA4B55" w:rsidRPr="003E2151" w:rsidRDefault="00EA4B55" w:rsidP="0004186D">
            <w:pPr>
              <w:ind w:right="-58"/>
              <w:jc w:val="both"/>
            </w:pPr>
          </w:p>
        </w:tc>
        <w:tc>
          <w:tcPr>
            <w:tcW w:w="2583" w:type="dxa"/>
            <w:gridSpan w:val="4"/>
            <w:tcBorders>
              <w:top w:val="single" w:sz="4" w:space="0" w:color="auto"/>
              <w:left w:val="nil"/>
              <w:bottom w:val="single" w:sz="4" w:space="0" w:color="auto"/>
              <w:right w:val="nil"/>
            </w:tcBorders>
          </w:tcPr>
          <w:p w14:paraId="658F7CB5" w14:textId="77777777" w:rsidR="00EA4B55" w:rsidRPr="003E2151" w:rsidRDefault="00EA4B55" w:rsidP="0004186D">
            <w:pPr>
              <w:ind w:right="-58"/>
              <w:jc w:val="both"/>
            </w:pPr>
            <w:r w:rsidRPr="003E2151">
              <w:t>Телефон/факс:</w:t>
            </w:r>
          </w:p>
        </w:tc>
        <w:tc>
          <w:tcPr>
            <w:tcW w:w="1811" w:type="dxa"/>
            <w:tcBorders>
              <w:top w:val="single" w:sz="4" w:space="0" w:color="auto"/>
              <w:left w:val="nil"/>
              <w:bottom w:val="single" w:sz="4" w:space="0" w:color="auto"/>
              <w:right w:val="nil"/>
            </w:tcBorders>
          </w:tcPr>
          <w:p w14:paraId="4CB02763" w14:textId="77777777" w:rsidR="00EA4B55" w:rsidRPr="003E2151" w:rsidRDefault="00EA4B55" w:rsidP="0004186D">
            <w:pPr>
              <w:ind w:right="-58"/>
              <w:jc w:val="both"/>
            </w:pPr>
          </w:p>
        </w:tc>
      </w:tr>
      <w:tr w:rsidR="00EA4B55" w:rsidRPr="003E2151" w14:paraId="11E4A188" w14:textId="77777777" w:rsidTr="0004186D">
        <w:trPr>
          <w:cantSplit/>
          <w:trHeight w:val="481"/>
        </w:trPr>
        <w:tc>
          <w:tcPr>
            <w:tcW w:w="4687" w:type="dxa"/>
            <w:gridSpan w:val="6"/>
            <w:tcBorders>
              <w:top w:val="single" w:sz="4" w:space="0" w:color="auto"/>
              <w:left w:val="nil"/>
              <w:right w:val="nil"/>
            </w:tcBorders>
          </w:tcPr>
          <w:p w14:paraId="6A9EB5E8" w14:textId="77777777" w:rsidR="00EA4B55" w:rsidRPr="003E2151" w:rsidRDefault="00EA4B55" w:rsidP="0004186D">
            <w:pPr>
              <w:ind w:right="-58"/>
              <w:jc w:val="both"/>
            </w:pPr>
          </w:p>
        </w:tc>
        <w:tc>
          <w:tcPr>
            <w:tcW w:w="2575" w:type="dxa"/>
            <w:gridSpan w:val="3"/>
            <w:tcBorders>
              <w:top w:val="single" w:sz="4" w:space="0" w:color="auto"/>
              <w:left w:val="nil"/>
              <w:right w:val="nil"/>
            </w:tcBorders>
          </w:tcPr>
          <w:p w14:paraId="65B56304" w14:textId="77777777" w:rsidR="00EA4B55" w:rsidRPr="003E2151" w:rsidRDefault="00EA4B55" w:rsidP="0004186D">
            <w:pPr>
              <w:ind w:right="-58"/>
              <w:jc w:val="both"/>
            </w:pPr>
            <w:r w:rsidRPr="003E2151">
              <w:t xml:space="preserve">Поточний рахунок: № </w:t>
            </w:r>
          </w:p>
        </w:tc>
        <w:tc>
          <w:tcPr>
            <w:tcW w:w="1811" w:type="dxa"/>
            <w:tcBorders>
              <w:top w:val="single" w:sz="4" w:space="0" w:color="auto"/>
              <w:left w:val="nil"/>
              <w:right w:val="nil"/>
            </w:tcBorders>
          </w:tcPr>
          <w:p w14:paraId="7AA47335" w14:textId="77777777" w:rsidR="00EA4B55" w:rsidRPr="003E2151" w:rsidRDefault="00EA4B55" w:rsidP="0004186D">
            <w:pPr>
              <w:ind w:right="-58"/>
              <w:jc w:val="both"/>
            </w:pPr>
            <w:r w:rsidRPr="003E2151">
              <w:t>UA _____________</w:t>
            </w:r>
          </w:p>
        </w:tc>
      </w:tr>
      <w:tr w:rsidR="00EA4B55" w:rsidRPr="003E2151" w14:paraId="1A70DA83" w14:textId="77777777" w:rsidTr="00041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4395" w:type="dxa"/>
            <w:gridSpan w:val="4"/>
            <w:tcBorders>
              <w:top w:val="nil"/>
              <w:left w:val="nil"/>
              <w:bottom w:val="single" w:sz="4" w:space="0" w:color="auto"/>
              <w:right w:val="nil"/>
            </w:tcBorders>
          </w:tcPr>
          <w:p w14:paraId="0B1599D4" w14:textId="77777777" w:rsidR="00EA4B55" w:rsidRPr="003E2151" w:rsidRDefault="00EA4B55" w:rsidP="0004186D"/>
        </w:tc>
        <w:tc>
          <w:tcPr>
            <w:tcW w:w="284" w:type="dxa"/>
            <w:vMerge w:val="restart"/>
            <w:tcBorders>
              <w:top w:val="nil"/>
              <w:left w:val="nil"/>
              <w:bottom w:val="single" w:sz="4" w:space="0" w:color="auto"/>
              <w:right w:val="nil"/>
            </w:tcBorders>
          </w:tcPr>
          <w:p w14:paraId="56BB0F10" w14:textId="77777777" w:rsidR="00EA4B55" w:rsidRPr="003E2151" w:rsidRDefault="00EA4B55" w:rsidP="0004186D"/>
        </w:tc>
        <w:tc>
          <w:tcPr>
            <w:tcW w:w="4394" w:type="dxa"/>
            <w:gridSpan w:val="5"/>
            <w:tcBorders>
              <w:top w:val="nil"/>
              <w:left w:val="nil"/>
              <w:bottom w:val="single" w:sz="4" w:space="0" w:color="auto"/>
              <w:right w:val="nil"/>
            </w:tcBorders>
          </w:tcPr>
          <w:p w14:paraId="613DC9BA" w14:textId="77777777" w:rsidR="00EA4B55" w:rsidRPr="003E2151" w:rsidRDefault="00EA4B55" w:rsidP="0004186D"/>
        </w:tc>
      </w:tr>
      <w:tr w:rsidR="00EA4B55" w:rsidRPr="003E2151" w14:paraId="22377CDF" w14:textId="77777777" w:rsidTr="00041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
        </w:trPr>
        <w:tc>
          <w:tcPr>
            <w:tcW w:w="4395" w:type="dxa"/>
            <w:gridSpan w:val="4"/>
            <w:tcBorders>
              <w:top w:val="single" w:sz="4" w:space="0" w:color="auto"/>
              <w:left w:val="nil"/>
              <w:bottom w:val="nil"/>
              <w:right w:val="nil"/>
            </w:tcBorders>
          </w:tcPr>
          <w:p w14:paraId="767B8351" w14:textId="77777777" w:rsidR="00EA4B55" w:rsidRPr="003E2151" w:rsidRDefault="00EA4B55" w:rsidP="0004186D">
            <w:pPr>
              <w:jc w:val="center"/>
              <w:rPr>
                <w:i/>
                <w:color w:val="FF0000"/>
              </w:rPr>
            </w:pPr>
            <w:r w:rsidRPr="003E2151">
              <w:rPr>
                <w:i/>
                <w:color w:val="FF0000"/>
              </w:rPr>
              <w:t>(посада)</w:t>
            </w:r>
          </w:p>
        </w:tc>
        <w:tc>
          <w:tcPr>
            <w:tcW w:w="284" w:type="dxa"/>
            <w:vMerge/>
            <w:tcBorders>
              <w:top w:val="single" w:sz="4" w:space="0" w:color="auto"/>
              <w:left w:val="nil"/>
              <w:bottom w:val="single" w:sz="4" w:space="0" w:color="auto"/>
              <w:right w:val="nil"/>
            </w:tcBorders>
          </w:tcPr>
          <w:p w14:paraId="7B69AF50" w14:textId="77777777" w:rsidR="00EA4B55" w:rsidRPr="003E2151" w:rsidRDefault="00EA4B55" w:rsidP="0004186D">
            <w:pPr>
              <w:rPr>
                <w:i/>
                <w:color w:val="FF0000"/>
              </w:rPr>
            </w:pPr>
          </w:p>
        </w:tc>
        <w:tc>
          <w:tcPr>
            <w:tcW w:w="4394" w:type="dxa"/>
            <w:gridSpan w:val="5"/>
            <w:tcBorders>
              <w:top w:val="single" w:sz="4" w:space="0" w:color="auto"/>
              <w:left w:val="nil"/>
              <w:bottom w:val="nil"/>
              <w:right w:val="nil"/>
            </w:tcBorders>
          </w:tcPr>
          <w:p w14:paraId="207777B1" w14:textId="77777777" w:rsidR="00EA4B55" w:rsidRPr="003E2151" w:rsidRDefault="00EA4B55" w:rsidP="0004186D">
            <w:pPr>
              <w:jc w:val="center"/>
              <w:rPr>
                <w:i/>
                <w:color w:val="FF0000"/>
              </w:rPr>
            </w:pPr>
            <w:r w:rsidRPr="003E2151">
              <w:rPr>
                <w:i/>
                <w:color w:val="FF0000"/>
              </w:rPr>
              <w:t>(посада)</w:t>
            </w:r>
          </w:p>
        </w:tc>
      </w:tr>
      <w:tr w:rsidR="00EA4B55" w:rsidRPr="003E2151" w14:paraId="5A0FC530" w14:textId="77777777" w:rsidTr="00041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268" w:type="dxa"/>
            <w:tcBorders>
              <w:top w:val="nil"/>
              <w:left w:val="nil"/>
              <w:bottom w:val="single" w:sz="4" w:space="0" w:color="auto"/>
              <w:right w:val="nil"/>
            </w:tcBorders>
          </w:tcPr>
          <w:p w14:paraId="45BE39FF" w14:textId="77777777" w:rsidR="00EA4B55" w:rsidRPr="003E2151" w:rsidRDefault="00EA4B55" w:rsidP="0004186D">
            <w:pPr>
              <w:rPr>
                <w:i/>
                <w:color w:val="FF0000"/>
              </w:rPr>
            </w:pPr>
          </w:p>
        </w:tc>
        <w:tc>
          <w:tcPr>
            <w:tcW w:w="284" w:type="dxa"/>
            <w:vMerge w:val="restart"/>
            <w:tcBorders>
              <w:top w:val="nil"/>
              <w:left w:val="nil"/>
              <w:bottom w:val="single" w:sz="4" w:space="0" w:color="auto"/>
              <w:right w:val="nil"/>
            </w:tcBorders>
          </w:tcPr>
          <w:p w14:paraId="2DC3D450" w14:textId="77777777" w:rsidR="00EA4B55" w:rsidRPr="003E2151" w:rsidRDefault="00EA4B55" w:rsidP="0004186D">
            <w:pPr>
              <w:rPr>
                <w:i/>
                <w:color w:val="FF0000"/>
              </w:rPr>
            </w:pPr>
            <w:r w:rsidRPr="003E2151">
              <w:rPr>
                <w:i/>
                <w:color w:val="FF0000"/>
              </w:rPr>
              <w:t xml:space="preserve"> </w:t>
            </w:r>
          </w:p>
          <w:p w14:paraId="4CB4D163" w14:textId="77777777" w:rsidR="00EA4B55" w:rsidRPr="003E2151" w:rsidRDefault="00EA4B55" w:rsidP="0004186D">
            <w:pPr>
              <w:jc w:val="center"/>
              <w:rPr>
                <w:i/>
                <w:color w:val="FF0000"/>
              </w:rPr>
            </w:pPr>
            <w:r w:rsidRPr="003E2151">
              <w:rPr>
                <w:i/>
                <w:color w:val="FF0000"/>
              </w:rPr>
              <w:t xml:space="preserve"> </w:t>
            </w:r>
          </w:p>
        </w:tc>
        <w:tc>
          <w:tcPr>
            <w:tcW w:w="1843" w:type="dxa"/>
            <w:gridSpan w:val="2"/>
            <w:tcBorders>
              <w:top w:val="nil"/>
              <w:left w:val="nil"/>
              <w:bottom w:val="single" w:sz="4" w:space="0" w:color="auto"/>
              <w:right w:val="nil"/>
            </w:tcBorders>
          </w:tcPr>
          <w:p w14:paraId="4FD19203" w14:textId="77777777" w:rsidR="00EA4B55" w:rsidRPr="003E2151" w:rsidRDefault="00EA4B55" w:rsidP="0004186D">
            <w:pPr>
              <w:rPr>
                <w:i/>
                <w:color w:val="FF0000"/>
              </w:rPr>
            </w:pPr>
          </w:p>
        </w:tc>
        <w:tc>
          <w:tcPr>
            <w:tcW w:w="284" w:type="dxa"/>
            <w:vMerge/>
            <w:tcBorders>
              <w:top w:val="single" w:sz="4" w:space="0" w:color="auto"/>
              <w:left w:val="nil"/>
              <w:bottom w:val="single" w:sz="4" w:space="0" w:color="auto"/>
              <w:right w:val="nil"/>
            </w:tcBorders>
          </w:tcPr>
          <w:p w14:paraId="35DB6F22" w14:textId="77777777" w:rsidR="00EA4B55" w:rsidRPr="003E2151" w:rsidRDefault="00EA4B55" w:rsidP="0004186D">
            <w:pPr>
              <w:rPr>
                <w:i/>
                <w:color w:val="FF0000"/>
              </w:rPr>
            </w:pPr>
          </w:p>
        </w:tc>
        <w:tc>
          <w:tcPr>
            <w:tcW w:w="1984" w:type="dxa"/>
            <w:gridSpan w:val="2"/>
            <w:tcBorders>
              <w:top w:val="nil"/>
              <w:left w:val="nil"/>
              <w:bottom w:val="single" w:sz="4" w:space="0" w:color="auto"/>
              <w:right w:val="nil"/>
            </w:tcBorders>
          </w:tcPr>
          <w:p w14:paraId="3E43305C" w14:textId="77777777" w:rsidR="00EA4B55" w:rsidRPr="003E2151" w:rsidRDefault="00EA4B55" w:rsidP="0004186D">
            <w:pPr>
              <w:rPr>
                <w:i/>
                <w:color w:val="FF0000"/>
              </w:rPr>
            </w:pPr>
          </w:p>
        </w:tc>
        <w:tc>
          <w:tcPr>
            <w:tcW w:w="425" w:type="dxa"/>
            <w:vMerge w:val="restart"/>
            <w:tcBorders>
              <w:top w:val="nil"/>
              <w:left w:val="nil"/>
              <w:bottom w:val="single" w:sz="4" w:space="0" w:color="auto"/>
              <w:right w:val="nil"/>
            </w:tcBorders>
          </w:tcPr>
          <w:p w14:paraId="32A31E6D" w14:textId="77777777" w:rsidR="00EA4B55" w:rsidRPr="003E2151" w:rsidRDefault="00EA4B55" w:rsidP="0004186D">
            <w:pPr>
              <w:rPr>
                <w:i/>
                <w:color w:val="FF0000"/>
              </w:rPr>
            </w:pPr>
            <w:r w:rsidRPr="003E2151">
              <w:rPr>
                <w:i/>
                <w:color w:val="FF0000"/>
              </w:rPr>
              <w:t xml:space="preserve"> </w:t>
            </w:r>
          </w:p>
        </w:tc>
        <w:tc>
          <w:tcPr>
            <w:tcW w:w="1985" w:type="dxa"/>
            <w:gridSpan w:val="2"/>
            <w:tcBorders>
              <w:top w:val="nil"/>
              <w:left w:val="nil"/>
              <w:bottom w:val="single" w:sz="4" w:space="0" w:color="auto"/>
              <w:right w:val="nil"/>
            </w:tcBorders>
          </w:tcPr>
          <w:p w14:paraId="36D30FBE" w14:textId="77777777" w:rsidR="00EA4B55" w:rsidRPr="003E2151" w:rsidRDefault="00EA4B55" w:rsidP="0004186D">
            <w:pPr>
              <w:pStyle w:val="a5"/>
              <w:tabs>
                <w:tab w:val="clear" w:pos="4153"/>
                <w:tab w:val="clear" w:pos="8306"/>
              </w:tabs>
              <w:rPr>
                <w:i/>
                <w:color w:val="FF0000"/>
                <w:lang w:val="uk-UA"/>
              </w:rPr>
            </w:pPr>
          </w:p>
        </w:tc>
      </w:tr>
      <w:tr w:rsidR="00EA4B55" w:rsidRPr="003E2151" w14:paraId="1279983C" w14:textId="77777777" w:rsidTr="00041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trPr>
        <w:tc>
          <w:tcPr>
            <w:tcW w:w="2268" w:type="dxa"/>
            <w:tcBorders>
              <w:top w:val="single" w:sz="4" w:space="0" w:color="auto"/>
              <w:left w:val="nil"/>
              <w:bottom w:val="nil"/>
              <w:right w:val="nil"/>
            </w:tcBorders>
          </w:tcPr>
          <w:p w14:paraId="2A0CA21F" w14:textId="77777777" w:rsidR="00EA4B55" w:rsidRPr="003E2151" w:rsidRDefault="00EA4B55" w:rsidP="0004186D">
            <w:pPr>
              <w:jc w:val="center"/>
              <w:rPr>
                <w:i/>
                <w:color w:val="FF0000"/>
              </w:rPr>
            </w:pPr>
            <w:r w:rsidRPr="003E2151">
              <w:rPr>
                <w:i/>
                <w:color w:val="FF0000"/>
              </w:rPr>
              <w:t>(підпис)</w:t>
            </w:r>
          </w:p>
        </w:tc>
        <w:tc>
          <w:tcPr>
            <w:tcW w:w="284" w:type="dxa"/>
            <w:vMerge/>
            <w:tcBorders>
              <w:top w:val="single" w:sz="4" w:space="0" w:color="auto"/>
              <w:left w:val="nil"/>
              <w:bottom w:val="nil"/>
              <w:right w:val="nil"/>
            </w:tcBorders>
          </w:tcPr>
          <w:p w14:paraId="41B45761" w14:textId="77777777" w:rsidR="00EA4B55" w:rsidRPr="003E2151" w:rsidRDefault="00EA4B55" w:rsidP="0004186D">
            <w:pPr>
              <w:jc w:val="center"/>
              <w:rPr>
                <w:i/>
                <w:color w:val="FF0000"/>
              </w:rPr>
            </w:pPr>
          </w:p>
        </w:tc>
        <w:tc>
          <w:tcPr>
            <w:tcW w:w="1843" w:type="dxa"/>
            <w:gridSpan w:val="2"/>
            <w:tcBorders>
              <w:top w:val="nil"/>
              <w:left w:val="nil"/>
              <w:bottom w:val="nil"/>
              <w:right w:val="nil"/>
            </w:tcBorders>
          </w:tcPr>
          <w:p w14:paraId="3E88EF18" w14:textId="77777777" w:rsidR="00EA4B55" w:rsidRPr="003E2151" w:rsidRDefault="00EA4B55" w:rsidP="0004186D">
            <w:pPr>
              <w:jc w:val="center"/>
              <w:rPr>
                <w:i/>
                <w:color w:val="FF0000"/>
              </w:rPr>
            </w:pPr>
            <w:r w:rsidRPr="003E2151">
              <w:rPr>
                <w:i/>
                <w:color w:val="FF0000"/>
              </w:rPr>
              <w:t>(прізвище та ініціали)</w:t>
            </w:r>
          </w:p>
        </w:tc>
        <w:tc>
          <w:tcPr>
            <w:tcW w:w="284" w:type="dxa"/>
            <w:vMerge/>
            <w:tcBorders>
              <w:top w:val="single" w:sz="4" w:space="0" w:color="auto"/>
              <w:left w:val="nil"/>
              <w:bottom w:val="nil"/>
              <w:right w:val="nil"/>
            </w:tcBorders>
          </w:tcPr>
          <w:p w14:paraId="264930CE" w14:textId="77777777" w:rsidR="00EA4B55" w:rsidRPr="003E2151" w:rsidRDefault="00EA4B55" w:rsidP="0004186D">
            <w:pPr>
              <w:rPr>
                <w:i/>
                <w:color w:val="FF0000"/>
              </w:rPr>
            </w:pPr>
          </w:p>
        </w:tc>
        <w:tc>
          <w:tcPr>
            <w:tcW w:w="1984" w:type="dxa"/>
            <w:gridSpan w:val="2"/>
            <w:tcBorders>
              <w:top w:val="nil"/>
              <w:left w:val="nil"/>
              <w:bottom w:val="nil"/>
              <w:right w:val="nil"/>
            </w:tcBorders>
          </w:tcPr>
          <w:p w14:paraId="60E21471" w14:textId="77777777" w:rsidR="00EA4B55" w:rsidRPr="003E2151" w:rsidRDefault="00EA4B55" w:rsidP="0004186D">
            <w:pPr>
              <w:jc w:val="center"/>
              <w:rPr>
                <w:i/>
                <w:color w:val="FF0000"/>
              </w:rPr>
            </w:pPr>
            <w:r w:rsidRPr="003E2151">
              <w:rPr>
                <w:i/>
                <w:color w:val="FF0000"/>
              </w:rPr>
              <w:t>(підпис)</w:t>
            </w:r>
          </w:p>
        </w:tc>
        <w:tc>
          <w:tcPr>
            <w:tcW w:w="425" w:type="dxa"/>
            <w:vMerge/>
            <w:tcBorders>
              <w:top w:val="single" w:sz="4" w:space="0" w:color="auto"/>
              <w:left w:val="nil"/>
              <w:bottom w:val="nil"/>
              <w:right w:val="nil"/>
            </w:tcBorders>
          </w:tcPr>
          <w:p w14:paraId="5C372970" w14:textId="77777777" w:rsidR="00EA4B55" w:rsidRPr="003E2151" w:rsidRDefault="00EA4B55" w:rsidP="0004186D">
            <w:pPr>
              <w:rPr>
                <w:i/>
                <w:color w:val="FF0000"/>
              </w:rPr>
            </w:pPr>
          </w:p>
        </w:tc>
        <w:tc>
          <w:tcPr>
            <w:tcW w:w="1985" w:type="dxa"/>
            <w:gridSpan w:val="2"/>
            <w:tcBorders>
              <w:top w:val="nil"/>
              <w:left w:val="nil"/>
              <w:bottom w:val="nil"/>
              <w:right w:val="nil"/>
            </w:tcBorders>
          </w:tcPr>
          <w:p w14:paraId="4B3D873A" w14:textId="77777777" w:rsidR="00EA4B55" w:rsidRPr="003E2151" w:rsidRDefault="00EA4B55" w:rsidP="0004186D">
            <w:pPr>
              <w:rPr>
                <w:i/>
                <w:color w:val="FF0000"/>
              </w:rPr>
            </w:pPr>
            <w:r w:rsidRPr="003E2151">
              <w:rPr>
                <w:i/>
                <w:color w:val="FF0000"/>
              </w:rPr>
              <w:t>(прізвище та ініціали)</w:t>
            </w:r>
          </w:p>
        </w:tc>
      </w:tr>
    </w:tbl>
    <w:p w14:paraId="5DD1F94E" w14:textId="77777777" w:rsidR="00EA4B55" w:rsidRPr="003E2151" w:rsidRDefault="00EA4B55" w:rsidP="00EA4B55">
      <w:pPr>
        <w:spacing w:line="228" w:lineRule="auto"/>
        <w:jc w:val="right"/>
        <w:rPr>
          <w:b/>
          <w:bCs/>
          <w:i/>
          <w:iCs/>
        </w:rPr>
      </w:pPr>
    </w:p>
    <w:p w14:paraId="5B56186D" w14:textId="16067A3E" w:rsidR="00EA4B55" w:rsidRPr="003E2151" w:rsidRDefault="00EA4B55" w:rsidP="00EA4B55">
      <w:pPr>
        <w:ind w:firstLine="720"/>
        <w:jc w:val="both"/>
        <w:rPr>
          <w:b/>
          <w:bCs/>
        </w:rPr>
      </w:pPr>
      <w:r w:rsidRPr="003E2151">
        <w:t xml:space="preserve">Підписанням Договору про приєднання підтверджується отримання від Банку інформації, зазначеної </w:t>
      </w:r>
      <w:r w:rsidR="00E66554" w:rsidRPr="003E2151">
        <w:t>в частині п’ятій статті 7 ЗУ «Про фінансові послуги та фінансові компанії»</w:t>
      </w:r>
      <w:r w:rsidRPr="003E2151">
        <w:t>, до укладення Договору про приєднання.</w:t>
      </w:r>
    </w:p>
    <w:p w14:paraId="10F3E771" w14:textId="77777777" w:rsidR="00EA4B55" w:rsidRPr="003E2151" w:rsidRDefault="00EA4B55" w:rsidP="00EA4B55">
      <w:pPr>
        <w:jc w:val="right"/>
        <w:rPr>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78"/>
      </w:tblGrid>
      <w:tr w:rsidR="00EA4B55" w:rsidRPr="003E2151" w14:paraId="13C2F3D0" w14:textId="77777777" w:rsidTr="0004186D">
        <w:trPr>
          <w:cantSplit/>
          <w:trHeight w:val="254"/>
        </w:trPr>
        <w:tc>
          <w:tcPr>
            <w:tcW w:w="4138" w:type="dxa"/>
            <w:gridSpan w:val="3"/>
            <w:tcBorders>
              <w:top w:val="nil"/>
              <w:left w:val="nil"/>
              <w:bottom w:val="single" w:sz="4" w:space="0" w:color="auto"/>
              <w:right w:val="nil"/>
            </w:tcBorders>
          </w:tcPr>
          <w:p w14:paraId="7802855B" w14:textId="77777777" w:rsidR="00EA4B55" w:rsidRPr="003E2151" w:rsidRDefault="00EA4B55" w:rsidP="0004186D">
            <w:pPr>
              <w:autoSpaceDE w:val="0"/>
              <w:autoSpaceDN w:val="0"/>
            </w:pPr>
          </w:p>
        </w:tc>
      </w:tr>
      <w:tr w:rsidR="00EA4B55" w:rsidRPr="003E2151" w14:paraId="3F953102" w14:textId="77777777" w:rsidTr="0004186D">
        <w:trPr>
          <w:cantSplit/>
          <w:trHeight w:val="167"/>
        </w:trPr>
        <w:tc>
          <w:tcPr>
            <w:tcW w:w="4138" w:type="dxa"/>
            <w:gridSpan w:val="3"/>
            <w:tcBorders>
              <w:top w:val="single" w:sz="4" w:space="0" w:color="auto"/>
              <w:left w:val="nil"/>
              <w:bottom w:val="nil"/>
              <w:right w:val="nil"/>
            </w:tcBorders>
          </w:tcPr>
          <w:p w14:paraId="391040DD" w14:textId="77777777" w:rsidR="00EA4B55" w:rsidRPr="003E2151" w:rsidRDefault="00EA4B55" w:rsidP="0004186D">
            <w:pPr>
              <w:autoSpaceDE w:val="0"/>
              <w:autoSpaceDN w:val="0"/>
              <w:jc w:val="center"/>
              <w:rPr>
                <w:i/>
                <w:color w:val="FF0000"/>
              </w:rPr>
            </w:pPr>
            <w:r w:rsidRPr="003E2151">
              <w:rPr>
                <w:i/>
                <w:color w:val="FF0000"/>
              </w:rPr>
              <w:t>(посада)</w:t>
            </w:r>
          </w:p>
        </w:tc>
      </w:tr>
      <w:tr w:rsidR="00EA4B55" w:rsidRPr="003E2151" w14:paraId="3785A4E8" w14:textId="77777777" w:rsidTr="0004186D">
        <w:trPr>
          <w:cantSplit/>
          <w:trHeight w:val="252"/>
        </w:trPr>
        <w:tc>
          <w:tcPr>
            <w:tcW w:w="1924" w:type="dxa"/>
            <w:tcBorders>
              <w:top w:val="nil"/>
              <w:left w:val="nil"/>
              <w:bottom w:val="single" w:sz="4" w:space="0" w:color="auto"/>
              <w:right w:val="nil"/>
            </w:tcBorders>
          </w:tcPr>
          <w:p w14:paraId="5985E195" w14:textId="77777777" w:rsidR="00EA4B55" w:rsidRPr="003E2151" w:rsidRDefault="00EA4B55" w:rsidP="0004186D">
            <w:pPr>
              <w:autoSpaceDE w:val="0"/>
              <w:autoSpaceDN w:val="0"/>
            </w:pPr>
          </w:p>
        </w:tc>
        <w:tc>
          <w:tcPr>
            <w:tcW w:w="236" w:type="dxa"/>
            <w:vMerge w:val="restart"/>
            <w:tcBorders>
              <w:top w:val="nil"/>
              <w:left w:val="nil"/>
              <w:bottom w:val="nil"/>
              <w:right w:val="nil"/>
            </w:tcBorders>
          </w:tcPr>
          <w:p w14:paraId="002BF264" w14:textId="77777777" w:rsidR="00EA4B55" w:rsidRPr="003E2151" w:rsidRDefault="00EA4B55" w:rsidP="0004186D">
            <w:r w:rsidRPr="003E2151">
              <w:t xml:space="preserve"> </w:t>
            </w:r>
          </w:p>
          <w:p w14:paraId="30FE90F7" w14:textId="77777777" w:rsidR="00EA4B55" w:rsidRPr="003E2151" w:rsidRDefault="00EA4B55" w:rsidP="0004186D">
            <w:pPr>
              <w:autoSpaceDE w:val="0"/>
              <w:autoSpaceDN w:val="0"/>
              <w:jc w:val="center"/>
            </w:pPr>
            <w:r w:rsidRPr="003E2151">
              <w:t xml:space="preserve"> </w:t>
            </w:r>
          </w:p>
        </w:tc>
        <w:tc>
          <w:tcPr>
            <w:tcW w:w="1978" w:type="dxa"/>
            <w:tcBorders>
              <w:top w:val="nil"/>
              <w:left w:val="nil"/>
              <w:bottom w:val="single" w:sz="4" w:space="0" w:color="auto"/>
              <w:right w:val="nil"/>
            </w:tcBorders>
          </w:tcPr>
          <w:p w14:paraId="310C14C5" w14:textId="77777777" w:rsidR="00EA4B55" w:rsidRPr="003E2151" w:rsidRDefault="00EA4B55" w:rsidP="0004186D">
            <w:pPr>
              <w:autoSpaceDE w:val="0"/>
              <w:autoSpaceDN w:val="0"/>
            </w:pPr>
          </w:p>
        </w:tc>
      </w:tr>
      <w:tr w:rsidR="00EA4B55" w:rsidRPr="003E2151" w14:paraId="1EBE61FD" w14:textId="77777777" w:rsidTr="0004186D">
        <w:trPr>
          <w:cantSplit/>
          <w:trHeight w:val="62"/>
        </w:trPr>
        <w:tc>
          <w:tcPr>
            <w:tcW w:w="1924" w:type="dxa"/>
            <w:tcBorders>
              <w:top w:val="single" w:sz="4" w:space="0" w:color="auto"/>
              <w:left w:val="nil"/>
              <w:bottom w:val="nil"/>
              <w:right w:val="nil"/>
            </w:tcBorders>
          </w:tcPr>
          <w:p w14:paraId="1D141BDE" w14:textId="77777777" w:rsidR="00EA4B55" w:rsidRPr="003E2151" w:rsidRDefault="00EA4B55" w:rsidP="0004186D">
            <w:pPr>
              <w:autoSpaceDE w:val="0"/>
              <w:autoSpaceDN w:val="0"/>
              <w:jc w:val="center"/>
              <w:rPr>
                <w:i/>
                <w:color w:val="FF0000"/>
              </w:rPr>
            </w:pPr>
            <w:r w:rsidRPr="003E2151">
              <w:rPr>
                <w:i/>
                <w:color w:val="FF0000"/>
              </w:rPr>
              <w:t>(підпис)</w:t>
            </w:r>
          </w:p>
        </w:tc>
        <w:tc>
          <w:tcPr>
            <w:tcW w:w="236" w:type="dxa"/>
            <w:vMerge/>
            <w:tcBorders>
              <w:top w:val="nil"/>
              <w:left w:val="nil"/>
              <w:bottom w:val="nil"/>
              <w:right w:val="nil"/>
            </w:tcBorders>
            <w:vAlign w:val="center"/>
          </w:tcPr>
          <w:p w14:paraId="277DE758" w14:textId="77777777" w:rsidR="00EA4B55" w:rsidRPr="003E2151" w:rsidRDefault="00EA4B55" w:rsidP="0004186D"/>
        </w:tc>
        <w:tc>
          <w:tcPr>
            <w:tcW w:w="1978" w:type="dxa"/>
            <w:tcBorders>
              <w:top w:val="nil"/>
              <w:left w:val="nil"/>
              <w:bottom w:val="nil"/>
              <w:right w:val="nil"/>
            </w:tcBorders>
          </w:tcPr>
          <w:p w14:paraId="2420F0B0" w14:textId="77777777" w:rsidR="00EA4B55" w:rsidRPr="003E2151" w:rsidRDefault="00EA4B55" w:rsidP="0004186D">
            <w:pPr>
              <w:autoSpaceDE w:val="0"/>
              <w:autoSpaceDN w:val="0"/>
              <w:jc w:val="center"/>
              <w:rPr>
                <w:i/>
                <w:color w:val="FF0000"/>
              </w:rPr>
            </w:pPr>
            <w:r w:rsidRPr="003E2151">
              <w:rPr>
                <w:i/>
                <w:color w:val="FF0000"/>
              </w:rPr>
              <w:t>(прізвище та ініціали)</w:t>
            </w:r>
          </w:p>
        </w:tc>
      </w:tr>
    </w:tbl>
    <w:p w14:paraId="08C1D66B" w14:textId="77777777" w:rsidR="00EA4B55" w:rsidRPr="003E2151" w:rsidRDefault="00EA4B55" w:rsidP="00EA4B55">
      <w:pPr>
        <w:spacing w:line="228" w:lineRule="auto"/>
        <w:ind w:firstLine="567"/>
        <w:rPr>
          <w:b/>
          <w:bCs/>
          <w:i/>
          <w:iCs/>
        </w:rPr>
      </w:pPr>
      <w:r w:rsidRPr="003E2151">
        <w:t xml:space="preserve">    М.П.                                                                                                      </w:t>
      </w:r>
    </w:p>
    <w:p w14:paraId="0F4B807F" w14:textId="77777777" w:rsidR="00EA4B55" w:rsidRPr="003E2151" w:rsidRDefault="00EA4B55" w:rsidP="00EA4B55"/>
    <w:p w14:paraId="69603CC9" w14:textId="77777777" w:rsidR="00EA4B55" w:rsidRPr="003E2151" w:rsidRDefault="00EA4B55" w:rsidP="00EA4B55"/>
    <w:p w14:paraId="2BE71274" w14:textId="6CEE1C70" w:rsidR="00972577" w:rsidRPr="003E2151" w:rsidRDefault="00972577" w:rsidP="00972577">
      <w:r w:rsidRPr="003E2151">
        <w:t>Примірник Договору  </w:t>
      </w:r>
      <w:r w:rsidR="00337ED7" w:rsidRPr="003E2151">
        <w:t>про приєднання </w:t>
      </w:r>
      <w:r w:rsidRPr="003E2151">
        <w:t xml:space="preserve">отримав: ___________ _________________  ________________________  </w:t>
      </w:r>
    </w:p>
    <w:p w14:paraId="2495B804" w14:textId="6845CE72" w:rsidR="00972577" w:rsidRPr="003E2151" w:rsidRDefault="00972577" w:rsidP="00972577">
      <w:pPr>
        <w:ind w:left="2268" w:firstLine="567"/>
      </w:pPr>
      <w:r w:rsidRPr="003E2151">
        <w:rPr>
          <w:i/>
          <w:iCs/>
        </w:rPr>
        <w:t>      (дата)                       (підпис)                    (прізвище та ініціали)</w:t>
      </w:r>
    </w:p>
    <w:p w14:paraId="2C08D7F8" w14:textId="77777777" w:rsidR="00EA4B55" w:rsidRPr="003E2151" w:rsidRDefault="00EA4B55" w:rsidP="00EA4B55"/>
    <w:p w14:paraId="6A51FC9D" w14:textId="77777777" w:rsidR="00EA4B55" w:rsidRPr="003E2151" w:rsidRDefault="00EA4B55" w:rsidP="00EA4B55"/>
    <w:p w14:paraId="665503BA" w14:textId="77777777" w:rsidR="00EA4B55" w:rsidRPr="003E2151" w:rsidRDefault="00EA4B55" w:rsidP="00EA4B55">
      <w:pPr>
        <w:spacing w:line="228" w:lineRule="auto"/>
        <w:jc w:val="center"/>
        <w:rPr>
          <w:bCs/>
          <w:i/>
          <w:color w:val="FF0000"/>
        </w:rPr>
      </w:pPr>
      <w:r w:rsidRPr="003E2151">
        <w:rPr>
          <w:bCs/>
          <w:i/>
          <w:color w:val="FF0000"/>
        </w:rPr>
        <w:t xml:space="preserve">якщо </w:t>
      </w:r>
      <w:r w:rsidRPr="003E2151">
        <w:rPr>
          <w:i/>
          <w:color w:val="FF0000"/>
        </w:rPr>
        <w:t xml:space="preserve">Позичальник – </w:t>
      </w:r>
      <w:r w:rsidRPr="003E2151">
        <w:rPr>
          <w:bCs/>
          <w:i/>
          <w:color w:val="FF0000"/>
        </w:rPr>
        <w:t>фізична особа – підприємець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4"/>
      </w:tblGrid>
      <w:tr w:rsidR="00EA4B55" w:rsidRPr="003E2151" w14:paraId="4F536954" w14:textId="77777777" w:rsidTr="0004186D">
        <w:tc>
          <w:tcPr>
            <w:tcW w:w="5068" w:type="dxa"/>
            <w:shd w:val="clear" w:color="auto" w:fill="auto"/>
          </w:tcPr>
          <w:p w14:paraId="667CD79A" w14:textId="77777777" w:rsidR="00EA4B55" w:rsidRPr="003E2151" w:rsidRDefault="005E15CC" w:rsidP="0004186D">
            <w:pPr>
              <w:jc w:val="center"/>
              <w:rPr>
                <w:b/>
                <w:bCs/>
              </w:rPr>
            </w:pPr>
            <w:r w:rsidRPr="003E2151">
              <w:rPr>
                <w:b/>
                <w:bCs/>
              </w:rPr>
              <w:t>БАНК</w:t>
            </w:r>
            <w:r w:rsidR="00EA2823" w:rsidRPr="003E2151">
              <w:rPr>
                <w:b/>
                <w:bCs/>
              </w:rPr>
              <w:t>:</w:t>
            </w:r>
          </w:p>
          <w:p w14:paraId="5E681166" w14:textId="77777777" w:rsidR="00EA2823" w:rsidRPr="003E2151" w:rsidRDefault="00EA2823" w:rsidP="0004186D">
            <w:pPr>
              <w:jc w:val="center"/>
              <w:rPr>
                <w:b/>
                <w:bCs/>
              </w:rPr>
            </w:pPr>
          </w:p>
          <w:p w14:paraId="597069D1" w14:textId="77777777" w:rsidR="00EA4B55" w:rsidRPr="003E2151" w:rsidRDefault="00EA4B55" w:rsidP="0004186D">
            <w:pPr>
              <w:jc w:val="center"/>
              <w:rPr>
                <w:bCs/>
              </w:rPr>
            </w:pPr>
            <w:r w:rsidRPr="003E2151">
              <w:rPr>
                <w:bCs/>
              </w:rPr>
              <w:t>ПУБЛІЧНЕ АКЦІОНЕРНЕ ТОВАРИСТВО АКЦІОНЕРНИЙ БАНК «УКРГАЗБАНК»</w:t>
            </w:r>
          </w:p>
          <w:p w14:paraId="4898691E" w14:textId="77777777" w:rsidR="00EA4B55" w:rsidRPr="003E2151" w:rsidRDefault="00EA4B55" w:rsidP="0004186D">
            <w:pPr>
              <w:jc w:val="both"/>
              <w:rPr>
                <w:bCs/>
              </w:rPr>
            </w:pPr>
            <w:r w:rsidRPr="003E2151">
              <w:rPr>
                <w:bCs/>
              </w:rPr>
              <w:t>03087, Україна, м. Київ, вул. Єреванська 1</w:t>
            </w:r>
          </w:p>
          <w:p w14:paraId="1A0576D9" w14:textId="77777777" w:rsidR="00EA4B55" w:rsidRPr="003E2151" w:rsidRDefault="00EA4B55" w:rsidP="0004186D">
            <w:pPr>
              <w:jc w:val="both"/>
              <w:rPr>
                <w:bCs/>
              </w:rPr>
            </w:pPr>
            <w:r w:rsidRPr="003E2151">
              <w:rPr>
                <w:bCs/>
              </w:rPr>
              <w:t>Код ЄДРПОУ 23697280</w:t>
            </w:r>
          </w:p>
          <w:p w14:paraId="5EAD193A" w14:textId="77777777" w:rsidR="00EA4B55" w:rsidRPr="003E2151" w:rsidRDefault="00EA4B55" w:rsidP="0004186D">
            <w:pPr>
              <w:jc w:val="both"/>
              <w:rPr>
                <w:bCs/>
              </w:rPr>
            </w:pPr>
            <w:r w:rsidRPr="003E2151">
              <w:rPr>
                <w:bCs/>
              </w:rPr>
              <w:t>ІПН Банку – 236972826658</w:t>
            </w:r>
          </w:p>
          <w:p w14:paraId="31ADC154" w14:textId="77777777" w:rsidR="00EA4B55" w:rsidRPr="003E2151" w:rsidRDefault="00EA4B55" w:rsidP="0004186D">
            <w:pPr>
              <w:jc w:val="both"/>
              <w:rPr>
                <w:bCs/>
              </w:rPr>
            </w:pPr>
            <w:r w:rsidRPr="003E2151">
              <w:rPr>
                <w:bCs/>
              </w:rPr>
              <w:t>__________________________________</w:t>
            </w:r>
          </w:p>
          <w:p w14:paraId="71DE85A2" w14:textId="77777777" w:rsidR="00EA4B55" w:rsidRPr="003E2151" w:rsidRDefault="00EA4B55" w:rsidP="0004186D">
            <w:pPr>
              <w:jc w:val="both"/>
              <w:rPr>
                <w:bCs/>
              </w:rPr>
            </w:pPr>
            <w:r w:rsidRPr="003E2151">
              <w:rPr>
                <w:bCs/>
              </w:rPr>
              <w:t>(поштова адреса: ___________________</w:t>
            </w:r>
          </w:p>
          <w:p w14:paraId="00B99B0E" w14:textId="77777777" w:rsidR="00EA4B55" w:rsidRPr="003E2151" w:rsidRDefault="00EA4B55" w:rsidP="0004186D">
            <w:pPr>
              <w:jc w:val="both"/>
              <w:rPr>
                <w:bCs/>
              </w:rPr>
            </w:pPr>
            <w:r w:rsidRPr="003E2151">
              <w:rPr>
                <w:bCs/>
              </w:rPr>
              <w:t>__________________________________)</w:t>
            </w:r>
          </w:p>
          <w:p w14:paraId="6B7E1DA8" w14:textId="77777777" w:rsidR="00EA4B55" w:rsidRPr="003E2151" w:rsidRDefault="00EA4B55" w:rsidP="0004186D">
            <w:pPr>
              <w:jc w:val="both"/>
              <w:rPr>
                <w:bCs/>
              </w:rPr>
            </w:pPr>
            <w:r w:rsidRPr="003E2151">
              <w:rPr>
                <w:bCs/>
              </w:rPr>
              <w:t>Код Банку 320478</w:t>
            </w:r>
          </w:p>
          <w:p w14:paraId="6044B15D" w14:textId="77777777" w:rsidR="00EA4B55" w:rsidRPr="003E2151" w:rsidRDefault="00EA4B55" w:rsidP="0004186D">
            <w:pPr>
              <w:jc w:val="both"/>
              <w:rPr>
                <w:bCs/>
                <w:i/>
                <w:color w:val="FF0000"/>
              </w:rPr>
            </w:pPr>
          </w:p>
          <w:p w14:paraId="4655216A" w14:textId="77777777" w:rsidR="00EA4B55" w:rsidRPr="003E2151" w:rsidRDefault="00EA4B55" w:rsidP="0004186D">
            <w:pPr>
              <w:jc w:val="both"/>
              <w:rPr>
                <w:bCs/>
                <w:i/>
                <w:color w:val="FF0000"/>
              </w:rPr>
            </w:pPr>
          </w:p>
          <w:p w14:paraId="4AEFB72C" w14:textId="77777777" w:rsidR="00EA4B55" w:rsidRPr="003E2151" w:rsidRDefault="00EA4B55" w:rsidP="0004186D">
            <w:pPr>
              <w:jc w:val="both"/>
              <w:rPr>
                <w:bCs/>
                <w:i/>
                <w:color w:val="FF0000"/>
              </w:rPr>
            </w:pPr>
          </w:p>
          <w:p w14:paraId="695300C1" w14:textId="77777777" w:rsidR="00EA4B55" w:rsidRPr="003E2151" w:rsidRDefault="00EA4B55" w:rsidP="0004186D">
            <w:pPr>
              <w:jc w:val="both"/>
              <w:rPr>
                <w:bCs/>
                <w:i/>
                <w:color w:val="FF0000"/>
              </w:rPr>
            </w:pPr>
          </w:p>
          <w:p w14:paraId="3050C9ED" w14:textId="77777777" w:rsidR="00EA4B55" w:rsidRPr="003E2151" w:rsidRDefault="00EA4B55" w:rsidP="0004186D">
            <w:pPr>
              <w:jc w:val="both"/>
              <w:rPr>
                <w:bCs/>
                <w:i/>
                <w:color w:val="FF0000"/>
              </w:rPr>
            </w:pPr>
          </w:p>
          <w:p w14:paraId="265F4C76" w14:textId="77777777" w:rsidR="00EA4B55" w:rsidRPr="003E2151" w:rsidRDefault="00EA4B55" w:rsidP="0004186D">
            <w:pPr>
              <w:jc w:val="both"/>
              <w:rPr>
                <w:bCs/>
                <w:i/>
                <w:color w:val="FF0000"/>
              </w:rPr>
            </w:pPr>
          </w:p>
          <w:p w14:paraId="310509A9" w14:textId="77777777" w:rsidR="00EA4B55" w:rsidRPr="003E2151" w:rsidRDefault="00EA4B55" w:rsidP="0004186D">
            <w:pPr>
              <w:jc w:val="both"/>
              <w:rPr>
                <w:bCs/>
                <w:i/>
                <w:color w:val="FF0000"/>
              </w:rPr>
            </w:pPr>
          </w:p>
          <w:p w14:paraId="2950541D" w14:textId="77777777" w:rsidR="00EA4B55" w:rsidRPr="003E2151" w:rsidRDefault="00EA4B55" w:rsidP="0004186D">
            <w:pPr>
              <w:jc w:val="both"/>
              <w:rPr>
                <w:bCs/>
                <w:i/>
                <w:color w:val="FF0000"/>
              </w:rPr>
            </w:pPr>
          </w:p>
          <w:p w14:paraId="09B7AD76" w14:textId="77777777" w:rsidR="00EA4B55" w:rsidRPr="003E2151" w:rsidRDefault="00EA4B55" w:rsidP="0004186D">
            <w:pPr>
              <w:jc w:val="both"/>
              <w:rPr>
                <w:bCs/>
                <w:i/>
                <w:color w:val="FF0000"/>
              </w:rPr>
            </w:pPr>
          </w:p>
          <w:p w14:paraId="668641EF" w14:textId="77777777" w:rsidR="00EA4B55" w:rsidRPr="003E2151" w:rsidRDefault="00EA4B55" w:rsidP="0004186D">
            <w:pPr>
              <w:jc w:val="both"/>
              <w:rPr>
                <w:bCs/>
                <w:i/>
                <w:color w:val="FF0000"/>
              </w:rPr>
            </w:pPr>
            <w:r w:rsidRPr="003E2151">
              <w:rPr>
                <w:bCs/>
                <w:i/>
                <w:color w:val="FF0000"/>
              </w:rPr>
              <w:t>посада</w:t>
            </w:r>
          </w:p>
          <w:p w14:paraId="479C6543" w14:textId="77777777" w:rsidR="00EA4B55" w:rsidRPr="003E2151" w:rsidRDefault="00EA4B55" w:rsidP="0004186D">
            <w:pPr>
              <w:jc w:val="both"/>
              <w:rPr>
                <w:bCs/>
              </w:rPr>
            </w:pPr>
            <w:r w:rsidRPr="003E2151">
              <w:rPr>
                <w:bCs/>
              </w:rPr>
              <w:t>_____________________ /____________/</w:t>
            </w:r>
          </w:p>
          <w:p w14:paraId="55E58358" w14:textId="77777777" w:rsidR="00EA4B55" w:rsidRPr="003E2151" w:rsidRDefault="00EA4B55" w:rsidP="0004186D">
            <w:pPr>
              <w:jc w:val="both"/>
              <w:rPr>
                <w:bCs/>
              </w:rPr>
            </w:pPr>
            <w:r w:rsidRPr="003E2151">
              <w:rPr>
                <w:bCs/>
              </w:rPr>
              <w:t xml:space="preserve"> м.п. </w:t>
            </w:r>
            <w:r w:rsidRPr="003E2151">
              <w:rPr>
                <w:bCs/>
              </w:rPr>
              <w:tab/>
              <w:t xml:space="preserve"> ПІБ</w:t>
            </w:r>
          </w:p>
        </w:tc>
        <w:tc>
          <w:tcPr>
            <w:tcW w:w="5069" w:type="dxa"/>
            <w:shd w:val="clear" w:color="auto" w:fill="auto"/>
          </w:tcPr>
          <w:p w14:paraId="60ECB629" w14:textId="77777777" w:rsidR="00EA4B55" w:rsidRPr="003E2151" w:rsidRDefault="00EA4B55" w:rsidP="0004186D">
            <w:pPr>
              <w:ind w:right="-56"/>
              <w:jc w:val="center"/>
              <w:rPr>
                <w:b/>
                <w:bCs/>
              </w:rPr>
            </w:pPr>
            <w:r w:rsidRPr="003E2151">
              <w:rPr>
                <w:b/>
                <w:bCs/>
              </w:rPr>
              <w:t>ПОЗИЧАЛЬНИК</w:t>
            </w:r>
            <w:r w:rsidR="00EA2823" w:rsidRPr="003E2151">
              <w:rPr>
                <w:b/>
                <w:bCs/>
              </w:rPr>
              <w:t>:</w:t>
            </w:r>
          </w:p>
          <w:p w14:paraId="74153203" w14:textId="77777777" w:rsidR="00EA2823" w:rsidRPr="003E2151" w:rsidRDefault="00EA2823" w:rsidP="0004186D">
            <w:pPr>
              <w:ind w:right="-56"/>
              <w:jc w:val="center"/>
              <w:rPr>
                <w:b/>
                <w:bCs/>
              </w:rPr>
            </w:pPr>
          </w:p>
          <w:p w14:paraId="6C2C853D" w14:textId="77777777" w:rsidR="00EA4B55" w:rsidRPr="003E2151" w:rsidRDefault="00EA4B55" w:rsidP="0004186D">
            <w:pPr>
              <w:ind w:right="-56"/>
              <w:rPr>
                <w:bCs/>
              </w:rPr>
            </w:pPr>
            <w:r w:rsidRPr="003E2151">
              <w:rPr>
                <w:bCs/>
              </w:rPr>
              <w:t>П.І.Б.:_________________________________</w:t>
            </w:r>
          </w:p>
          <w:p w14:paraId="03006196" w14:textId="77777777" w:rsidR="00EA4B55" w:rsidRPr="003E2151" w:rsidRDefault="00EA4B55" w:rsidP="0004186D">
            <w:pPr>
              <w:ind w:right="-56"/>
              <w:rPr>
                <w:bCs/>
              </w:rPr>
            </w:pPr>
            <w:r w:rsidRPr="003E2151">
              <w:rPr>
                <w:bCs/>
              </w:rPr>
              <w:t>Адреса реєстрації: ___________________________</w:t>
            </w:r>
          </w:p>
          <w:p w14:paraId="40AC64AD" w14:textId="77777777" w:rsidR="00EA4B55" w:rsidRPr="003E2151" w:rsidRDefault="00EA4B55" w:rsidP="0004186D">
            <w:pPr>
              <w:ind w:right="-56"/>
              <w:rPr>
                <w:bCs/>
              </w:rPr>
            </w:pPr>
            <w:r w:rsidRPr="003E2151">
              <w:rPr>
                <w:bCs/>
              </w:rPr>
              <w:t>Адреса проживання: _________________________</w:t>
            </w:r>
          </w:p>
          <w:p w14:paraId="309F08A2" w14:textId="77777777" w:rsidR="00EA4B55" w:rsidRPr="003E2151" w:rsidRDefault="00EA4B55" w:rsidP="0004186D">
            <w:pPr>
              <w:ind w:right="-56"/>
              <w:rPr>
                <w:bCs/>
              </w:rPr>
            </w:pPr>
            <w:r w:rsidRPr="003E2151">
              <w:rPr>
                <w:bCs/>
              </w:rPr>
              <w:t>Паспорт серія ___ номер ______________________</w:t>
            </w:r>
          </w:p>
          <w:p w14:paraId="601AF9C7" w14:textId="77777777" w:rsidR="00EA4B55" w:rsidRPr="003E2151" w:rsidRDefault="00EA4B55" w:rsidP="0004186D">
            <w:pPr>
              <w:ind w:right="-56"/>
              <w:rPr>
                <w:bCs/>
              </w:rPr>
            </w:pPr>
            <w:r w:rsidRPr="003E2151">
              <w:rPr>
                <w:bCs/>
              </w:rPr>
              <w:t>виданий _____(ким та коли)___________________</w:t>
            </w:r>
          </w:p>
          <w:p w14:paraId="05ED39B6" w14:textId="77777777" w:rsidR="00EA4B55" w:rsidRPr="003E2151" w:rsidRDefault="00EA4B55" w:rsidP="0004186D">
            <w:pPr>
              <w:ind w:right="-56"/>
              <w:jc w:val="center"/>
              <w:rPr>
                <w:bCs/>
              </w:rPr>
            </w:pPr>
            <w:r w:rsidRPr="003E2151">
              <w:rPr>
                <w:bCs/>
              </w:rPr>
              <w:t>____________________________________________</w:t>
            </w:r>
          </w:p>
          <w:p w14:paraId="78CBBC9A" w14:textId="77777777" w:rsidR="00EA4B55" w:rsidRPr="003E2151" w:rsidRDefault="00EA4B55" w:rsidP="0004186D">
            <w:pPr>
              <w:ind w:right="-56"/>
              <w:rPr>
                <w:bCs/>
              </w:rPr>
            </w:pPr>
            <w:r w:rsidRPr="003E2151">
              <w:rPr>
                <w:bCs/>
                <w:i/>
                <w:color w:val="FF0000"/>
              </w:rPr>
              <w:t>(для паспортів громадян України у формі ID-картки:</w:t>
            </w:r>
            <w:r w:rsidRPr="003E2151">
              <w:rPr>
                <w:bCs/>
              </w:rPr>
              <w:t xml:space="preserve"> паспорт громадянина України (ID картка): запис № _______________; документ № _____________; дата видачі __________ (зворотна сторона); орган, що видав ____________(код, зворотна сторона))</w:t>
            </w:r>
          </w:p>
          <w:p w14:paraId="3B0F56B5" w14:textId="77777777" w:rsidR="00EA4B55" w:rsidRPr="003E2151" w:rsidRDefault="00EA4B55" w:rsidP="0004186D">
            <w:pPr>
              <w:ind w:right="-56"/>
              <w:rPr>
                <w:bCs/>
              </w:rPr>
            </w:pPr>
            <w:r w:rsidRPr="003E2151">
              <w:rPr>
                <w:bCs/>
              </w:rPr>
              <w:t>реєстраційний номер облікової картки платника податків ______________________</w:t>
            </w:r>
          </w:p>
          <w:p w14:paraId="567E33D8" w14:textId="77777777" w:rsidR="00EA4B55" w:rsidRPr="003E2151" w:rsidRDefault="00EA4B55" w:rsidP="0004186D">
            <w:pPr>
              <w:ind w:right="-56"/>
              <w:rPr>
                <w:bCs/>
              </w:rPr>
            </w:pPr>
            <w:r w:rsidRPr="003E2151">
              <w:rPr>
                <w:bCs/>
              </w:rPr>
              <w:t>ІПН: __________ (якщо Позичальник не є платником ПДВ зазначається "Не є платником ПДВ")</w:t>
            </w:r>
          </w:p>
          <w:p w14:paraId="4297DA5B" w14:textId="77777777" w:rsidR="00EA4B55" w:rsidRPr="003E2151" w:rsidRDefault="00EA4B55" w:rsidP="0004186D">
            <w:pPr>
              <w:ind w:right="-56"/>
              <w:rPr>
                <w:bCs/>
              </w:rPr>
            </w:pPr>
            <w:r w:rsidRPr="003E2151">
              <w:rPr>
                <w:bCs/>
              </w:rPr>
              <w:t>телефон: ____________________________________</w:t>
            </w:r>
          </w:p>
          <w:p w14:paraId="56A0BCAF" w14:textId="77777777" w:rsidR="00EA4B55" w:rsidRPr="003E2151" w:rsidRDefault="00EA4B55" w:rsidP="0004186D">
            <w:pPr>
              <w:ind w:right="-56"/>
              <w:rPr>
                <w:bCs/>
              </w:rPr>
            </w:pPr>
            <w:r w:rsidRPr="003E2151">
              <w:rPr>
                <w:bCs/>
              </w:rPr>
              <w:t>факс: _______________________________________</w:t>
            </w:r>
          </w:p>
          <w:p w14:paraId="6F73676E" w14:textId="77777777" w:rsidR="00EA4B55" w:rsidRPr="003E2151" w:rsidRDefault="00EA4B55" w:rsidP="0004186D">
            <w:pPr>
              <w:ind w:right="-56"/>
              <w:jc w:val="center"/>
              <w:rPr>
                <w:bCs/>
              </w:rPr>
            </w:pPr>
          </w:p>
          <w:p w14:paraId="3953C958" w14:textId="77777777" w:rsidR="00EA4B55" w:rsidRPr="003E2151" w:rsidRDefault="00EA4B55" w:rsidP="0004186D">
            <w:pPr>
              <w:ind w:right="-56"/>
              <w:jc w:val="center"/>
              <w:rPr>
                <w:bCs/>
              </w:rPr>
            </w:pPr>
          </w:p>
          <w:p w14:paraId="5E5FFB7A" w14:textId="77777777" w:rsidR="00EA4B55" w:rsidRPr="003E2151" w:rsidRDefault="00EA4B55" w:rsidP="0004186D">
            <w:pPr>
              <w:ind w:right="-56"/>
              <w:rPr>
                <w:bCs/>
              </w:rPr>
            </w:pPr>
            <w:r w:rsidRPr="003E2151">
              <w:rPr>
                <w:bCs/>
              </w:rPr>
              <w:t>_____________________ /____________/</w:t>
            </w:r>
          </w:p>
          <w:p w14:paraId="233F4E3D" w14:textId="77777777" w:rsidR="00EA4B55" w:rsidRPr="003E2151" w:rsidRDefault="00EA4B55" w:rsidP="0004186D">
            <w:pPr>
              <w:ind w:right="-56"/>
              <w:rPr>
                <w:bCs/>
              </w:rPr>
            </w:pPr>
            <w:r w:rsidRPr="003E2151">
              <w:rPr>
                <w:bCs/>
              </w:rPr>
              <w:t xml:space="preserve"> м.п.(б.п.) П.І.Б. якщо фізична особа – підприємець </w:t>
            </w:r>
          </w:p>
          <w:p w14:paraId="4EA9489C" w14:textId="77777777" w:rsidR="00EA4B55" w:rsidRPr="003E2151" w:rsidRDefault="00EA4B55" w:rsidP="0004186D">
            <w:pPr>
              <w:ind w:right="-56"/>
              <w:jc w:val="center"/>
              <w:rPr>
                <w:bCs/>
              </w:rPr>
            </w:pPr>
          </w:p>
        </w:tc>
      </w:tr>
    </w:tbl>
    <w:p w14:paraId="4DFCA17E" w14:textId="77777777" w:rsidR="00EA4B55" w:rsidRPr="003E2151" w:rsidRDefault="00EA4B55" w:rsidP="00EA4B55">
      <w:pPr>
        <w:spacing w:line="228" w:lineRule="auto"/>
        <w:jc w:val="right"/>
        <w:rPr>
          <w:b/>
          <w:bCs/>
          <w:i/>
          <w:iCs/>
        </w:rPr>
      </w:pPr>
    </w:p>
    <w:p w14:paraId="6FCC40C7" w14:textId="77777777" w:rsidR="00EA4B55" w:rsidRPr="003E2151" w:rsidRDefault="00EA4B55" w:rsidP="00EA4B55">
      <w:pPr>
        <w:jc w:val="right"/>
      </w:pPr>
    </w:p>
    <w:p w14:paraId="4FA94C1E" w14:textId="1D519008" w:rsidR="00972577" w:rsidRPr="003E2151" w:rsidRDefault="00972577" w:rsidP="00972577">
      <w:r w:rsidRPr="003E2151">
        <w:t>Примірник Договору  </w:t>
      </w:r>
      <w:r w:rsidR="003A3380" w:rsidRPr="003E2151">
        <w:t>про приєднання </w:t>
      </w:r>
      <w:r w:rsidRPr="003E2151">
        <w:t xml:space="preserve">отримав: ___________ _________________  ________________________  </w:t>
      </w:r>
    </w:p>
    <w:p w14:paraId="2CD9FDF5" w14:textId="77777777" w:rsidR="00972577" w:rsidRPr="003E2151" w:rsidRDefault="00972577" w:rsidP="00972577">
      <w:pPr>
        <w:ind w:left="2268" w:firstLine="567"/>
      </w:pPr>
      <w:r w:rsidRPr="003E2151">
        <w:rPr>
          <w:i/>
          <w:iCs/>
        </w:rPr>
        <w:t>      (дата)                       (підпис)                    (прізвище та ініціали)</w:t>
      </w:r>
    </w:p>
    <w:p w14:paraId="7F9C8735" w14:textId="45B18FE2" w:rsidR="00826950" w:rsidRPr="003E2151" w:rsidRDefault="00972577">
      <w:pPr>
        <w:rPr>
          <w:bCs/>
          <w:i/>
          <w:iCs/>
          <w:color w:val="FF0000"/>
        </w:rPr>
      </w:pPr>
      <w:r w:rsidRPr="003E2151">
        <w:rPr>
          <w:rStyle w:val="30"/>
        </w:rPr>
        <w:br w:type="page"/>
      </w:r>
    </w:p>
    <w:p w14:paraId="1266B89D" w14:textId="441B3190" w:rsidR="00CD7967" w:rsidRPr="003E2151" w:rsidRDefault="00CD7967" w:rsidP="00CD7967">
      <w:pPr>
        <w:pStyle w:val="2"/>
        <w:jc w:val="right"/>
        <w:rPr>
          <w:rFonts w:ascii="Times New Roman" w:hAnsi="Times New Roman"/>
          <w:b w:val="0"/>
          <w:i w:val="0"/>
          <w:sz w:val="24"/>
          <w:szCs w:val="24"/>
          <w:lang w:val="uk-UA"/>
        </w:rPr>
      </w:pPr>
      <w:r w:rsidRPr="003E2151">
        <w:rPr>
          <w:rStyle w:val="30"/>
          <w:rFonts w:ascii="Times New Roman" w:hAnsi="Times New Roman"/>
          <w:b/>
          <w:i w:val="0"/>
          <w:szCs w:val="24"/>
          <w:lang w:val="uk-UA"/>
        </w:rPr>
        <w:lastRenderedPageBreak/>
        <w:t xml:space="preserve">Додаток  </w:t>
      </w:r>
      <w:r w:rsidR="00ED5F86" w:rsidRPr="003E2151">
        <w:rPr>
          <w:rStyle w:val="30"/>
          <w:rFonts w:ascii="Times New Roman" w:hAnsi="Times New Roman"/>
          <w:b/>
          <w:i w:val="0"/>
          <w:szCs w:val="24"/>
          <w:lang w:val="uk-UA"/>
        </w:rPr>
        <w:t>1</w:t>
      </w:r>
    </w:p>
    <w:p w14:paraId="6887EBA5" w14:textId="7951A48C" w:rsidR="00CD7967" w:rsidRPr="003E2151" w:rsidRDefault="00CD7967" w:rsidP="000966FF">
      <w:pPr>
        <w:tabs>
          <w:tab w:val="left" w:pos="-1701"/>
          <w:tab w:val="left" w:pos="3969"/>
        </w:tabs>
        <w:jc w:val="right"/>
        <w:rPr>
          <w:bCs/>
          <w:iCs/>
        </w:rPr>
      </w:pPr>
      <w:r w:rsidRPr="003E2151">
        <w:rPr>
          <w:bCs/>
          <w:iCs/>
        </w:rPr>
        <w:t>до Договору про приєднання до Правил надання кредиту клієнтам мікро</w:t>
      </w:r>
      <w:r w:rsidR="00444C6D" w:rsidRPr="003E2151">
        <w:rPr>
          <w:bCs/>
          <w:iCs/>
        </w:rPr>
        <w:t>-</w:t>
      </w:r>
      <w:r w:rsidRPr="003E2151">
        <w:rPr>
          <w:bCs/>
          <w:iCs/>
        </w:rPr>
        <w:t>, малого</w:t>
      </w:r>
      <w:r w:rsidR="000966FF" w:rsidRPr="003E2151">
        <w:rPr>
          <w:bCs/>
          <w:iCs/>
        </w:rPr>
        <w:t>,</w:t>
      </w:r>
      <w:r w:rsidRPr="003E2151">
        <w:rPr>
          <w:bCs/>
          <w:iCs/>
        </w:rPr>
        <w:t xml:space="preserve"> середнього</w:t>
      </w:r>
      <w:r w:rsidR="00A04EE5" w:rsidRPr="003E2151">
        <w:rPr>
          <w:bCs/>
          <w:iCs/>
        </w:rPr>
        <w:t xml:space="preserve"> та корпоративного </w:t>
      </w:r>
      <w:r w:rsidRPr="003E2151">
        <w:rPr>
          <w:bCs/>
          <w:iCs/>
        </w:rPr>
        <w:t xml:space="preserve"> бізнесу</w:t>
      </w:r>
      <w:r w:rsidR="000966FF" w:rsidRPr="003E2151">
        <w:rPr>
          <w:bCs/>
          <w:iCs/>
        </w:rPr>
        <w:t xml:space="preserve"> </w:t>
      </w:r>
      <w:r w:rsidRPr="003E2151">
        <w:rPr>
          <w:bCs/>
          <w:iCs/>
        </w:rPr>
        <w:t xml:space="preserve">за Програмою фінансової державної підтримки суб’єктів підприємництва </w:t>
      </w:r>
    </w:p>
    <w:p w14:paraId="4167F85D" w14:textId="77777777" w:rsidR="00CD7967" w:rsidRPr="003E2151" w:rsidRDefault="00CD7967" w:rsidP="00CD7967">
      <w:pPr>
        <w:tabs>
          <w:tab w:val="left" w:pos="-1701"/>
          <w:tab w:val="left" w:pos="3969"/>
        </w:tabs>
        <w:jc w:val="right"/>
        <w:rPr>
          <w:bCs/>
          <w:iCs/>
        </w:rPr>
      </w:pPr>
      <w:r w:rsidRPr="003E2151">
        <w:rPr>
          <w:bCs/>
          <w:iCs/>
        </w:rPr>
        <w:t>«Доступні кредити 5-7-9%»</w:t>
      </w:r>
      <w:r w:rsidRPr="003E2151">
        <w:t xml:space="preserve"> </w:t>
      </w:r>
      <w:r w:rsidRPr="003E2151">
        <w:rPr>
          <w:bCs/>
          <w:iCs/>
        </w:rPr>
        <w:t>в АБ «УКРГАЗБАНК»</w:t>
      </w:r>
    </w:p>
    <w:p w14:paraId="4CAFDAA8" w14:textId="77777777" w:rsidR="00CD7967" w:rsidRPr="003E2151" w:rsidRDefault="00CD7967" w:rsidP="00CD7967">
      <w:pPr>
        <w:tabs>
          <w:tab w:val="left" w:pos="-1701"/>
          <w:tab w:val="left" w:pos="3969"/>
        </w:tabs>
        <w:jc w:val="right"/>
        <w:rPr>
          <w:bCs/>
          <w:i/>
          <w:iCs/>
        </w:rPr>
      </w:pPr>
      <w:r w:rsidRPr="003E2151">
        <w:rPr>
          <w:bCs/>
          <w:iCs/>
        </w:rPr>
        <w:t>№____ від «___» ________ 20__ року</w:t>
      </w:r>
    </w:p>
    <w:p w14:paraId="116434D4" w14:textId="77777777" w:rsidR="00CD7967" w:rsidRPr="003E2151" w:rsidRDefault="00CD7967" w:rsidP="00CD7967">
      <w:pPr>
        <w:spacing w:line="228" w:lineRule="auto"/>
        <w:ind w:left="4536"/>
        <w:rPr>
          <w:b/>
          <w:bCs/>
          <w:i/>
          <w:iCs/>
        </w:rPr>
      </w:pPr>
    </w:p>
    <w:p w14:paraId="4C4B5BAB" w14:textId="77777777" w:rsidR="00CD7967" w:rsidRPr="003E2151" w:rsidRDefault="00CD7967" w:rsidP="00CD7967">
      <w:pPr>
        <w:spacing w:line="228" w:lineRule="auto"/>
        <w:ind w:left="4536"/>
        <w:rPr>
          <w:b/>
          <w:bCs/>
          <w:i/>
          <w:iCs/>
        </w:rPr>
      </w:pPr>
    </w:p>
    <w:p w14:paraId="020880DF" w14:textId="77777777" w:rsidR="00CD7967" w:rsidRPr="003E2151" w:rsidRDefault="00CD7967" w:rsidP="00CD7967">
      <w:pPr>
        <w:jc w:val="both"/>
        <w:rPr>
          <w:i/>
        </w:rPr>
      </w:pPr>
    </w:p>
    <w:p w14:paraId="1B44A502" w14:textId="77777777" w:rsidR="00CD7967" w:rsidRPr="003E2151" w:rsidRDefault="00CD7967" w:rsidP="00CD7967"/>
    <w:p w14:paraId="337B07D6" w14:textId="77777777" w:rsidR="00CD7967" w:rsidRPr="003E2151" w:rsidRDefault="00CD7967" w:rsidP="00CD7967">
      <w:pPr>
        <w:rPr>
          <w:b/>
        </w:rPr>
      </w:pPr>
    </w:p>
    <w:p w14:paraId="11E85983" w14:textId="77777777" w:rsidR="00CD7967" w:rsidRPr="003E2151" w:rsidRDefault="00CD7967" w:rsidP="00CD7967">
      <w:pPr>
        <w:pStyle w:val="4"/>
        <w:spacing w:before="0" w:after="0"/>
        <w:jc w:val="center"/>
        <w:rPr>
          <w:sz w:val="24"/>
          <w:szCs w:val="24"/>
          <w:lang w:val="uk-UA"/>
        </w:rPr>
      </w:pPr>
      <w:r w:rsidRPr="003E2151">
        <w:rPr>
          <w:sz w:val="24"/>
          <w:szCs w:val="24"/>
          <w:lang w:val="uk-UA"/>
        </w:rPr>
        <w:t>ГРАФІК ЗМЕНШЕННЯ ЛІМІТУ КРЕДИТУВАННЯ</w:t>
      </w:r>
    </w:p>
    <w:p w14:paraId="19BEB5FB" w14:textId="77777777" w:rsidR="00CD7967" w:rsidRPr="003E2151" w:rsidRDefault="00CD7967" w:rsidP="00CD7967">
      <w:pPr>
        <w:jc w:val="center"/>
        <w:rPr>
          <w:b/>
        </w:rPr>
      </w:pPr>
    </w:p>
    <w:p w14:paraId="44582B49" w14:textId="77777777" w:rsidR="00CD7967" w:rsidRPr="003E2151" w:rsidRDefault="00CD7967" w:rsidP="00CD7967">
      <w:pPr>
        <w:jc w:val="center"/>
        <w:rPr>
          <w:b/>
          <w:i/>
          <w:color w:val="FF0000"/>
        </w:rPr>
      </w:pPr>
    </w:p>
    <w:p w14:paraId="058165D7" w14:textId="75A219B0" w:rsidR="00CD7967" w:rsidRPr="003E2151" w:rsidRDefault="00CD7967" w:rsidP="0086460A">
      <w:pPr>
        <w:pStyle w:val="afe"/>
        <w:numPr>
          <w:ilvl w:val="0"/>
          <w:numId w:val="6"/>
        </w:numPr>
        <w:tabs>
          <w:tab w:val="left" w:pos="284"/>
        </w:tabs>
        <w:spacing w:line="480" w:lineRule="auto"/>
        <w:ind w:left="0" w:firstLine="0"/>
        <w:jc w:val="both"/>
      </w:pPr>
      <w:r w:rsidRPr="003E2151">
        <w:t xml:space="preserve">Даний графік є невід’ємною частиною Договору про приєднання № ____ від  </w:t>
      </w:r>
      <w:r w:rsidR="00A9217F" w:rsidRPr="003E2151">
        <w:t>«___» ____</w:t>
      </w:r>
      <w:r w:rsidRPr="003E2151">
        <w:t>__ 20__ року.</w:t>
      </w:r>
    </w:p>
    <w:p w14:paraId="502CA62C" w14:textId="24B7D993" w:rsidR="00CD7967" w:rsidRPr="003E2151" w:rsidRDefault="00CD7967" w:rsidP="00A9217F">
      <w:pPr>
        <w:pStyle w:val="a3"/>
        <w:tabs>
          <w:tab w:val="left" w:pos="284"/>
        </w:tabs>
        <w:spacing w:line="480" w:lineRule="auto"/>
        <w:rPr>
          <w:sz w:val="22"/>
          <w:lang w:eastAsia="ru-RU"/>
        </w:rPr>
      </w:pPr>
      <w:r w:rsidRPr="003E2151">
        <w:rPr>
          <w:sz w:val="22"/>
          <w:lang w:eastAsia="ru-RU"/>
        </w:rPr>
        <w:t>2. Позичальник зобов’язується виплатити Банку суму кредиту відповідно до наступного графіку</w:t>
      </w:r>
      <w:r w:rsidR="00971A16" w:rsidRPr="003E2151">
        <w:rPr>
          <w:sz w:val="22"/>
          <w:lang w:eastAsia="ru-RU"/>
        </w:rPr>
        <w:t xml:space="preserve"> платежів</w:t>
      </w:r>
      <w:r w:rsidRPr="003E2151">
        <w:rPr>
          <w:sz w:val="22"/>
          <w:lang w:eastAsia="ru-RU"/>
        </w:rPr>
        <w:t>:</w:t>
      </w:r>
    </w:p>
    <w:p w14:paraId="5BEFC13F" w14:textId="77777777" w:rsidR="00CD7967" w:rsidRPr="003E2151" w:rsidRDefault="00CD7967" w:rsidP="00CD7967">
      <w:pPr>
        <w:rPr>
          <w:i/>
          <w:color w:val="FF0000"/>
        </w:rPr>
      </w:pPr>
    </w:p>
    <w:tbl>
      <w:tblPr>
        <w:tblW w:w="8960" w:type="dxa"/>
        <w:tblInd w:w="107" w:type="dxa"/>
        <w:tblLayout w:type="fixed"/>
        <w:tblCellMar>
          <w:left w:w="107" w:type="dxa"/>
          <w:right w:w="107" w:type="dxa"/>
        </w:tblCellMar>
        <w:tblLook w:val="0000" w:firstRow="0" w:lastRow="0" w:firstColumn="0" w:lastColumn="0" w:noHBand="0" w:noVBand="0"/>
      </w:tblPr>
      <w:tblGrid>
        <w:gridCol w:w="709"/>
        <w:gridCol w:w="4849"/>
        <w:gridCol w:w="3402"/>
      </w:tblGrid>
      <w:tr w:rsidR="00CD7967" w:rsidRPr="003E2151" w14:paraId="4F87E0AD" w14:textId="77777777" w:rsidTr="00E904F8">
        <w:trPr>
          <w:cantSplit/>
          <w:trHeight w:val="281"/>
        </w:trPr>
        <w:tc>
          <w:tcPr>
            <w:tcW w:w="709" w:type="dxa"/>
            <w:tcBorders>
              <w:top w:val="single" w:sz="4" w:space="0" w:color="auto"/>
              <w:left w:val="single" w:sz="4" w:space="0" w:color="auto"/>
              <w:bottom w:val="single" w:sz="4" w:space="0" w:color="auto"/>
              <w:right w:val="single" w:sz="6" w:space="0" w:color="auto"/>
            </w:tcBorders>
          </w:tcPr>
          <w:p w14:paraId="17D570DF" w14:textId="77777777" w:rsidR="00CD7967" w:rsidRPr="003E2151" w:rsidRDefault="00CD7967" w:rsidP="00CD7967">
            <w:pPr>
              <w:spacing w:before="60" w:after="60"/>
              <w:jc w:val="center"/>
              <w:rPr>
                <w:b/>
              </w:rPr>
            </w:pPr>
            <w:r w:rsidRPr="003E2151">
              <w:rPr>
                <w:b/>
              </w:rPr>
              <w:t>№</w:t>
            </w:r>
          </w:p>
        </w:tc>
        <w:tc>
          <w:tcPr>
            <w:tcW w:w="4849" w:type="dxa"/>
            <w:tcBorders>
              <w:top w:val="single" w:sz="4" w:space="0" w:color="auto"/>
              <w:left w:val="nil"/>
              <w:bottom w:val="single" w:sz="4" w:space="0" w:color="auto"/>
              <w:right w:val="single" w:sz="4" w:space="0" w:color="auto"/>
            </w:tcBorders>
            <w:vAlign w:val="center"/>
          </w:tcPr>
          <w:p w14:paraId="7257CC76" w14:textId="77777777" w:rsidR="00CD7967" w:rsidRPr="003E2151" w:rsidRDefault="00CD7967" w:rsidP="00CD7967">
            <w:pPr>
              <w:spacing w:before="60" w:after="60"/>
              <w:jc w:val="center"/>
              <w:rPr>
                <w:b/>
                <w:bCs/>
              </w:rPr>
            </w:pPr>
            <w:r w:rsidRPr="003E2151">
              <w:rPr>
                <w:b/>
                <w:bCs/>
              </w:rPr>
              <w:t>Період дії</w:t>
            </w:r>
            <w:r w:rsidRPr="003E2151">
              <w:rPr>
                <w:bCs/>
                <w:i/>
              </w:rPr>
              <w:t xml:space="preserve"> </w:t>
            </w:r>
            <w:r w:rsidRPr="003E2151">
              <w:rPr>
                <w:b/>
                <w:bCs/>
              </w:rPr>
              <w:t>ліміту</w:t>
            </w:r>
          </w:p>
          <w:p w14:paraId="2D4BC693" w14:textId="1AA9404B" w:rsidR="00CD7967" w:rsidRPr="003E2151" w:rsidRDefault="00CD7967" w:rsidP="00C2519B">
            <w:pPr>
              <w:spacing w:before="60" w:after="60"/>
              <w:jc w:val="center"/>
              <w:rPr>
                <w:bCs/>
              </w:rPr>
            </w:pPr>
            <w:r w:rsidRPr="003E2151">
              <w:rPr>
                <w:bCs/>
                <w:i/>
                <w:color w:val="FF0000"/>
              </w:rPr>
              <w:t xml:space="preserve"> (число/місяць/рік)</w:t>
            </w:r>
          </w:p>
        </w:tc>
        <w:tc>
          <w:tcPr>
            <w:tcW w:w="3402" w:type="dxa"/>
            <w:tcBorders>
              <w:top w:val="single" w:sz="6" w:space="0" w:color="auto"/>
              <w:left w:val="single" w:sz="4" w:space="0" w:color="auto"/>
              <w:bottom w:val="nil"/>
              <w:right w:val="single" w:sz="4" w:space="0" w:color="auto"/>
            </w:tcBorders>
            <w:vAlign w:val="center"/>
          </w:tcPr>
          <w:p w14:paraId="4F0DCB0B" w14:textId="77777777" w:rsidR="00CD7967" w:rsidRPr="003E2151" w:rsidRDefault="00CD7967" w:rsidP="00CD7967">
            <w:pPr>
              <w:jc w:val="center"/>
              <w:rPr>
                <w:b/>
              </w:rPr>
            </w:pPr>
            <w:r w:rsidRPr="003E2151">
              <w:rPr>
                <w:b/>
              </w:rPr>
              <w:t>Діючий ліміт кредитної лінії</w:t>
            </w:r>
          </w:p>
          <w:p w14:paraId="5F335670" w14:textId="77777777" w:rsidR="00CD7967" w:rsidRPr="003E2151" w:rsidRDefault="00CD7967" w:rsidP="00CD7967">
            <w:pPr>
              <w:jc w:val="center"/>
              <w:rPr>
                <w:i/>
                <w:color w:val="FF0000"/>
              </w:rPr>
            </w:pPr>
            <w:r w:rsidRPr="003E2151">
              <w:t>грн.</w:t>
            </w:r>
          </w:p>
        </w:tc>
      </w:tr>
      <w:tr w:rsidR="00CD7967" w:rsidRPr="003E2151" w14:paraId="433A9CA7" w14:textId="77777777" w:rsidTr="00E904F8">
        <w:trPr>
          <w:cantSplit/>
          <w:trHeight w:val="128"/>
        </w:trPr>
        <w:tc>
          <w:tcPr>
            <w:tcW w:w="709" w:type="dxa"/>
            <w:tcBorders>
              <w:top w:val="single" w:sz="4" w:space="0" w:color="auto"/>
              <w:left w:val="single" w:sz="6" w:space="0" w:color="auto"/>
              <w:bottom w:val="single" w:sz="6" w:space="0" w:color="auto"/>
              <w:right w:val="single" w:sz="6" w:space="0" w:color="auto"/>
            </w:tcBorders>
            <w:shd w:val="pct20" w:color="auto" w:fill="auto"/>
          </w:tcPr>
          <w:p w14:paraId="2AC32C75" w14:textId="77777777" w:rsidR="00CD7967" w:rsidRPr="003E2151" w:rsidRDefault="00CD7967" w:rsidP="00CD7967">
            <w:pPr>
              <w:spacing w:before="60" w:after="60"/>
              <w:jc w:val="center"/>
            </w:pPr>
            <w:r w:rsidRPr="003E2151">
              <w:t>1</w:t>
            </w:r>
          </w:p>
        </w:tc>
        <w:tc>
          <w:tcPr>
            <w:tcW w:w="4849" w:type="dxa"/>
            <w:tcBorders>
              <w:top w:val="single" w:sz="4" w:space="0" w:color="auto"/>
              <w:left w:val="single" w:sz="6" w:space="0" w:color="auto"/>
              <w:bottom w:val="single" w:sz="6" w:space="0" w:color="auto"/>
              <w:right w:val="single" w:sz="6" w:space="0" w:color="auto"/>
            </w:tcBorders>
            <w:shd w:val="pct20" w:color="auto" w:fill="auto"/>
          </w:tcPr>
          <w:p w14:paraId="1C8D55A7" w14:textId="77777777" w:rsidR="00CD7967" w:rsidRPr="003E2151" w:rsidRDefault="00CD7967" w:rsidP="00CD7967">
            <w:pPr>
              <w:spacing w:before="60" w:after="60"/>
              <w:jc w:val="center"/>
            </w:pPr>
            <w:r w:rsidRPr="003E2151">
              <w:t>2</w:t>
            </w:r>
          </w:p>
        </w:tc>
        <w:tc>
          <w:tcPr>
            <w:tcW w:w="3402" w:type="dxa"/>
            <w:tcBorders>
              <w:top w:val="single" w:sz="6" w:space="0" w:color="auto"/>
              <w:left w:val="single" w:sz="6" w:space="0" w:color="auto"/>
              <w:bottom w:val="single" w:sz="6" w:space="0" w:color="auto"/>
              <w:right w:val="single" w:sz="6" w:space="0" w:color="auto"/>
            </w:tcBorders>
            <w:shd w:val="pct20" w:color="auto" w:fill="auto"/>
          </w:tcPr>
          <w:p w14:paraId="751BB6A4" w14:textId="72C5EE81" w:rsidR="00CD7967" w:rsidRPr="003E2151" w:rsidRDefault="0016417D" w:rsidP="00CD7967">
            <w:pPr>
              <w:spacing w:before="60" w:after="60"/>
              <w:jc w:val="center"/>
            </w:pPr>
            <w:r w:rsidRPr="003E2151">
              <w:t>3</w:t>
            </w:r>
          </w:p>
        </w:tc>
      </w:tr>
      <w:tr w:rsidR="00CD7967" w:rsidRPr="003E2151" w14:paraId="2282CE9D" w14:textId="77777777" w:rsidTr="00E904F8">
        <w:trPr>
          <w:cantSplit/>
          <w:trHeight w:val="358"/>
        </w:trPr>
        <w:tc>
          <w:tcPr>
            <w:tcW w:w="709" w:type="dxa"/>
            <w:tcBorders>
              <w:top w:val="single" w:sz="6" w:space="0" w:color="auto"/>
              <w:left w:val="single" w:sz="6" w:space="0" w:color="auto"/>
              <w:bottom w:val="single" w:sz="6" w:space="0" w:color="auto"/>
              <w:right w:val="single" w:sz="6" w:space="0" w:color="auto"/>
            </w:tcBorders>
          </w:tcPr>
          <w:p w14:paraId="3A987BE0" w14:textId="77777777" w:rsidR="00CD7967" w:rsidRPr="003E2151" w:rsidRDefault="00CD7967" w:rsidP="00CD7967">
            <w:pPr>
              <w:spacing w:before="60" w:after="60"/>
              <w:jc w:val="center"/>
            </w:pPr>
          </w:p>
        </w:tc>
        <w:tc>
          <w:tcPr>
            <w:tcW w:w="4849" w:type="dxa"/>
            <w:tcBorders>
              <w:top w:val="single" w:sz="6" w:space="0" w:color="auto"/>
              <w:left w:val="single" w:sz="6" w:space="0" w:color="auto"/>
              <w:bottom w:val="single" w:sz="6" w:space="0" w:color="auto"/>
              <w:right w:val="single" w:sz="6" w:space="0" w:color="auto"/>
            </w:tcBorders>
          </w:tcPr>
          <w:p w14:paraId="35450538" w14:textId="6C5B77FF" w:rsidR="00CD7967" w:rsidRPr="003E2151" w:rsidRDefault="00E904F8" w:rsidP="00A9217F">
            <w:pPr>
              <w:spacing w:before="60" w:after="60"/>
              <w:ind w:left="-75" w:right="-132"/>
              <w:jc w:val="center"/>
              <w:rPr>
                <w:i/>
                <w:color w:val="FF0000"/>
              </w:rPr>
            </w:pPr>
            <w:r w:rsidRPr="003E2151">
              <w:rPr>
                <w:i/>
                <w:color w:val="FF0000"/>
              </w:rPr>
              <w:t xml:space="preserve">з </w:t>
            </w:r>
            <w:r w:rsidR="00CD7967" w:rsidRPr="003E2151">
              <w:rPr>
                <w:i/>
                <w:color w:val="FF0000"/>
              </w:rPr>
              <w:t>16.01.20__ (день надання кредиту) по</w:t>
            </w:r>
            <w:r w:rsidR="00A9217F" w:rsidRPr="003E2151">
              <w:rPr>
                <w:i/>
                <w:color w:val="FF0000"/>
              </w:rPr>
              <w:t xml:space="preserve"> </w:t>
            </w:r>
            <w:r w:rsidR="00CD7967" w:rsidRPr="003E2151">
              <w:rPr>
                <w:i/>
                <w:color w:val="FF0000"/>
              </w:rPr>
              <w:t>15.02.20__</w:t>
            </w:r>
          </w:p>
          <w:p w14:paraId="33E5FD20" w14:textId="77777777" w:rsidR="00CD7967" w:rsidRPr="003E2151" w:rsidRDefault="00CD7967" w:rsidP="00CD7967">
            <w:pPr>
              <w:spacing w:before="60" w:after="60"/>
              <w:jc w:val="center"/>
              <w:rPr>
                <w:i/>
                <w:color w:val="FF0000"/>
              </w:rPr>
            </w:pPr>
            <w:r w:rsidRPr="003E2151">
              <w:rPr>
                <w:i/>
                <w:color w:val="FF0000"/>
              </w:rPr>
              <w:t xml:space="preserve">з 16.02.20__ по 15.03.20__ </w:t>
            </w:r>
          </w:p>
          <w:p w14:paraId="192C8EEB" w14:textId="77777777" w:rsidR="00CD7967" w:rsidRPr="003E2151" w:rsidRDefault="00CD7967" w:rsidP="00CD7967">
            <w:pPr>
              <w:spacing w:before="60" w:after="60"/>
              <w:jc w:val="center"/>
              <w:rPr>
                <w:i/>
                <w:color w:val="FF0000"/>
              </w:rPr>
            </w:pPr>
            <w:r w:rsidRPr="003E2151">
              <w:rPr>
                <w:i/>
                <w:color w:val="FF0000"/>
              </w:rPr>
              <w:t>з 16.03.20__ по 15.04.20__</w:t>
            </w:r>
          </w:p>
        </w:tc>
        <w:tc>
          <w:tcPr>
            <w:tcW w:w="3402" w:type="dxa"/>
            <w:tcBorders>
              <w:top w:val="single" w:sz="6" w:space="0" w:color="auto"/>
              <w:left w:val="single" w:sz="6" w:space="0" w:color="auto"/>
              <w:bottom w:val="single" w:sz="6" w:space="0" w:color="auto"/>
              <w:right w:val="single" w:sz="6" w:space="0" w:color="auto"/>
            </w:tcBorders>
          </w:tcPr>
          <w:p w14:paraId="5D737C20" w14:textId="77777777" w:rsidR="00CD7967" w:rsidRPr="003E2151" w:rsidRDefault="00CD7967" w:rsidP="00CD7967">
            <w:pPr>
              <w:spacing w:before="60" w:after="60"/>
              <w:jc w:val="center"/>
              <w:rPr>
                <w:i/>
                <w:color w:val="FF0000"/>
              </w:rPr>
            </w:pPr>
            <w:r w:rsidRPr="003E2151">
              <w:rPr>
                <w:i/>
                <w:color w:val="FF0000"/>
              </w:rPr>
              <w:t>10 000 000,00</w:t>
            </w:r>
          </w:p>
          <w:p w14:paraId="3737DD24" w14:textId="77777777" w:rsidR="00CD7967" w:rsidRPr="003E2151" w:rsidRDefault="00CD7967" w:rsidP="00CD7967">
            <w:pPr>
              <w:spacing w:before="60" w:after="60"/>
              <w:jc w:val="center"/>
              <w:rPr>
                <w:i/>
                <w:color w:val="FF0000"/>
              </w:rPr>
            </w:pPr>
            <w:r w:rsidRPr="003E2151">
              <w:rPr>
                <w:i/>
                <w:color w:val="FF0000"/>
              </w:rPr>
              <w:t>9 000 000,00</w:t>
            </w:r>
          </w:p>
          <w:p w14:paraId="752B8B10" w14:textId="77777777" w:rsidR="00CD7967" w:rsidRPr="003E2151" w:rsidRDefault="00CD7967" w:rsidP="00CD7967">
            <w:pPr>
              <w:spacing w:before="60" w:after="60"/>
              <w:jc w:val="center"/>
              <w:rPr>
                <w:i/>
                <w:color w:val="FF0000"/>
              </w:rPr>
            </w:pPr>
            <w:r w:rsidRPr="003E2151">
              <w:rPr>
                <w:i/>
                <w:color w:val="FF0000"/>
              </w:rPr>
              <w:t>6 000 000,00</w:t>
            </w:r>
          </w:p>
        </w:tc>
      </w:tr>
    </w:tbl>
    <w:p w14:paraId="473B2ABE" w14:textId="77777777" w:rsidR="00E82D49" w:rsidRPr="003E2151" w:rsidRDefault="00E82D49" w:rsidP="00E82D49">
      <w:pPr>
        <w:jc w:val="both"/>
        <w:rPr>
          <w:rFonts w:eastAsiaTheme="minorHAnsi"/>
          <w:b/>
          <w:bCs/>
          <w:i/>
          <w:iCs/>
          <w:color w:val="FF0000"/>
          <w:u w:val="single"/>
          <w:shd w:val="clear" w:color="auto" w:fill="FFFFFF"/>
          <w:lang w:eastAsia="en-US"/>
        </w:rPr>
      </w:pPr>
    </w:p>
    <w:p w14:paraId="78D70B67" w14:textId="584F4A76" w:rsidR="00E82D49" w:rsidRPr="003E2151" w:rsidRDefault="00E82D49" w:rsidP="00E82D49">
      <w:pPr>
        <w:jc w:val="both"/>
        <w:rPr>
          <w:rFonts w:eastAsiaTheme="minorHAnsi"/>
          <w:lang w:eastAsia="en-US"/>
        </w:rPr>
      </w:pPr>
      <w:r w:rsidRPr="003E2151">
        <w:rPr>
          <w:rFonts w:eastAsiaTheme="minorHAnsi"/>
          <w:bCs/>
          <w:i/>
          <w:iCs/>
          <w:color w:val="FF0000"/>
          <w:u w:val="single"/>
          <w:shd w:val="clear" w:color="auto" w:fill="FFFFFF"/>
          <w:lang w:eastAsia="en-US"/>
        </w:rPr>
        <w:t>Коментар:</w:t>
      </w:r>
      <w:r w:rsidRPr="003E2151">
        <w:rPr>
          <w:rFonts w:eastAsiaTheme="minorHAnsi"/>
          <w:i/>
          <w:iCs/>
          <w:color w:val="FF0000"/>
          <w:shd w:val="clear" w:color="auto" w:fill="FFFFFF"/>
          <w:lang w:eastAsia="en-US"/>
        </w:rPr>
        <w:t>  пункт додається у разі надання відновлювальної кредитної лінії з цільовим призначенням "на поповнення обігових коштів"</w:t>
      </w:r>
      <w:r w:rsidRPr="003E2151">
        <w:rPr>
          <w:rFonts w:eastAsiaTheme="minorHAnsi"/>
          <w:color w:val="20124D"/>
          <w:shd w:val="clear" w:color="auto" w:fill="FFFFFF"/>
          <w:lang w:eastAsia="en-US"/>
        </w:rPr>
        <w:t>   </w:t>
      </w:r>
    </w:p>
    <w:p w14:paraId="6CDD55E4" w14:textId="1641FDC6" w:rsidR="00E82D49" w:rsidRPr="003E2151" w:rsidRDefault="00E82D49" w:rsidP="00E82D49">
      <w:pPr>
        <w:jc w:val="both"/>
        <w:rPr>
          <w:rFonts w:eastAsiaTheme="minorHAnsi"/>
          <w:lang w:eastAsia="en-US"/>
        </w:rPr>
      </w:pPr>
      <w:r w:rsidRPr="003E2151">
        <w:rPr>
          <w:rFonts w:eastAsiaTheme="minorHAnsi"/>
          <w:lang w:eastAsia="en-US"/>
        </w:rPr>
        <w:t xml:space="preserve">3. Графік переглядається Банком щорічно та може бути змінений Банком в порядку, що викладений в п.1. </w:t>
      </w:r>
      <w:r w:rsidR="00F560E4" w:rsidRPr="003E2151">
        <w:rPr>
          <w:rFonts w:eastAsiaTheme="minorHAnsi"/>
          <w:lang w:eastAsia="en-US"/>
        </w:rPr>
        <w:t>цього Договору про приєднання.</w:t>
      </w:r>
    </w:p>
    <w:p w14:paraId="0F3D22CC" w14:textId="77777777" w:rsidR="00CD7967" w:rsidRPr="003E2151" w:rsidRDefault="00CD7967" w:rsidP="00CD7967">
      <w:pPr>
        <w:rPr>
          <w:i/>
        </w:rPr>
      </w:pPr>
    </w:p>
    <w:p w14:paraId="376CA3B5" w14:textId="77777777" w:rsidR="00CD7967" w:rsidRPr="003E2151" w:rsidRDefault="00CD7967" w:rsidP="00CD7967">
      <w:pPr>
        <w:tabs>
          <w:tab w:val="left" w:pos="6660"/>
        </w:tabs>
      </w:pPr>
      <w:r w:rsidRPr="003E2151">
        <w:rPr>
          <w:b/>
          <w:bCs/>
        </w:rPr>
        <w:t xml:space="preserve">                                           БАНК</w:t>
      </w:r>
      <w:r w:rsidRPr="003E2151">
        <w:rPr>
          <w:b/>
          <w:bCs/>
          <w:i/>
          <w:iCs/>
        </w:rPr>
        <w:t>:</w:t>
      </w:r>
      <w:r w:rsidRPr="003E2151">
        <w:rPr>
          <w:b/>
          <w:bCs/>
          <w:i/>
          <w:iCs/>
        </w:rPr>
        <w:tab/>
      </w:r>
      <w:r w:rsidRPr="003E2151">
        <w:rPr>
          <w:b/>
          <w:bCs/>
        </w:rPr>
        <w:t>ПОЗИЧАЛЬНИК</w:t>
      </w:r>
      <w:r w:rsidRPr="003E2151">
        <w:rPr>
          <w:b/>
          <w:bCs/>
          <w:i/>
          <w:iCs/>
        </w:rPr>
        <w:t>:</w:t>
      </w:r>
    </w:p>
    <w:p w14:paraId="5DD1280D" w14:textId="77777777" w:rsidR="00CD7967" w:rsidRPr="003E2151" w:rsidRDefault="00CD7967" w:rsidP="00CD7967"/>
    <w:tbl>
      <w:tblPr>
        <w:tblW w:w="96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
        <w:gridCol w:w="1836"/>
        <w:gridCol w:w="284"/>
        <w:gridCol w:w="2409"/>
        <w:gridCol w:w="284"/>
        <w:gridCol w:w="2160"/>
      </w:tblGrid>
      <w:tr w:rsidR="00CD7967" w:rsidRPr="003E2151" w14:paraId="0E0A3ABB" w14:textId="77777777" w:rsidTr="00CD7967">
        <w:trPr>
          <w:cantSplit/>
          <w:trHeight w:val="254"/>
        </w:trPr>
        <w:tc>
          <w:tcPr>
            <w:tcW w:w="4536" w:type="dxa"/>
            <w:gridSpan w:val="3"/>
            <w:tcBorders>
              <w:top w:val="nil"/>
              <w:left w:val="nil"/>
              <w:bottom w:val="single" w:sz="4" w:space="0" w:color="auto"/>
              <w:right w:val="nil"/>
            </w:tcBorders>
          </w:tcPr>
          <w:p w14:paraId="3BFA57A2" w14:textId="77777777" w:rsidR="00CD7967" w:rsidRPr="003E2151" w:rsidRDefault="00CD7967" w:rsidP="00CD7967"/>
        </w:tc>
        <w:tc>
          <w:tcPr>
            <w:tcW w:w="284" w:type="dxa"/>
            <w:vMerge w:val="restart"/>
            <w:tcBorders>
              <w:top w:val="nil"/>
              <w:left w:val="nil"/>
              <w:bottom w:val="single" w:sz="4" w:space="0" w:color="auto"/>
              <w:right w:val="nil"/>
            </w:tcBorders>
          </w:tcPr>
          <w:p w14:paraId="0E00C4AF" w14:textId="77777777" w:rsidR="00CD7967" w:rsidRPr="003E2151" w:rsidRDefault="00CD7967" w:rsidP="00CD7967"/>
        </w:tc>
        <w:tc>
          <w:tcPr>
            <w:tcW w:w="4853" w:type="dxa"/>
            <w:gridSpan w:val="3"/>
            <w:tcBorders>
              <w:top w:val="nil"/>
              <w:left w:val="nil"/>
              <w:bottom w:val="single" w:sz="4" w:space="0" w:color="auto"/>
              <w:right w:val="nil"/>
            </w:tcBorders>
          </w:tcPr>
          <w:p w14:paraId="4E863774" w14:textId="77777777" w:rsidR="00CD7967" w:rsidRPr="003E2151" w:rsidRDefault="00CD7967" w:rsidP="00CD7967"/>
        </w:tc>
      </w:tr>
      <w:tr w:rsidR="00CD7967" w:rsidRPr="003E2151" w14:paraId="63143F10" w14:textId="77777777" w:rsidTr="00CD7967">
        <w:trPr>
          <w:cantSplit/>
          <w:trHeight w:val="570"/>
        </w:trPr>
        <w:tc>
          <w:tcPr>
            <w:tcW w:w="4536" w:type="dxa"/>
            <w:gridSpan w:val="3"/>
            <w:tcBorders>
              <w:top w:val="single" w:sz="4" w:space="0" w:color="auto"/>
              <w:left w:val="nil"/>
              <w:bottom w:val="nil"/>
              <w:right w:val="nil"/>
            </w:tcBorders>
          </w:tcPr>
          <w:p w14:paraId="397BC664" w14:textId="77777777" w:rsidR="00CD7967" w:rsidRPr="003E2151" w:rsidRDefault="00CD7967" w:rsidP="00CD7967">
            <w:pPr>
              <w:jc w:val="center"/>
            </w:pPr>
            <w:r w:rsidRPr="003E2151">
              <w:t>(посада)</w:t>
            </w:r>
          </w:p>
        </w:tc>
        <w:tc>
          <w:tcPr>
            <w:tcW w:w="284" w:type="dxa"/>
            <w:vMerge/>
            <w:tcBorders>
              <w:top w:val="single" w:sz="4" w:space="0" w:color="auto"/>
              <w:left w:val="nil"/>
              <w:bottom w:val="single" w:sz="4" w:space="0" w:color="auto"/>
              <w:right w:val="nil"/>
            </w:tcBorders>
          </w:tcPr>
          <w:p w14:paraId="5C76B57B" w14:textId="77777777" w:rsidR="00CD7967" w:rsidRPr="003E2151" w:rsidRDefault="00CD7967" w:rsidP="00CD7967"/>
        </w:tc>
        <w:tc>
          <w:tcPr>
            <w:tcW w:w="4853" w:type="dxa"/>
            <w:gridSpan w:val="3"/>
            <w:tcBorders>
              <w:top w:val="single" w:sz="4" w:space="0" w:color="auto"/>
              <w:left w:val="nil"/>
              <w:bottom w:val="nil"/>
              <w:right w:val="nil"/>
            </w:tcBorders>
          </w:tcPr>
          <w:p w14:paraId="511D10A4" w14:textId="77777777" w:rsidR="00CD7967" w:rsidRPr="003E2151" w:rsidRDefault="00CD7967" w:rsidP="00CD7967">
            <w:pPr>
              <w:jc w:val="center"/>
            </w:pPr>
            <w:r w:rsidRPr="003E2151">
              <w:t>(посада)</w:t>
            </w:r>
          </w:p>
        </w:tc>
      </w:tr>
      <w:tr w:rsidR="00CD7967" w:rsidRPr="003E2151" w14:paraId="7A419961" w14:textId="77777777" w:rsidTr="00CD7967">
        <w:trPr>
          <w:cantSplit/>
          <w:trHeight w:val="252"/>
        </w:trPr>
        <w:tc>
          <w:tcPr>
            <w:tcW w:w="2464" w:type="dxa"/>
            <w:tcBorders>
              <w:top w:val="nil"/>
              <w:left w:val="nil"/>
              <w:bottom w:val="single" w:sz="4" w:space="0" w:color="auto"/>
              <w:right w:val="nil"/>
            </w:tcBorders>
          </w:tcPr>
          <w:p w14:paraId="1AC440B3" w14:textId="77777777" w:rsidR="00CD7967" w:rsidRPr="003E2151" w:rsidRDefault="00CD7967" w:rsidP="00CD7967"/>
        </w:tc>
        <w:tc>
          <w:tcPr>
            <w:tcW w:w="236" w:type="dxa"/>
            <w:vMerge w:val="restart"/>
            <w:tcBorders>
              <w:top w:val="nil"/>
              <w:left w:val="nil"/>
              <w:bottom w:val="single" w:sz="4" w:space="0" w:color="auto"/>
              <w:right w:val="nil"/>
            </w:tcBorders>
          </w:tcPr>
          <w:p w14:paraId="75F2DE7A" w14:textId="77777777" w:rsidR="00CD7967" w:rsidRPr="003E2151" w:rsidRDefault="00CD7967" w:rsidP="00CD7967">
            <w:r w:rsidRPr="003E2151">
              <w:t xml:space="preserve"> </w:t>
            </w:r>
          </w:p>
          <w:p w14:paraId="014DEB28" w14:textId="77777777" w:rsidR="00CD7967" w:rsidRPr="003E2151" w:rsidRDefault="00CD7967" w:rsidP="00CD7967">
            <w:pPr>
              <w:jc w:val="center"/>
            </w:pPr>
            <w:r w:rsidRPr="003E2151">
              <w:t xml:space="preserve"> </w:t>
            </w:r>
          </w:p>
        </w:tc>
        <w:tc>
          <w:tcPr>
            <w:tcW w:w="1836" w:type="dxa"/>
            <w:tcBorders>
              <w:top w:val="nil"/>
              <w:left w:val="nil"/>
              <w:bottom w:val="single" w:sz="4" w:space="0" w:color="auto"/>
              <w:right w:val="nil"/>
            </w:tcBorders>
          </w:tcPr>
          <w:p w14:paraId="25430253" w14:textId="77777777" w:rsidR="00CD7967" w:rsidRPr="003E2151" w:rsidRDefault="00CD7967" w:rsidP="00CD7967"/>
        </w:tc>
        <w:tc>
          <w:tcPr>
            <w:tcW w:w="284" w:type="dxa"/>
            <w:vMerge/>
            <w:tcBorders>
              <w:top w:val="single" w:sz="4" w:space="0" w:color="auto"/>
              <w:left w:val="nil"/>
              <w:bottom w:val="single" w:sz="4" w:space="0" w:color="auto"/>
              <w:right w:val="nil"/>
            </w:tcBorders>
          </w:tcPr>
          <w:p w14:paraId="16BCE4C0" w14:textId="77777777" w:rsidR="00CD7967" w:rsidRPr="003E2151" w:rsidRDefault="00CD7967" w:rsidP="00CD7967"/>
        </w:tc>
        <w:tc>
          <w:tcPr>
            <w:tcW w:w="2409" w:type="dxa"/>
            <w:tcBorders>
              <w:top w:val="nil"/>
              <w:left w:val="nil"/>
              <w:bottom w:val="single" w:sz="4" w:space="0" w:color="auto"/>
              <w:right w:val="nil"/>
            </w:tcBorders>
          </w:tcPr>
          <w:p w14:paraId="67A05A60" w14:textId="77777777" w:rsidR="00CD7967" w:rsidRPr="003E2151" w:rsidRDefault="00CD7967" w:rsidP="00CD7967"/>
        </w:tc>
        <w:tc>
          <w:tcPr>
            <w:tcW w:w="284" w:type="dxa"/>
            <w:vMerge w:val="restart"/>
            <w:tcBorders>
              <w:top w:val="nil"/>
              <w:left w:val="nil"/>
              <w:bottom w:val="single" w:sz="4" w:space="0" w:color="auto"/>
              <w:right w:val="nil"/>
            </w:tcBorders>
          </w:tcPr>
          <w:p w14:paraId="0DB7F50D" w14:textId="77777777" w:rsidR="00CD7967" w:rsidRPr="003E2151" w:rsidRDefault="00CD7967" w:rsidP="00CD7967">
            <w:r w:rsidRPr="003E2151">
              <w:t xml:space="preserve"> </w:t>
            </w:r>
          </w:p>
        </w:tc>
        <w:tc>
          <w:tcPr>
            <w:tcW w:w="2160" w:type="dxa"/>
            <w:tcBorders>
              <w:top w:val="nil"/>
              <w:left w:val="nil"/>
              <w:bottom w:val="single" w:sz="4" w:space="0" w:color="auto"/>
              <w:right w:val="nil"/>
            </w:tcBorders>
          </w:tcPr>
          <w:p w14:paraId="6540992F" w14:textId="77777777" w:rsidR="00CD7967" w:rsidRPr="003E2151" w:rsidRDefault="00CD7967" w:rsidP="00CD7967"/>
        </w:tc>
      </w:tr>
      <w:tr w:rsidR="00CD7967" w:rsidRPr="003E2151" w14:paraId="521F3BFD" w14:textId="77777777" w:rsidTr="00CD7967">
        <w:trPr>
          <w:cantSplit/>
          <w:trHeight w:val="62"/>
        </w:trPr>
        <w:tc>
          <w:tcPr>
            <w:tcW w:w="2464" w:type="dxa"/>
            <w:tcBorders>
              <w:top w:val="single" w:sz="4" w:space="0" w:color="auto"/>
              <w:left w:val="nil"/>
              <w:bottom w:val="nil"/>
              <w:right w:val="nil"/>
            </w:tcBorders>
          </w:tcPr>
          <w:p w14:paraId="41A6215D" w14:textId="77777777" w:rsidR="00CD7967" w:rsidRPr="003E2151" w:rsidRDefault="00CD7967" w:rsidP="00CD7967">
            <w:pPr>
              <w:jc w:val="center"/>
            </w:pPr>
            <w:r w:rsidRPr="003E2151">
              <w:t>(підпис)</w:t>
            </w:r>
          </w:p>
        </w:tc>
        <w:tc>
          <w:tcPr>
            <w:tcW w:w="236" w:type="dxa"/>
            <w:vMerge/>
            <w:tcBorders>
              <w:top w:val="single" w:sz="4" w:space="0" w:color="auto"/>
              <w:left w:val="nil"/>
              <w:bottom w:val="nil"/>
              <w:right w:val="nil"/>
            </w:tcBorders>
          </w:tcPr>
          <w:p w14:paraId="1D5AC1D5" w14:textId="77777777" w:rsidR="00CD7967" w:rsidRPr="003E2151" w:rsidRDefault="00CD7967" w:rsidP="00CD7967">
            <w:pPr>
              <w:jc w:val="center"/>
            </w:pPr>
          </w:p>
        </w:tc>
        <w:tc>
          <w:tcPr>
            <w:tcW w:w="1836" w:type="dxa"/>
            <w:tcBorders>
              <w:top w:val="nil"/>
              <w:left w:val="nil"/>
              <w:bottom w:val="nil"/>
              <w:right w:val="nil"/>
            </w:tcBorders>
          </w:tcPr>
          <w:p w14:paraId="3DCAC213" w14:textId="77777777" w:rsidR="00CD7967" w:rsidRPr="003E2151" w:rsidRDefault="00CD7967" w:rsidP="00CD7967">
            <w:pPr>
              <w:jc w:val="center"/>
            </w:pPr>
            <w:r w:rsidRPr="003E2151">
              <w:t>(прізвище та ініціали)</w:t>
            </w:r>
          </w:p>
        </w:tc>
        <w:tc>
          <w:tcPr>
            <w:tcW w:w="284" w:type="dxa"/>
            <w:vMerge/>
            <w:tcBorders>
              <w:top w:val="single" w:sz="4" w:space="0" w:color="auto"/>
              <w:left w:val="nil"/>
              <w:bottom w:val="nil"/>
              <w:right w:val="nil"/>
            </w:tcBorders>
          </w:tcPr>
          <w:p w14:paraId="26842780" w14:textId="77777777" w:rsidR="00CD7967" w:rsidRPr="003E2151" w:rsidRDefault="00CD7967" w:rsidP="00CD7967"/>
        </w:tc>
        <w:tc>
          <w:tcPr>
            <w:tcW w:w="2409" w:type="dxa"/>
            <w:tcBorders>
              <w:top w:val="nil"/>
              <w:left w:val="nil"/>
              <w:bottom w:val="nil"/>
              <w:right w:val="nil"/>
            </w:tcBorders>
          </w:tcPr>
          <w:p w14:paraId="36EC0FC0" w14:textId="77777777" w:rsidR="00CD7967" w:rsidRPr="003E2151" w:rsidRDefault="00CD7967" w:rsidP="00CD7967">
            <w:pPr>
              <w:jc w:val="center"/>
            </w:pPr>
            <w:r w:rsidRPr="003E2151">
              <w:t>(підпис)</w:t>
            </w:r>
          </w:p>
        </w:tc>
        <w:tc>
          <w:tcPr>
            <w:tcW w:w="284" w:type="dxa"/>
            <w:vMerge/>
            <w:tcBorders>
              <w:top w:val="single" w:sz="4" w:space="0" w:color="auto"/>
              <w:left w:val="nil"/>
              <w:bottom w:val="nil"/>
              <w:right w:val="nil"/>
            </w:tcBorders>
          </w:tcPr>
          <w:p w14:paraId="1924FFB6" w14:textId="77777777" w:rsidR="00CD7967" w:rsidRPr="003E2151" w:rsidRDefault="00CD7967" w:rsidP="00CD7967"/>
        </w:tc>
        <w:tc>
          <w:tcPr>
            <w:tcW w:w="2160" w:type="dxa"/>
            <w:tcBorders>
              <w:top w:val="nil"/>
              <w:left w:val="nil"/>
              <w:bottom w:val="nil"/>
              <w:right w:val="nil"/>
            </w:tcBorders>
          </w:tcPr>
          <w:p w14:paraId="3B729D1E" w14:textId="77777777" w:rsidR="00CD7967" w:rsidRPr="003E2151" w:rsidRDefault="00CD7967" w:rsidP="00CD7967">
            <w:r w:rsidRPr="003E2151">
              <w:t xml:space="preserve">(прізвище та ініціали)   </w:t>
            </w:r>
          </w:p>
          <w:p w14:paraId="370263FC" w14:textId="77777777" w:rsidR="00CD7967" w:rsidRPr="003E2151" w:rsidRDefault="00CD7967" w:rsidP="00CD7967"/>
          <w:p w14:paraId="71C29D73" w14:textId="77777777" w:rsidR="00CD7967" w:rsidRPr="003E2151" w:rsidRDefault="00CD7967" w:rsidP="00CD7967">
            <w:pPr>
              <w:jc w:val="both"/>
            </w:pPr>
            <w:r w:rsidRPr="003E2151">
              <w:t xml:space="preserve">   </w:t>
            </w:r>
          </w:p>
        </w:tc>
      </w:tr>
      <w:tr w:rsidR="00CD7967" w:rsidRPr="003E2151" w14:paraId="35AFE377" w14:textId="77777777" w:rsidTr="00CD7967">
        <w:trPr>
          <w:cantSplit/>
          <w:trHeight w:val="62"/>
        </w:trPr>
        <w:tc>
          <w:tcPr>
            <w:tcW w:w="2464" w:type="dxa"/>
            <w:tcBorders>
              <w:top w:val="nil"/>
              <w:left w:val="nil"/>
              <w:bottom w:val="nil"/>
              <w:right w:val="nil"/>
            </w:tcBorders>
          </w:tcPr>
          <w:p w14:paraId="134D3274" w14:textId="77777777" w:rsidR="00CD7967" w:rsidRPr="003E2151" w:rsidRDefault="00CD7967" w:rsidP="00CD7967">
            <w:pPr>
              <w:jc w:val="center"/>
            </w:pPr>
          </w:p>
        </w:tc>
        <w:tc>
          <w:tcPr>
            <w:tcW w:w="236" w:type="dxa"/>
            <w:tcBorders>
              <w:top w:val="nil"/>
              <w:left w:val="nil"/>
              <w:bottom w:val="nil"/>
              <w:right w:val="nil"/>
            </w:tcBorders>
          </w:tcPr>
          <w:p w14:paraId="139541F1" w14:textId="77777777" w:rsidR="00CD7967" w:rsidRPr="003E2151" w:rsidRDefault="00CD7967" w:rsidP="00CD7967">
            <w:pPr>
              <w:jc w:val="center"/>
            </w:pPr>
          </w:p>
        </w:tc>
        <w:tc>
          <w:tcPr>
            <w:tcW w:w="1836" w:type="dxa"/>
            <w:tcBorders>
              <w:top w:val="nil"/>
              <w:left w:val="nil"/>
              <w:bottom w:val="nil"/>
              <w:right w:val="nil"/>
            </w:tcBorders>
          </w:tcPr>
          <w:p w14:paraId="600F7E0F" w14:textId="77777777" w:rsidR="00CD7967" w:rsidRPr="003E2151" w:rsidRDefault="00CD7967" w:rsidP="00CD7967">
            <w:pPr>
              <w:jc w:val="center"/>
            </w:pPr>
          </w:p>
        </w:tc>
        <w:tc>
          <w:tcPr>
            <w:tcW w:w="284" w:type="dxa"/>
            <w:tcBorders>
              <w:top w:val="nil"/>
              <w:left w:val="nil"/>
              <w:bottom w:val="nil"/>
              <w:right w:val="nil"/>
            </w:tcBorders>
          </w:tcPr>
          <w:p w14:paraId="4D63F88A" w14:textId="77777777" w:rsidR="00CD7967" w:rsidRPr="003E2151" w:rsidRDefault="00CD7967" w:rsidP="00CD7967"/>
        </w:tc>
        <w:tc>
          <w:tcPr>
            <w:tcW w:w="2409" w:type="dxa"/>
            <w:tcBorders>
              <w:top w:val="nil"/>
              <w:left w:val="nil"/>
              <w:bottom w:val="nil"/>
              <w:right w:val="nil"/>
            </w:tcBorders>
          </w:tcPr>
          <w:p w14:paraId="0F429FFA" w14:textId="77777777" w:rsidR="00CD7967" w:rsidRPr="003E2151" w:rsidRDefault="00CD7967" w:rsidP="00CD7967">
            <w:pPr>
              <w:jc w:val="center"/>
            </w:pPr>
          </w:p>
        </w:tc>
        <w:tc>
          <w:tcPr>
            <w:tcW w:w="284" w:type="dxa"/>
            <w:tcBorders>
              <w:top w:val="nil"/>
              <w:left w:val="nil"/>
              <w:bottom w:val="nil"/>
              <w:right w:val="nil"/>
            </w:tcBorders>
          </w:tcPr>
          <w:p w14:paraId="09FFE522" w14:textId="77777777" w:rsidR="00CD7967" w:rsidRPr="003E2151" w:rsidRDefault="00CD7967" w:rsidP="00CD7967"/>
        </w:tc>
        <w:tc>
          <w:tcPr>
            <w:tcW w:w="2160" w:type="dxa"/>
            <w:tcBorders>
              <w:top w:val="nil"/>
              <w:left w:val="nil"/>
              <w:bottom w:val="nil"/>
              <w:right w:val="nil"/>
            </w:tcBorders>
          </w:tcPr>
          <w:p w14:paraId="3905FC61" w14:textId="77777777" w:rsidR="00CD7967" w:rsidRPr="003E2151" w:rsidRDefault="00CD7967" w:rsidP="00CD7967"/>
        </w:tc>
      </w:tr>
    </w:tbl>
    <w:p w14:paraId="37B617FC" w14:textId="77777777" w:rsidR="00CD7967" w:rsidRPr="003E2151" w:rsidRDefault="00CD7967" w:rsidP="00CD7967">
      <w:pPr>
        <w:spacing w:line="228" w:lineRule="auto"/>
        <w:ind w:firstLine="142"/>
        <w:rPr>
          <w:bCs/>
          <w:iCs/>
        </w:rPr>
      </w:pPr>
      <w:r w:rsidRPr="003E2151">
        <w:rPr>
          <w:bCs/>
          <w:iCs/>
        </w:rPr>
        <w:t xml:space="preserve">М.П.                                                                                               М.П.   </w:t>
      </w:r>
    </w:p>
    <w:p w14:paraId="5FC2EA86" w14:textId="77777777" w:rsidR="00CD7967" w:rsidRPr="003E2151" w:rsidRDefault="00CD7967" w:rsidP="00CD7967">
      <w:pPr>
        <w:rPr>
          <w:lang w:eastAsia="en-US"/>
        </w:rPr>
      </w:pPr>
      <w:r w:rsidRPr="003E2151">
        <w:rPr>
          <w:lang w:eastAsia="en-US"/>
        </w:rPr>
        <w:br w:type="page"/>
      </w:r>
    </w:p>
    <w:p w14:paraId="53ABF790" w14:textId="62493CB9" w:rsidR="00CD7967" w:rsidRPr="003E2151" w:rsidRDefault="00CD7967" w:rsidP="00CD7967">
      <w:pPr>
        <w:pStyle w:val="2"/>
        <w:jc w:val="right"/>
        <w:rPr>
          <w:rStyle w:val="30"/>
          <w:rFonts w:ascii="Times New Roman" w:hAnsi="Times New Roman"/>
          <w:b/>
          <w:i w:val="0"/>
          <w:szCs w:val="24"/>
          <w:lang w:val="uk-UA"/>
        </w:rPr>
      </w:pPr>
      <w:r w:rsidRPr="003E2151">
        <w:rPr>
          <w:rStyle w:val="30"/>
          <w:rFonts w:ascii="Times New Roman" w:hAnsi="Times New Roman"/>
          <w:b/>
          <w:i w:val="0"/>
          <w:szCs w:val="24"/>
          <w:lang w:val="uk-UA"/>
        </w:rPr>
        <w:lastRenderedPageBreak/>
        <w:t xml:space="preserve">Додаток </w:t>
      </w:r>
      <w:r w:rsidR="00ED5F86" w:rsidRPr="003E2151">
        <w:rPr>
          <w:rStyle w:val="30"/>
          <w:rFonts w:ascii="Times New Roman" w:hAnsi="Times New Roman"/>
          <w:b/>
          <w:i w:val="0"/>
          <w:szCs w:val="24"/>
          <w:lang w:val="uk-UA"/>
        </w:rPr>
        <w:t>2</w:t>
      </w:r>
    </w:p>
    <w:p w14:paraId="779688C5" w14:textId="127848D0" w:rsidR="00B40F39" w:rsidRPr="003E2151" w:rsidRDefault="00B40F39" w:rsidP="00B40F39">
      <w:pPr>
        <w:tabs>
          <w:tab w:val="left" w:pos="-1701"/>
          <w:tab w:val="left" w:pos="3969"/>
        </w:tabs>
        <w:jc w:val="right"/>
        <w:rPr>
          <w:bCs/>
          <w:iCs/>
        </w:rPr>
      </w:pPr>
      <w:r w:rsidRPr="003E2151">
        <w:rPr>
          <w:bCs/>
          <w:iCs/>
        </w:rPr>
        <w:t>до Договору про приєднання до Правил надання кредиту клієнтам мікро</w:t>
      </w:r>
      <w:r w:rsidR="00444C6D" w:rsidRPr="003E2151">
        <w:rPr>
          <w:bCs/>
          <w:iCs/>
        </w:rPr>
        <w:t>-</w:t>
      </w:r>
      <w:r w:rsidRPr="003E2151">
        <w:rPr>
          <w:bCs/>
          <w:iCs/>
        </w:rPr>
        <w:t xml:space="preserve">, </w:t>
      </w:r>
    </w:p>
    <w:p w14:paraId="6509DD22" w14:textId="77777777" w:rsidR="00B40F39" w:rsidRPr="003E2151" w:rsidRDefault="00B40F39" w:rsidP="00B40F39">
      <w:pPr>
        <w:tabs>
          <w:tab w:val="left" w:pos="-1701"/>
          <w:tab w:val="left" w:pos="3969"/>
        </w:tabs>
        <w:jc w:val="right"/>
        <w:rPr>
          <w:bCs/>
          <w:iCs/>
        </w:rPr>
      </w:pPr>
      <w:r w:rsidRPr="003E2151">
        <w:rPr>
          <w:bCs/>
          <w:iCs/>
        </w:rPr>
        <w:t xml:space="preserve">малого, середнього  та корпоративного бізнесу за Програмою фінансової державної </w:t>
      </w:r>
    </w:p>
    <w:p w14:paraId="46754D06" w14:textId="77777777" w:rsidR="00B40F39" w:rsidRPr="003E2151" w:rsidRDefault="00B40F39" w:rsidP="00B40F39">
      <w:pPr>
        <w:tabs>
          <w:tab w:val="left" w:pos="-1701"/>
          <w:tab w:val="left" w:pos="3969"/>
        </w:tabs>
        <w:jc w:val="right"/>
        <w:rPr>
          <w:bCs/>
          <w:iCs/>
        </w:rPr>
      </w:pPr>
      <w:r w:rsidRPr="003E2151">
        <w:rPr>
          <w:bCs/>
          <w:iCs/>
        </w:rPr>
        <w:t>підтримки суб’єктів підприємництва «Доступні кредити 5-7-9%» в АБ «УКРГАЗБАНК»</w:t>
      </w:r>
    </w:p>
    <w:p w14:paraId="57A842F7" w14:textId="77777777" w:rsidR="00CD7967" w:rsidRPr="003E2151" w:rsidRDefault="00CD7967" w:rsidP="00CD7967">
      <w:pPr>
        <w:tabs>
          <w:tab w:val="left" w:pos="-1701"/>
          <w:tab w:val="left" w:pos="3969"/>
        </w:tabs>
        <w:jc w:val="right"/>
        <w:rPr>
          <w:bCs/>
          <w:i/>
          <w:iCs/>
        </w:rPr>
      </w:pPr>
      <w:r w:rsidRPr="003E2151">
        <w:rPr>
          <w:bCs/>
          <w:iCs/>
        </w:rPr>
        <w:t>№____ від «___» ________ 20__ року</w:t>
      </w:r>
    </w:p>
    <w:p w14:paraId="6D1DF457" w14:textId="77777777" w:rsidR="00CD7967" w:rsidRPr="003E2151" w:rsidRDefault="00CD7967" w:rsidP="00CD7967">
      <w:pPr>
        <w:spacing w:line="228" w:lineRule="auto"/>
        <w:ind w:left="4536"/>
        <w:rPr>
          <w:b/>
          <w:bCs/>
          <w:i/>
          <w:iCs/>
        </w:rPr>
      </w:pPr>
    </w:p>
    <w:p w14:paraId="31339C0D" w14:textId="77777777" w:rsidR="00CD7967" w:rsidRPr="003E2151" w:rsidRDefault="00CD7967" w:rsidP="00CD7967">
      <w:pPr>
        <w:pStyle w:val="5"/>
        <w:spacing w:before="0" w:after="0"/>
        <w:jc w:val="center"/>
        <w:rPr>
          <w:rFonts w:eastAsia="Calibri"/>
          <w:i w:val="0"/>
          <w:sz w:val="24"/>
          <w:szCs w:val="24"/>
          <w:lang w:val="uk-UA"/>
        </w:rPr>
      </w:pPr>
      <w:r w:rsidRPr="003E2151">
        <w:rPr>
          <w:rFonts w:eastAsia="Calibri"/>
          <w:i w:val="0"/>
          <w:sz w:val="24"/>
          <w:szCs w:val="24"/>
          <w:lang w:val="uk-UA"/>
        </w:rPr>
        <w:t>ТАРИФИ</w:t>
      </w:r>
    </w:p>
    <w:tbl>
      <w:tblPr>
        <w:tblW w:w="993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817"/>
        <w:gridCol w:w="3261"/>
        <w:gridCol w:w="850"/>
        <w:gridCol w:w="3402"/>
      </w:tblGrid>
      <w:tr w:rsidR="00CB2412" w:rsidRPr="003E2151" w14:paraId="7FB689F2" w14:textId="77777777" w:rsidTr="00367A30">
        <w:tc>
          <w:tcPr>
            <w:tcW w:w="603" w:type="dxa"/>
            <w:shd w:val="clear" w:color="auto" w:fill="D9D9D9"/>
            <w:vAlign w:val="center"/>
          </w:tcPr>
          <w:p w14:paraId="70E4BCDC" w14:textId="77777777" w:rsidR="00CB2412" w:rsidRPr="003E2151" w:rsidRDefault="00CB2412" w:rsidP="00361B13">
            <w:pPr>
              <w:spacing w:line="276" w:lineRule="auto"/>
              <w:jc w:val="center"/>
              <w:rPr>
                <w:rFonts w:eastAsia="Calibri"/>
                <w:b/>
                <w:lang w:eastAsia="en-US"/>
              </w:rPr>
            </w:pPr>
            <w:r w:rsidRPr="003E2151">
              <w:rPr>
                <w:rFonts w:eastAsia="Calibri"/>
                <w:b/>
                <w:lang w:eastAsia="en-US"/>
              </w:rPr>
              <w:t>№</w:t>
            </w:r>
          </w:p>
          <w:p w14:paraId="122E2DF3" w14:textId="77777777" w:rsidR="00CB2412" w:rsidRPr="003E2151" w:rsidRDefault="00CB2412" w:rsidP="00361B13">
            <w:pPr>
              <w:spacing w:line="276" w:lineRule="auto"/>
              <w:jc w:val="center"/>
              <w:rPr>
                <w:rFonts w:eastAsia="Calibri"/>
                <w:b/>
                <w:lang w:eastAsia="en-US"/>
              </w:rPr>
            </w:pPr>
            <w:r w:rsidRPr="003E2151">
              <w:rPr>
                <w:rFonts w:eastAsia="Calibri"/>
                <w:b/>
                <w:lang w:eastAsia="en-US"/>
              </w:rPr>
              <w:t>з/п</w:t>
            </w:r>
          </w:p>
        </w:tc>
        <w:tc>
          <w:tcPr>
            <w:tcW w:w="1817" w:type="dxa"/>
            <w:shd w:val="clear" w:color="auto" w:fill="D9D9D9"/>
            <w:vAlign w:val="center"/>
          </w:tcPr>
          <w:p w14:paraId="36EC1A3C" w14:textId="2624354F" w:rsidR="00CB2412" w:rsidRPr="003E2151" w:rsidRDefault="00CB2412" w:rsidP="00361B13">
            <w:pPr>
              <w:spacing w:line="276" w:lineRule="auto"/>
              <w:jc w:val="center"/>
              <w:rPr>
                <w:rFonts w:eastAsia="Calibri"/>
                <w:b/>
                <w:lang w:eastAsia="en-US"/>
              </w:rPr>
            </w:pPr>
            <w:r w:rsidRPr="003E2151">
              <w:rPr>
                <w:rFonts w:eastAsia="Calibri"/>
                <w:b/>
                <w:lang w:eastAsia="en-US"/>
              </w:rPr>
              <w:t>Назва тарифу</w:t>
            </w:r>
          </w:p>
        </w:tc>
        <w:tc>
          <w:tcPr>
            <w:tcW w:w="3261" w:type="dxa"/>
            <w:shd w:val="clear" w:color="auto" w:fill="D9D9D9"/>
            <w:vAlign w:val="center"/>
          </w:tcPr>
          <w:p w14:paraId="1AB73E19" w14:textId="08C26EE0" w:rsidR="00CB2412" w:rsidRPr="003E2151" w:rsidRDefault="00CB2412" w:rsidP="00361B13">
            <w:pPr>
              <w:spacing w:line="276" w:lineRule="auto"/>
              <w:jc w:val="center"/>
              <w:rPr>
                <w:rFonts w:eastAsia="Calibri"/>
                <w:b/>
                <w:lang w:eastAsia="en-US"/>
              </w:rPr>
            </w:pPr>
            <w:r w:rsidRPr="003E2151">
              <w:rPr>
                <w:rFonts w:eastAsia="Calibri"/>
                <w:b/>
                <w:lang w:eastAsia="en-US"/>
              </w:rPr>
              <w:t>Розмір тарифу та</w:t>
            </w:r>
          </w:p>
          <w:p w14:paraId="02D617CF" w14:textId="77777777" w:rsidR="00CB2412" w:rsidRPr="003E2151" w:rsidRDefault="00CB2412" w:rsidP="00361B13">
            <w:pPr>
              <w:spacing w:line="276" w:lineRule="auto"/>
              <w:jc w:val="center"/>
              <w:rPr>
                <w:rFonts w:eastAsia="Calibri"/>
                <w:b/>
                <w:lang w:eastAsia="en-US"/>
              </w:rPr>
            </w:pPr>
            <w:r w:rsidRPr="003E2151">
              <w:rPr>
                <w:rFonts w:eastAsia="Calibri"/>
                <w:b/>
                <w:lang w:eastAsia="en-US"/>
              </w:rPr>
              <w:t>база розрахунку</w:t>
            </w:r>
          </w:p>
        </w:tc>
        <w:tc>
          <w:tcPr>
            <w:tcW w:w="850" w:type="dxa"/>
            <w:shd w:val="clear" w:color="auto" w:fill="D9D9D9"/>
            <w:vAlign w:val="center"/>
          </w:tcPr>
          <w:p w14:paraId="6A5C01B1" w14:textId="77777777" w:rsidR="00CB2412" w:rsidRPr="003E2151" w:rsidRDefault="00CB2412" w:rsidP="001D5204">
            <w:pPr>
              <w:spacing w:line="276" w:lineRule="auto"/>
              <w:jc w:val="center"/>
              <w:rPr>
                <w:rFonts w:eastAsia="Calibri"/>
                <w:b/>
                <w:lang w:eastAsia="en-US"/>
              </w:rPr>
            </w:pPr>
            <w:r w:rsidRPr="003E2151">
              <w:rPr>
                <w:rFonts w:eastAsia="Calibri"/>
                <w:b/>
                <w:lang w:eastAsia="en-US"/>
              </w:rPr>
              <w:t>ПДВ</w:t>
            </w:r>
          </w:p>
        </w:tc>
        <w:tc>
          <w:tcPr>
            <w:tcW w:w="3402" w:type="dxa"/>
            <w:shd w:val="clear" w:color="auto" w:fill="D9D9D9"/>
            <w:vAlign w:val="center"/>
          </w:tcPr>
          <w:p w14:paraId="66B9C48F" w14:textId="77777777" w:rsidR="00CB2412" w:rsidRPr="003E2151" w:rsidRDefault="00CB2412">
            <w:pPr>
              <w:spacing w:line="276" w:lineRule="auto"/>
              <w:jc w:val="center"/>
              <w:rPr>
                <w:rFonts w:eastAsia="Calibri"/>
                <w:b/>
                <w:lang w:eastAsia="en-US"/>
              </w:rPr>
            </w:pPr>
            <w:r w:rsidRPr="003E2151">
              <w:rPr>
                <w:rFonts w:eastAsia="Calibri"/>
                <w:b/>
                <w:lang w:eastAsia="en-US"/>
              </w:rPr>
              <w:t>Порядок сплати комісії Позичальником</w:t>
            </w:r>
          </w:p>
        </w:tc>
      </w:tr>
      <w:tr w:rsidR="00F515EA" w:rsidRPr="003E2151" w14:paraId="2F8A1968" w14:textId="77777777" w:rsidTr="00954764">
        <w:tc>
          <w:tcPr>
            <w:tcW w:w="603" w:type="dxa"/>
            <w:shd w:val="clear" w:color="auto" w:fill="auto"/>
            <w:vAlign w:val="center"/>
          </w:tcPr>
          <w:p w14:paraId="5B0749BE" w14:textId="77777777" w:rsidR="00F515EA" w:rsidRPr="003E2151" w:rsidRDefault="00F515EA" w:rsidP="00361B13">
            <w:pPr>
              <w:spacing w:line="276" w:lineRule="auto"/>
              <w:jc w:val="center"/>
              <w:rPr>
                <w:rFonts w:eastAsia="Calibri"/>
                <w:b/>
                <w:lang w:eastAsia="en-US"/>
              </w:rPr>
            </w:pPr>
          </w:p>
        </w:tc>
        <w:tc>
          <w:tcPr>
            <w:tcW w:w="1817" w:type="dxa"/>
            <w:shd w:val="clear" w:color="auto" w:fill="auto"/>
            <w:vAlign w:val="center"/>
          </w:tcPr>
          <w:p w14:paraId="41A4F1F0" w14:textId="77777777" w:rsidR="00F515EA" w:rsidRPr="003E2151" w:rsidRDefault="00F515EA" w:rsidP="00361B13">
            <w:pPr>
              <w:spacing w:line="276" w:lineRule="auto"/>
              <w:jc w:val="center"/>
              <w:rPr>
                <w:rFonts w:eastAsia="Calibri"/>
                <w:b/>
                <w:lang w:eastAsia="en-US"/>
              </w:rPr>
            </w:pPr>
          </w:p>
        </w:tc>
        <w:tc>
          <w:tcPr>
            <w:tcW w:w="3261" w:type="dxa"/>
            <w:shd w:val="clear" w:color="auto" w:fill="auto"/>
            <w:vAlign w:val="center"/>
          </w:tcPr>
          <w:p w14:paraId="6FE25DF3" w14:textId="77777777" w:rsidR="00F515EA" w:rsidRPr="003E2151" w:rsidRDefault="00F515EA" w:rsidP="00361B13">
            <w:pPr>
              <w:spacing w:line="276" w:lineRule="auto"/>
              <w:jc w:val="center"/>
              <w:rPr>
                <w:rFonts w:eastAsia="Calibri"/>
                <w:b/>
                <w:lang w:eastAsia="en-US"/>
              </w:rPr>
            </w:pPr>
          </w:p>
        </w:tc>
        <w:tc>
          <w:tcPr>
            <w:tcW w:w="850" w:type="dxa"/>
            <w:shd w:val="clear" w:color="auto" w:fill="auto"/>
            <w:vAlign w:val="center"/>
          </w:tcPr>
          <w:p w14:paraId="5A3B2458" w14:textId="77777777" w:rsidR="00F515EA" w:rsidRPr="003E2151" w:rsidRDefault="00F515EA" w:rsidP="001D5204">
            <w:pPr>
              <w:spacing w:line="276" w:lineRule="auto"/>
              <w:jc w:val="center"/>
              <w:rPr>
                <w:rFonts w:eastAsia="Calibri"/>
                <w:b/>
                <w:lang w:eastAsia="en-US"/>
              </w:rPr>
            </w:pPr>
          </w:p>
        </w:tc>
        <w:tc>
          <w:tcPr>
            <w:tcW w:w="3402" w:type="dxa"/>
            <w:shd w:val="clear" w:color="auto" w:fill="auto"/>
            <w:vAlign w:val="center"/>
          </w:tcPr>
          <w:p w14:paraId="29EE218E" w14:textId="77777777" w:rsidR="00F515EA" w:rsidRPr="003E2151" w:rsidRDefault="00F515EA">
            <w:pPr>
              <w:spacing w:line="276" w:lineRule="auto"/>
              <w:jc w:val="center"/>
              <w:rPr>
                <w:rFonts w:eastAsia="Calibri"/>
                <w:b/>
                <w:lang w:eastAsia="en-US"/>
              </w:rPr>
            </w:pPr>
          </w:p>
        </w:tc>
      </w:tr>
      <w:tr w:rsidR="00F515EA" w:rsidRPr="003E2151" w14:paraId="779F30CA" w14:textId="77777777" w:rsidTr="00954764">
        <w:tc>
          <w:tcPr>
            <w:tcW w:w="603" w:type="dxa"/>
            <w:shd w:val="clear" w:color="auto" w:fill="auto"/>
            <w:vAlign w:val="center"/>
          </w:tcPr>
          <w:p w14:paraId="611F0AB2" w14:textId="77777777" w:rsidR="00F515EA" w:rsidRPr="003E2151" w:rsidRDefault="00F515EA" w:rsidP="00361B13">
            <w:pPr>
              <w:spacing w:line="276" w:lineRule="auto"/>
              <w:jc w:val="center"/>
              <w:rPr>
                <w:rFonts w:eastAsia="Calibri"/>
                <w:b/>
                <w:lang w:eastAsia="en-US"/>
              </w:rPr>
            </w:pPr>
          </w:p>
        </w:tc>
        <w:tc>
          <w:tcPr>
            <w:tcW w:w="1817" w:type="dxa"/>
            <w:shd w:val="clear" w:color="auto" w:fill="auto"/>
            <w:vAlign w:val="center"/>
          </w:tcPr>
          <w:p w14:paraId="7EEA45F2" w14:textId="77777777" w:rsidR="00F515EA" w:rsidRPr="003E2151" w:rsidRDefault="00F515EA" w:rsidP="00361B13">
            <w:pPr>
              <w:spacing w:line="276" w:lineRule="auto"/>
              <w:jc w:val="center"/>
              <w:rPr>
                <w:rFonts w:eastAsia="Calibri"/>
                <w:b/>
                <w:lang w:eastAsia="en-US"/>
              </w:rPr>
            </w:pPr>
          </w:p>
        </w:tc>
        <w:tc>
          <w:tcPr>
            <w:tcW w:w="3261" w:type="dxa"/>
            <w:shd w:val="clear" w:color="auto" w:fill="auto"/>
            <w:vAlign w:val="center"/>
          </w:tcPr>
          <w:p w14:paraId="7C8A5BB5" w14:textId="77777777" w:rsidR="00F515EA" w:rsidRPr="003E2151" w:rsidRDefault="00F515EA" w:rsidP="00361B13">
            <w:pPr>
              <w:spacing w:line="276" w:lineRule="auto"/>
              <w:jc w:val="center"/>
              <w:rPr>
                <w:rFonts w:eastAsia="Calibri"/>
                <w:b/>
                <w:lang w:eastAsia="en-US"/>
              </w:rPr>
            </w:pPr>
          </w:p>
        </w:tc>
        <w:tc>
          <w:tcPr>
            <w:tcW w:w="850" w:type="dxa"/>
            <w:shd w:val="clear" w:color="auto" w:fill="auto"/>
            <w:vAlign w:val="center"/>
          </w:tcPr>
          <w:p w14:paraId="62ED2643" w14:textId="77777777" w:rsidR="00F515EA" w:rsidRPr="003E2151" w:rsidRDefault="00F515EA" w:rsidP="001D5204">
            <w:pPr>
              <w:spacing w:line="276" w:lineRule="auto"/>
              <w:jc w:val="center"/>
              <w:rPr>
                <w:rFonts w:eastAsia="Calibri"/>
                <w:b/>
                <w:lang w:eastAsia="en-US"/>
              </w:rPr>
            </w:pPr>
          </w:p>
        </w:tc>
        <w:tc>
          <w:tcPr>
            <w:tcW w:w="3402" w:type="dxa"/>
            <w:shd w:val="clear" w:color="auto" w:fill="auto"/>
            <w:vAlign w:val="center"/>
          </w:tcPr>
          <w:p w14:paraId="3EE1CDC1" w14:textId="77777777" w:rsidR="00F515EA" w:rsidRPr="003E2151" w:rsidRDefault="00F515EA">
            <w:pPr>
              <w:spacing w:line="276" w:lineRule="auto"/>
              <w:jc w:val="center"/>
              <w:rPr>
                <w:rFonts w:eastAsia="Calibri"/>
                <w:b/>
                <w:lang w:eastAsia="en-US"/>
              </w:rPr>
            </w:pPr>
          </w:p>
        </w:tc>
      </w:tr>
      <w:tr w:rsidR="00F515EA" w:rsidRPr="003E2151" w14:paraId="3D42E06D" w14:textId="77777777" w:rsidTr="00954764">
        <w:tc>
          <w:tcPr>
            <w:tcW w:w="603" w:type="dxa"/>
            <w:shd w:val="clear" w:color="auto" w:fill="auto"/>
            <w:vAlign w:val="center"/>
          </w:tcPr>
          <w:p w14:paraId="4695419E" w14:textId="77777777" w:rsidR="00F515EA" w:rsidRPr="003E2151" w:rsidRDefault="00F515EA" w:rsidP="00361B13">
            <w:pPr>
              <w:spacing w:line="276" w:lineRule="auto"/>
              <w:jc w:val="center"/>
              <w:rPr>
                <w:rFonts w:eastAsia="Calibri"/>
                <w:b/>
                <w:lang w:eastAsia="en-US"/>
              </w:rPr>
            </w:pPr>
          </w:p>
        </w:tc>
        <w:tc>
          <w:tcPr>
            <w:tcW w:w="1817" w:type="dxa"/>
            <w:shd w:val="clear" w:color="auto" w:fill="auto"/>
            <w:vAlign w:val="center"/>
          </w:tcPr>
          <w:p w14:paraId="670313FA" w14:textId="77777777" w:rsidR="00F515EA" w:rsidRPr="003E2151" w:rsidRDefault="00F515EA" w:rsidP="00361B13">
            <w:pPr>
              <w:spacing w:line="276" w:lineRule="auto"/>
              <w:jc w:val="center"/>
              <w:rPr>
                <w:rFonts w:eastAsia="Calibri"/>
                <w:b/>
                <w:lang w:eastAsia="en-US"/>
              </w:rPr>
            </w:pPr>
          </w:p>
        </w:tc>
        <w:tc>
          <w:tcPr>
            <w:tcW w:w="3261" w:type="dxa"/>
            <w:shd w:val="clear" w:color="auto" w:fill="auto"/>
            <w:vAlign w:val="center"/>
          </w:tcPr>
          <w:p w14:paraId="7C2245E4" w14:textId="77777777" w:rsidR="00F515EA" w:rsidRPr="003E2151" w:rsidRDefault="00F515EA" w:rsidP="00361B13">
            <w:pPr>
              <w:spacing w:line="276" w:lineRule="auto"/>
              <w:jc w:val="center"/>
              <w:rPr>
                <w:rFonts w:eastAsia="Calibri"/>
                <w:b/>
                <w:lang w:eastAsia="en-US"/>
              </w:rPr>
            </w:pPr>
          </w:p>
        </w:tc>
        <w:tc>
          <w:tcPr>
            <w:tcW w:w="850" w:type="dxa"/>
            <w:shd w:val="clear" w:color="auto" w:fill="auto"/>
            <w:vAlign w:val="center"/>
          </w:tcPr>
          <w:p w14:paraId="49E0477F" w14:textId="77777777" w:rsidR="00F515EA" w:rsidRPr="003E2151" w:rsidRDefault="00F515EA" w:rsidP="001D5204">
            <w:pPr>
              <w:spacing w:line="276" w:lineRule="auto"/>
              <w:jc w:val="center"/>
              <w:rPr>
                <w:rFonts w:eastAsia="Calibri"/>
                <w:b/>
                <w:lang w:eastAsia="en-US"/>
              </w:rPr>
            </w:pPr>
          </w:p>
        </w:tc>
        <w:tc>
          <w:tcPr>
            <w:tcW w:w="3402" w:type="dxa"/>
            <w:shd w:val="clear" w:color="auto" w:fill="auto"/>
            <w:vAlign w:val="center"/>
          </w:tcPr>
          <w:p w14:paraId="3C239CCB" w14:textId="77777777" w:rsidR="00F515EA" w:rsidRPr="003E2151" w:rsidRDefault="00F515EA">
            <w:pPr>
              <w:spacing w:line="276" w:lineRule="auto"/>
              <w:jc w:val="center"/>
              <w:rPr>
                <w:rFonts w:eastAsia="Calibri"/>
                <w:b/>
                <w:lang w:eastAsia="en-US"/>
              </w:rPr>
            </w:pPr>
          </w:p>
        </w:tc>
      </w:tr>
      <w:tr w:rsidR="00CB2412" w:rsidRPr="003E2151" w14:paraId="188D5F5A" w14:textId="77777777" w:rsidTr="00367A30">
        <w:tc>
          <w:tcPr>
            <w:tcW w:w="603" w:type="dxa"/>
            <w:shd w:val="clear" w:color="auto" w:fill="auto"/>
          </w:tcPr>
          <w:p w14:paraId="630F4574" w14:textId="1DF23C3E" w:rsidR="00CB2412" w:rsidRPr="003E2151" w:rsidRDefault="00CB2412" w:rsidP="00CB2412">
            <w:pPr>
              <w:ind w:left="-60"/>
              <w:jc w:val="center"/>
              <w:rPr>
                <w:b/>
                <w:lang w:eastAsia="ru-RU"/>
              </w:rPr>
            </w:pPr>
          </w:p>
        </w:tc>
        <w:tc>
          <w:tcPr>
            <w:tcW w:w="1817" w:type="dxa"/>
            <w:shd w:val="clear" w:color="auto" w:fill="auto"/>
          </w:tcPr>
          <w:p w14:paraId="7DE5FC6D" w14:textId="7171043B" w:rsidR="00CB2412" w:rsidRPr="003E2151" w:rsidRDefault="00CB2412" w:rsidP="00CB2412">
            <w:pPr>
              <w:ind w:left="-60"/>
              <w:rPr>
                <w:b/>
                <w:lang w:eastAsia="ru-RU"/>
              </w:rPr>
            </w:pPr>
          </w:p>
        </w:tc>
        <w:tc>
          <w:tcPr>
            <w:tcW w:w="3261" w:type="dxa"/>
            <w:shd w:val="clear" w:color="auto" w:fill="auto"/>
          </w:tcPr>
          <w:p w14:paraId="20F840BC" w14:textId="7CE47CB7" w:rsidR="00CB2412" w:rsidRPr="003E2151" w:rsidRDefault="00CB2412" w:rsidP="00CB2412">
            <w:pPr>
              <w:ind w:left="-60"/>
              <w:jc w:val="both"/>
              <w:rPr>
                <w:lang w:eastAsia="ru-RU"/>
              </w:rPr>
            </w:pPr>
          </w:p>
        </w:tc>
        <w:tc>
          <w:tcPr>
            <w:tcW w:w="850" w:type="dxa"/>
            <w:shd w:val="clear" w:color="auto" w:fill="auto"/>
          </w:tcPr>
          <w:p w14:paraId="6ED83DF7" w14:textId="649178FB" w:rsidR="00CB2412" w:rsidRPr="003E2151" w:rsidRDefault="00CB2412" w:rsidP="00CB2412">
            <w:pPr>
              <w:ind w:left="-60"/>
              <w:jc w:val="center"/>
              <w:rPr>
                <w:lang w:eastAsia="ru-RU"/>
              </w:rPr>
            </w:pPr>
          </w:p>
        </w:tc>
        <w:tc>
          <w:tcPr>
            <w:tcW w:w="3402" w:type="dxa"/>
            <w:shd w:val="clear" w:color="auto" w:fill="auto"/>
          </w:tcPr>
          <w:p w14:paraId="78CE2C7B" w14:textId="08849EA9" w:rsidR="00CB2412" w:rsidRPr="003E2151" w:rsidRDefault="00CB2412" w:rsidP="00447BD6">
            <w:pPr>
              <w:ind w:left="-62"/>
              <w:jc w:val="both"/>
              <w:rPr>
                <w:lang w:eastAsia="ru-RU"/>
              </w:rPr>
            </w:pPr>
          </w:p>
        </w:tc>
      </w:tr>
    </w:tbl>
    <w:p w14:paraId="111D9463" w14:textId="77777777" w:rsidR="00CD7967" w:rsidRPr="003E2151" w:rsidRDefault="00CD7967" w:rsidP="00CD7967">
      <w:pPr>
        <w:tabs>
          <w:tab w:val="left" w:pos="6660"/>
        </w:tabs>
        <w:rPr>
          <w:b/>
          <w:bCs/>
        </w:rPr>
      </w:pPr>
    </w:p>
    <w:p w14:paraId="36D242F4" w14:textId="77777777" w:rsidR="00CD7967" w:rsidRPr="003E2151" w:rsidRDefault="00CD7967" w:rsidP="00CD7967">
      <w:pPr>
        <w:tabs>
          <w:tab w:val="left" w:pos="6660"/>
        </w:tabs>
      </w:pPr>
      <w:r w:rsidRPr="003E2151">
        <w:rPr>
          <w:b/>
          <w:bCs/>
        </w:rPr>
        <w:t xml:space="preserve">                                           БАНК</w:t>
      </w:r>
      <w:r w:rsidRPr="003E2151">
        <w:rPr>
          <w:b/>
          <w:bCs/>
          <w:i/>
          <w:iCs/>
        </w:rPr>
        <w:t>:</w:t>
      </w:r>
      <w:r w:rsidRPr="003E2151">
        <w:rPr>
          <w:b/>
          <w:bCs/>
          <w:i/>
          <w:iCs/>
        </w:rPr>
        <w:tab/>
      </w:r>
      <w:r w:rsidRPr="003E2151">
        <w:rPr>
          <w:b/>
          <w:bCs/>
        </w:rPr>
        <w:t>ПОЗИЧАЛЬНИК</w:t>
      </w:r>
      <w:r w:rsidRPr="003E2151">
        <w:rPr>
          <w:b/>
          <w:bCs/>
          <w:i/>
          <w:iCs/>
        </w:rPr>
        <w:t>:</w:t>
      </w:r>
    </w:p>
    <w:p w14:paraId="3B5F4BD4" w14:textId="77777777" w:rsidR="00CD7967" w:rsidRPr="003E2151" w:rsidRDefault="00CD7967" w:rsidP="00CD7967">
      <w:pPr>
        <w:jc w:val="center"/>
      </w:pPr>
    </w:p>
    <w:tbl>
      <w:tblPr>
        <w:tblW w:w="9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6"/>
        <w:gridCol w:w="2236"/>
        <w:gridCol w:w="236"/>
        <w:gridCol w:w="2409"/>
        <w:gridCol w:w="284"/>
        <w:gridCol w:w="1984"/>
      </w:tblGrid>
      <w:tr w:rsidR="00CD7967" w:rsidRPr="003E2151" w14:paraId="4ACE0BB7" w14:textId="77777777" w:rsidTr="00CD7967">
        <w:trPr>
          <w:cantSplit/>
          <w:trHeight w:val="254"/>
        </w:trPr>
        <w:tc>
          <w:tcPr>
            <w:tcW w:w="4652" w:type="dxa"/>
            <w:gridSpan w:val="3"/>
            <w:tcBorders>
              <w:top w:val="nil"/>
              <w:left w:val="nil"/>
              <w:bottom w:val="single" w:sz="4" w:space="0" w:color="auto"/>
              <w:right w:val="nil"/>
            </w:tcBorders>
          </w:tcPr>
          <w:p w14:paraId="51ECDEE7" w14:textId="77777777" w:rsidR="00CD7967" w:rsidRPr="003E2151" w:rsidRDefault="00CD7967" w:rsidP="00CD7967">
            <w:pPr>
              <w:jc w:val="center"/>
            </w:pPr>
          </w:p>
        </w:tc>
        <w:tc>
          <w:tcPr>
            <w:tcW w:w="236" w:type="dxa"/>
            <w:vMerge w:val="restart"/>
            <w:tcBorders>
              <w:top w:val="nil"/>
              <w:left w:val="nil"/>
              <w:bottom w:val="single" w:sz="4" w:space="0" w:color="auto"/>
              <w:right w:val="nil"/>
            </w:tcBorders>
          </w:tcPr>
          <w:p w14:paraId="07302A6C" w14:textId="77777777" w:rsidR="00CD7967" w:rsidRPr="003E2151" w:rsidRDefault="00CD7967" w:rsidP="00CD7967">
            <w:pPr>
              <w:jc w:val="center"/>
            </w:pPr>
          </w:p>
        </w:tc>
        <w:tc>
          <w:tcPr>
            <w:tcW w:w="4677" w:type="dxa"/>
            <w:gridSpan w:val="3"/>
            <w:tcBorders>
              <w:top w:val="nil"/>
              <w:left w:val="nil"/>
              <w:bottom w:val="single" w:sz="4" w:space="0" w:color="auto"/>
              <w:right w:val="nil"/>
            </w:tcBorders>
          </w:tcPr>
          <w:p w14:paraId="5DD8374A" w14:textId="77777777" w:rsidR="00CD7967" w:rsidRPr="003E2151" w:rsidRDefault="00CD7967" w:rsidP="00CD7967">
            <w:pPr>
              <w:jc w:val="center"/>
            </w:pPr>
          </w:p>
        </w:tc>
      </w:tr>
      <w:tr w:rsidR="00CD7967" w:rsidRPr="003E2151" w14:paraId="46306A4B" w14:textId="77777777" w:rsidTr="00CD7967">
        <w:trPr>
          <w:cantSplit/>
          <w:trHeight w:val="167"/>
        </w:trPr>
        <w:tc>
          <w:tcPr>
            <w:tcW w:w="4652" w:type="dxa"/>
            <w:gridSpan w:val="3"/>
            <w:tcBorders>
              <w:top w:val="single" w:sz="4" w:space="0" w:color="auto"/>
              <w:left w:val="nil"/>
              <w:bottom w:val="nil"/>
              <w:right w:val="nil"/>
            </w:tcBorders>
          </w:tcPr>
          <w:p w14:paraId="5DA452A8" w14:textId="77777777" w:rsidR="00CD7967" w:rsidRPr="003E2151" w:rsidRDefault="00CD7967" w:rsidP="00CD7967">
            <w:pPr>
              <w:jc w:val="center"/>
            </w:pPr>
            <w:r w:rsidRPr="003E2151">
              <w:t>(посада)</w:t>
            </w:r>
          </w:p>
        </w:tc>
        <w:tc>
          <w:tcPr>
            <w:tcW w:w="236" w:type="dxa"/>
            <w:vMerge/>
            <w:tcBorders>
              <w:top w:val="single" w:sz="4" w:space="0" w:color="auto"/>
              <w:left w:val="nil"/>
              <w:bottom w:val="single" w:sz="4" w:space="0" w:color="auto"/>
              <w:right w:val="nil"/>
            </w:tcBorders>
          </w:tcPr>
          <w:p w14:paraId="0403D572" w14:textId="77777777" w:rsidR="00CD7967" w:rsidRPr="003E2151" w:rsidRDefault="00CD7967" w:rsidP="00CD7967">
            <w:pPr>
              <w:jc w:val="center"/>
            </w:pPr>
          </w:p>
        </w:tc>
        <w:tc>
          <w:tcPr>
            <w:tcW w:w="4677" w:type="dxa"/>
            <w:gridSpan w:val="3"/>
            <w:tcBorders>
              <w:top w:val="single" w:sz="4" w:space="0" w:color="auto"/>
              <w:left w:val="nil"/>
              <w:bottom w:val="nil"/>
              <w:right w:val="nil"/>
            </w:tcBorders>
          </w:tcPr>
          <w:p w14:paraId="222024CC" w14:textId="77777777" w:rsidR="00CD7967" w:rsidRPr="003E2151" w:rsidRDefault="00CD7967" w:rsidP="00CD7967">
            <w:pPr>
              <w:jc w:val="center"/>
            </w:pPr>
            <w:r w:rsidRPr="003E2151">
              <w:t>(посада)</w:t>
            </w:r>
          </w:p>
        </w:tc>
      </w:tr>
      <w:tr w:rsidR="00CD7967" w:rsidRPr="003E2151" w14:paraId="1DBA83D8" w14:textId="77777777" w:rsidTr="00CD7967">
        <w:trPr>
          <w:cantSplit/>
          <w:trHeight w:val="252"/>
        </w:trPr>
        <w:tc>
          <w:tcPr>
            <w:tcW w:w="2180" w:type="dxa"/>
            <w:tcBorders>
              <w:top w:val="nil"/>
              <w:left w:val="nil"/>
              <w:bottom w:val="single" w:sz="4" w:space="0" w:color="auto"/>
              <w:right w:val="nil"/>
            </w:tcBorders>
          </w:tcPr>
          <w:p w14:paraId="4A6AA453" w14:textId="77777777" w:rsidR="00CD7967" w:rsidRPr="003E2151" w:rsidRDefault="00CD7967" w:rsidP="00CD7967">
            <w:pPr>
              <w:jc w:val="center"/>
            </w:pPr>
          </w:p>
        </w:tc>
        <w:tc>
          <w:tcPr>
            <w:tcW w:w="236" w:type="dxa"/>
            <w:vMerge w:val="restart"/>
            <w:tcBorders>
              <w:top w:val="nil"/>
              <w:left w:val="nil"/>
              <w:bottom w:val="single" w:sz="4" w:space="0" w:color="auto"/>
              <w:right w:val="nil"/>
            </w:tcBorders>
          </w:tcPr>
          <w:p w14:paraId="782EDF43" w14:textId="77777777" w:rsidR="00CD7967" w:rsidRPr="003E2151" w:rsidRDefault="00CD7967" w:rsidP="00CD7967">
            <w:pPr>
              <w:jc w:val="center"/>
            </w:pPr>
          </w:p>
          <w:p w14:paraId="393808BF" w14:textId="77777777" w:rsidR="00CD7967" w:rsidRPr="003E2151" w:rsidRDefault="00CD7967" w:rsidP="00CD7967">
            <w:pPr>
              <w:jc w:val="center"/>
            </w:pPr>
          </w:p>
        </w:tc>
        <w:tc>
          <w:tcPr>
            <w:tcW w:w="2236" w:type="dxa"/>
            <w:tcBorders>
              <w:top w:val="nil"/>
              <w:left w:val="nil"/>
              <w:bottom w:val="single" w:sz="4" w:space="0" w:color="auto"/>
              <w:right w:val="nil"/>
            </w:tcBorders>
          </w:tcPr>
          <w:p w14:paraId="35B46785" w14:textId="77777777" w:rsidR="00CD7967" w:rsidRPr="003E2151" w:rsidRDefault="00CD7967" w:rsidP="00CD7967">
            <w:pPr>
              <w:jc w:val="center"/>
            </w:pPr>
          </w:p>
        </w:tc>
        <w:tc>
          <w:tcPr>
            <w:tcW w:w="236" w:type="dxa"/>
            <w:vMerge/>
            <w:tcBorders>
              <w:top w:val="single" w:sz="4" w:space="0" w:color="auto"/>
              <w:left w:val="nil"/>
              <w:bottom w:val="single" w:sz="4" w:space="0" w:color="auto"/>
              <w:right w:val="nil"/>
            </w:tcBorders>
          </w:tcPr>
          <w:p w14:paraId="64F434E0" w14:textId="77777777" w:rsidR="00CD7967" w:rsidRPr="003E2151" w:rsidRDefault="00CD7967" w:rsidP="00CD7967">
            <w:pPr>
              <w:jc w:val="center"/>
            </w:pPr>
          </w:p>
        </w:tc>
        <w:tc>
          <w:tcPr>
            <w:tcW w:w="2409" w:type="dxa"/>
            <w:tcBorders>
              <w:top w:val="nil"/>
              <w:left w:val="nil"/>
              <w:bottom w:val="single" w:sz="4" w:space="0" w:color="auto"/>
              <w:right w:val="nil"/>
            </w:tcBorders>
          </w:tcPr>
          <w:p w14:paraId="079D743B" w14:textId="77777777" w:rsidR="00CD7967" w:rsidRPr="003E2151" w:rsidRDefault="00CD7967" w:rsidP="00CD7967">
            <w:pPr>
              <w:jc w:val="center"/>
            </w:pPr>
          </w:p>
        </w:tc>
        <w:tc>
          <w:tcPr>
            <w:tcW w:w="284" w:type="dxa"/>
            <w:vMerge w:val="restart"/>
            <w:tcBorders>
              <w:top w:val="nil"/>
              <w:left w:val="nil"/>
              <w:bottom w:val="single" w:sz="4" w:space="0" w:color="auto"/>
              <w:right w:val="nil"/>
            </w:tcBorders>
          </w:tcPr>
          <w:p w14:paraId="3E80C2C4" w14:textId="77777777" w:rsidR="00CD7967" w:rsidRPr="003E2151" w:rsidRDefault="00CD7967" w:rsidP="00CD7967">
            <w:pPr>
              <w:jc w:val="center"/>
            </w:pPr>
          </w:p>
        </w:tc>
        <w:tc>
          <w:tcPr>
            <w:tcW w:w="1984" w:type="dxa"/>
            <w:tcBorders>
              <w:top w:val="nil"/>
              <w:left w:val="nil"/>
              <w:bottom w:val="single" w:sz="4" w:space="0" w:color="auto"/>
              <w:right w:val="nil"/>
            </w:tcBorders>
          </w:tcPr>
          <w:p w14:paraId="6CBCB00B" w14:textId="77777777" w:rsidR="00CD7967" w:rsidRPr="003E2151" w:rsidRDefault="00CD7967" w:rsidP="00CD7967">
            <w:pPr>
              <w:jc w:val="center"/>
            </w:pPr>
          </w:p>
        </w:tc>
      </w:tr>
      <w:tr w:rsidR="00CD7967" w:rsidRPr="003E2151" w14:paraId="5F5C6A37" w14:textId="77777777" w:rsidTr="00CD7967">
        <w:trPr>
          <w:cantSplit/>
          <w:trHeight w:val="601"/>
        </w:trPr>
        <w:tc>
          <w:tcPr>
            <w:tcW w:w="2180" w:type="dxa"/>
            <w:tcBorders>
              <w:top w:val="single" w:sz="4" w:space="0" w:color="auto"/>
              <w:left w:val="nil"/>
              <w:bottom w:val="nil"/>
              <w:right w:val="nil"/>
            </w:tcBorders>
          </w:tcPr>
          <w:p w14:paraId="1760B409" w14:textId="77777777" w:rsidR="00CD7967" w:rsidRPr="003E2151" w:rsidRDefault="00CD7967" w:rsidP="00CD7967">
            <w:pPr>
              <w:jc w:val="center"/>
            </w:pPr>
            <w:r w:rsidRPr="003E2151">
              <w:t>(підпис)</w:t>
            </w:r>
          </w:p>
          <w:p w14:paraId="73E78A71" w14:textId="77777777" w:rsidR="00CD7967" w:rsidRPr="003E2151" w:rsidRDefault="00CD7967" w:rsidP="00CD7967"/>
          <w:p w14:paraId="14B714B4" w14:textId="77777777" w:rsidR="00CD7967" w:rsidRPr="003E2151" w:rsidRDefault="00CD7967" w:rsidP="00CD7967">
            <w:r w:rsidRPr="003E2151">
              <w:t>М.П.</w:t>
            </w:r>
          </w:p>
        </w:tc>
        <w:tc>
          <w:tcPr>
            <w:tcW w:w="236" w:type="dxa"/>
            <w:vMerge/>
            <w:tcBorders>
              <w:top w:val="single" w:sz="4" w:space="0" w:color="auto"/>
              <w:left w:val="nil"/>
              <w:bottom w:val="nil"/>
              <w:right w:val="nil"/>
            </w:tcBorders>
          </w:tcPr>
          <w:p w14:paraId="4EA1F669" w14:textId="77777777" w:rsidR="00CD7967" w:rsidRPr="003E2151" w:rsidRDefault="00CD7967" w:rsidP="00CD7967">
            <w:pPr>
              <w:jc w:val="center"/>
            </w:pPr>
          </w:p>
        </w:tc>
        <w:tc>
          <w:tcPr>
            <w:tcW w:w="2236" w:type="dxa"/>
            <w:tcBorders>
              <w:top w:val="nil"/>
              <w:left w:val="nil"/>
              <w:bottom w:val="nil"/>
              <w:right w:val="nil"/>
            </w:tcBorders>
          </w:tcPr>
          <w:p w14:paraId="3676FCC0" w14:textId="77777777" w:rsidR="00CD7967" w:rsidRPr="003E2151" w:rsidRDefault="00CD7967" w:rsidP="00CD7967">
            <w:pPr>
              <w:jc w:val="center"/>
            </w:pPr>
            <w:r w:rsidRPr="003E2151">
              <w:t>(прізвище та ініціали)</w:t>
            </w:r>
          </w:p>
        </w:tc>
        <w:tc>
          <w:tcPr>
            <w:tcW w:w="236" w:type="dxa"/>
            <w:vMerge/>
            <w:tcBorders>
              <w:top w:val="single" w:sz="4" w:space="0" w:color="auto"/>
              <w:left w:val="nil"/>
              <w:bottom w:val="nil"/>
              <w:right w:val="nil"/>
            </w:tcBorders>
          </w:tcPr>
          <w:p w14:paraId="0DCB2D17" w14:textId="77777777" w:rsidR="00CD7967" w:rsidRPr="003E2151" w:rsidRDefault="00CD7967" w:rsidP="00CD7967">
            <w:pPr>
              <w:jc w:val="center"/>
            </w:pPr>
          </w:p>
        </w:tc>
        <w:tc>
          <w:tcPr>
            <w:tcW w:w="2409" w:type="dxa"/>
            <w:tcBorders>
              <w:top w:val="nil"/>
              <w:left w:val="nil"/>
              <w:bottom w:val="nil"/>
              <w:right w:val="nil"/>
            </w:tcBorders>
          </w:tcPr>
          <w:p w14:paraId="468D8EF1" w14:textId="77777777" w:rsidR="00CD7967" w:rsidRPr="003E2151" w:rsidRDefault="00CD7967" w:rsidP="00CD7967">
            <w:pPr>
              <w:jc w:val="center"/>
            </w:pPr>
            <w:r w:rsidRPr="003E2151">
              <w:t>(підпис)</w:t>
            </w:r>
          </w:p>
          <w:p w14:paraId="3FB1873F" w14:textId="77777777" w:rsidR="00CD7967" w:rsidRPr="003E2151" w:rsidRDefault="00CD7967" w:rsidP="00CD7967"/>
          <w:p w14:paraId="189E519B" w14:textId="77777777" w:rsidR="00CD7967" w:rsidRPr="003E2151" w:rsidRDefault="00CD7967" w:rsidP="00CD7967">
            <w:r w:rsidRPr="003E2151">
              <w:t>М.П.</w:t>
            </w:r>
          </w:p>
        </w:tc>
        <w:tc>
          <w:tcPr>
            <w:tcW w:w="284" w:type="dxa"/>
            <w:vMerge/>
            <w:tcBorders>
              <w:top w:val="single" w:sz="4" w:space="0" w:color="auto"/>
              <w:left w:val="nil"/>
              <w:bottom w:val="nil"/>
              <w:right w:val="nil"/>
            </w:tcBorders>
          </w:tcPr>
          <w:p w14:paraId="0CAD795C" w14:textId="77777777" w:rsidR="00CD7967" w:rsidRPr="003E2151" w:rsidRDefault="00CD7967" w:rsidP="00CD7967">
            <w:pPr>
              <w:jc w:val="center"/>
            </w:pPr>
          </w:p>
        </w:tc>
        <w:tc>
          <w:tcPr>
            <w:tcW w:w="1984" w:type="dxa"/>
            <w:tcBorders>
              <w:top w:val="nil"/>
              <w:left w:val="nil"/>
              <w:bottom w:val="nil"/>
              <w:right w:val="nil"/>
            </w:tcBorders>
          </w:tcPr>
          <w:p w14:paraId="76156DEC" w14:textId="77777777" w:rsidR="00CD7967" w:rsidRPr="003E2151" w:rsidRDefault="00CD7967" w:rsidP="00CD7967">
            <w:pPr>
              <w:jc w:val="center"/>
            </w:pPr>
            <w:r w:rsidRPr="003E2151">
              <w:t>(прізвище та ініціали)</w:t>
            </w:r>
          </w:p>
          <w:p w14:paraId="2F26FD15" w14:textId="77777777" w:rsidR="00CD7967" w:rsidRPr="003E2151" w:rsidRDefault="00CD7967" w:rsidP="00CD7967">
            <w:pPr>
              <w:jc w:val="center"/>
            </w:pPr>
          </w:p>
          <w:p w14:paraId="05C7DC55" w14:textId="77777777" w:rsidR="00CD7967" w:rsidRPr="003E2151" w:rsidRDefault="00CD7967" w:rsidP="00CD7967">
            <w:pPr>
              <w:jc w:val="center"/>
            </w:pPr>
          </w:p>
        </w:tc>
      </w:tr>
    </w:tbl>
    <w:p w14:paraId="2049170B" w14:textId="02CCB282" w:rsidR="00CD7967" w:rsidRPr="003E2151" w:rsidRDefault="00CD7967" w:rsidP="00CD7967">
      <w:pPr>
        <w:rPr>
          <w:bCs/>
          <w:i/>
          <w:iCs/>
          <w:color w:val="FF0000"/>
        </w:rPr>
      </w:pPr>
    </w:p>
    <w:p w14:paraId="0BB9E281" w14:textId="77777777" w:rsidR="00CB2412" w:rsidRPr="003E2151" w:rsidRDefault="00CB2412">
      <w:pPr>
        <w:rPr>
          <w:bCs/>
          <w:i/>
          <w:iCs/>
          <w:color w:val="FF0000"/>
        </w:rPr>
      </w:pPr>
      <w:r w:rsidRPr="003E2151">
        <w:rPr>
          <w:bCs/>
          <w:i/>
          <w:iCs/>
          <w:color w:val="FF0000"/>
        </w:rPr>
        <w:br w:type="page"/>
      </w:r>
    </w:p>
    <w:p w14:paraId="1821BC0A" w14:textId="1D84D3B1" w:rsidR="005764E6" w:rsidRPr="003E2151" w:rsidRDefault="005764E6" w:rsidP="005764E6">
      <w:pPr>
        <w:spacing w:line="228" w:lineRule="auto"/>
        <w:ind w:firstLine="709"/>
        <w:jc w:val="both"/>
        <w:rPr>
          <w:bCs/>
          <w:i/>
          <w:iCs/>
          <w:color w:val="FF0000"/>
        </w:rPr>
      </w:pPr>
      <w:r w:rsidRPr="003E2151">
        <w:rPr>
          <w:bCs/>
          <w:i/>
          <w:iCs/>
          <w:color w:val="FF0000"/>
        </w:rPr>
        <w:lastRenderedPageBreak/>
        <w:t>У випадку надання в забезпечення за Кредитом гарантії Кабінету Міністрів України на портфельній основі  додається Додаток 3 в наступній редакції:</w:t>
      </w:r>
    </w:p>
    <w:p w14:paraId="295923BE" w14:textId="77777777" w:rsidR="005764E6" w:rsidRPr="003E2151" w:rsidRDefault="005764E6" w:rsidP="005764E6">
      <w:pPr>
        <w:keepNext/>
        <w:spacing w:before="240" w:after="60"/>
        <w:jc w:val="right"/>
        <w:outlineLvl w:val="1"/>
        <w:rPr>
          <w:b/>
          <w:lang w:eastAsia="x-none"/>
        </w:rPr>
      </w:pPr>
      <w:r w:rsidRPr="003E2151">
        <w:rPr>
          <w:b/>
          <w:lang w:eastAsia="x-none"/>
        </w:rPr>
        <w:t>Додаток 3</w:t>
      </w:r>
    </w:p>
    <w:p w14:paraId="321F12F5" w14:textId="20C65BA4" w:rsidR="00B40F39" w:rsidRPr="003E2151" w:rsidRDefault="00B40F39" w:rsidP="00B40F39">
      <w:pPr>
        <w:tabs>
          <w:tab w:val="left" w:pos="-1701"/>
          <w:tab w:val="left" w:pos="3969"/>
        </w:tabs>
        <w:jc w:val="right"/>
        <w:rPr>
          <w:bCs/>
          <w:iCs/>
        </w:rPr>
      </w:pPr>
      <w:r w:rsidRPr="003E2151">
        <w:rPr>
          <w:bCs/>
          <w:iCs/>
        </w:rPr>
        <w:t>до Договору про приєднання до Правил надання кредиту клієнтам мікро</w:t>
      </w:r>
      <w:r w:rsidR="0073536A" w:rsidRPr="003E2151">
        <w:rPr>
          <w:bCs/>
          <w:iCs/>
        </w:rPr>
        <w:t>-</w:t>
      </w:r>
      <w:r w:rsidRPr="003E2151">
        <w:rPr>
          <w:bCs/>
          <w:iCs/>
        </w:rPr>
        <w:t xml:space="preserve">, </w:t>
      </w:r>
    </w:p>
    <w:p w14:paraId="6D2702A3" w14:textId="77777777" w:rsidR="00B40F39" w:rsidRPr="003E2151" w:rsidRDefault="00B40F39" w:rsidP="00B40F39">
      <w:pPr>
        <w:tabs>
          <w:tab w:val="left" w:pos="-1701"/>
          <w:tab w:val="left" w:pos="3969"/>
        </w:tabs>
        <w:jc w:val="right"/>
        <w:rPr>
          <w:bCs/>
          <w:iCs/>
        </w:rPr>
      </w:pPr>
      <w:r w:rsidRPr="003E2151">
        <w:rPr>
          <w:bCs/>
          <w:iCs/>
        </w:rPr>
        <w:t xml:space="preserve">малого, середнього  та корпоративного бізнесу за Програмою фінансової державної </w:t>
      </w:r>
    </w:p>
    <w:p w14:paraId="0C9D2BEB" w14:textId="77777777" w:rsidR="00B40F39" w:rsidRPr="003E2151" w:rsidRDefault="00B40F39" w:rsidP="00B40F39">
      <w:pPr>
        <w:tabs>
          <w:tab w:val="left" w:pos="-1701"/>
          <w:tab w:val="left" w:pos="3969"/>
        </w:tabs>
        <w:jc w:val="right"/>
        <w:rPr>
          <w:bCs/>
          <w:iCs/>
        </w:rPr>
      </w:pPr>
      <w:r w:rsidRPr="003E2151">
        <w:rPr>
          <w:bCs/>
          <w:iCs/>
        </w:rPr>
        <w:t>підтримки суб’єктів підприємництва «Доступні кредити 5-7-9%» в АБ «УКРГАЗБАНК»</w:t>
      </w:r>
    </w:p>
    <w:p w14:paraId="69B377C1" w14:textId="77777777" w:rsidR="005764E6" w:rsidRPr="003E2151" w:rsidRDefault="005764E6" w:rsidP="005764E6">
      <w:pPr>
        <w:tabs>
          <w:tab w:val="left" w:pos="-1701"/>
          <w:tab w:val="left" w:pos="3969"/>
        </w:tabs>
        <w:jc w:val="right"/>
        <w:rPr>
          <w:bCs/>
          <w:i/>
          <w:iCs/>
        </w:rPr>
      </w:pPr>
      <w:r w:rsidRPr="003E2151">
        <w:rPr>
          <w:bCs/>
          <w:iCs/>
        </w:rPr>
        <w:t>№____ від «___» ________ 20__ року</w:t>
      </w:r>
    </w:p>
    <w:p w14:paraId="2506158F" w14:textId="77777777" w:rsidR="005764E6" w:rsidRPr="003E2151" w:rsidRDefault="005764E6" w:rsidP="005764E6">
      <w:pPr>
        <w:spacing w:line="228" w:lineRule="auto"/>
        <w:ind w:firstLine="567"/>
        <w:jc w:val="both"/>
        <w:rPr>
          <w:bCs/>
          <w:iCs/>
        </w:rPr>
      </w:pPr>
    </w:p>
    <w:p w14:paraId="7575DEBF" w14:textId="0AECEF7B" w:rsidR="005764E6" w:rsidRPr="003E2151" w:rsidRDefault="005764E6" w:rsidP="005764E6">
      <w:pPr>
        <w:spacing w:line="228" w:lineRule="auto"/>
        <w:ind w:firstLine="567"/>
        <w:jc w:val="both"/>
        <w:rPr>
          <w:bCs/>
          <w:iCs/>
        </w:rPr>
      </w:pPr>
      <w:r w:rsidRPr="003E2151">
        <w:rPr>
          <w:bCs/>
          <w:iCs/>
        </w:rPr>
        <w:t xml:space="preserve">Позичальник погоджується з наступними умовами кредитування щодо застосування державних гарантії Кабінету Міністрів України на портфельній основі: </w:t>
      </w:r>
    </w:p>
    <w:p w14:paraId="3EABFD8D" w14:textId="77777777" w:rsidR="00993C99" w:rsidRPr="003E2151" w:rsidRDefault="00993C99" w:rsidP="005764E6">
      <w:pPr>
        <w:spacing w:line="228" w:lineRule="auto"/>
        <w:ind w:firstLine="567"/>
        <w:jc w:val="both"/>
        <w:rPr>
          <w:bCs/>
          <w:iCs/>
        </w:rPr>
      </w:pPr>
    </w:p>
    <w:p w14:paraId="45EF3062" w14:textId="1B8B42E9" w:rsidR="005764E6" w:rsidRPr="003E2151" w:rsidRDefault="003A4B24" w:rsidP="00FB083B">
      <w:pPr>
        <w:numPr>
          <w:ilvl w:val="0"/>
          <w:numId w:val="25"/>
        </w:numPr>
        <w:tabs>
          <w:tab w:val="left" w:pos="851"/>
          <w:tab w:val="left" w:pos="993"/>
        </w:tabs>
        <w:spacing w:line="228" w:lineRule="auto"/>
        <w:ind w:left="0" w:firstLine="567"/>
        <w:jc w:val="both"/>
        <w:rPr>
          <w:bCs/>
          <w:iCs/>
        </w:rPr>
      </w:pPr>
      <w:r w:rsidRPr="003E2151">
        <w:rPr>
          <w:bCs/>
          <w:iCs/>
        </w:rPr>
        <w:t>Гарантія Кабінету Міністрів України складає   ________(________________) гривень</w:t>
      </w:r>
      <w:r w:rsidR="001D5204" w:rsidRPr="003E2151">
        <w:rPr>
          <w:bCs/>
          <w:iCs/>
        </w:rPr>
        <w:t>,</w:t>
      </w:r>
      <w:r w:rsidRPr="003E2151">
        <w:t xml:space="preserve"> </w:t>
      </w:r>
      <w:r w:rsidRPr="003E2151">
        <w:rPr>
          <w:bCs/>
          <w:iCs/>
        </w:rPr>
        <w:t xml:space="preserve">що складає </w:t>
      </w:r>
      <w:r w:rsidR="005B1B3B" w:rsidRPr="003E2151">
        <w:rPr>
          <w:bCs/>
          <w:iCs/>
        </w:rPr>
        <w:t>____</w:t>
      </w:r>
      <w:r w:rsidRPr="003E2151">
        <w:rPr>
          <w:bCs/>
          <w:iCs/>
        </w:rPr>
        <w:t>%</w:t>
      </w:r>
      <w:r w:rsidRPr="003E2151">
        <w:rPr>
          <w:bCs/>
          <w:iCs/>
          <w:color w:val="FF0000"/>
        </w:rPr>
        <w:t xml:space="preserve"> </w:t>
      </w:r>
      <w:r w:rsidR="00761F1D" w:rsidRPr="003E2151">
        <w:rPr>
          <w:bCs/>
          <w:i/>
          <w:iCs/>
          <w:color w:val="FF0000"/>
        </w:rPr>
        <w:t>(</w:t>
      </w:r>
      <w:r w:rsidR="005B1B3B" w:rsidRPr="003E2151">
        <w:rPr>
          <w:bCs/>
          <w:i/>
          <w:iCs/>
          <w:color w:val="FF0000"/>
        </w:rPr>
        <w:t xml:space="preserve">50%, або 80%, </w:t>
      </w:r>
      <w:r w:rsidR="00761F1D" w:rsidRPr="003E2151">
        <w:rPr>
          <w:bCs/>
          <w:i/>
          <w:iCs/>
          <w:color w:val="FF0000"/>
        </w:rPr>
        <w:t xml:space="preserve"> або зазначається інший розмір </w:t>
      </w:r>
      <w:r w:rsidRPr="003E2151">
        <w:rPr>
          <w:bCs/>
          <w:i/>
          <w:iCs/>
          <w:color w:val="FF0000"/>
        </w:rPr>
        <w:t>відповідно до умов зазначених в рішенні Колегіального органу Банку)</w:t>
      </w:r>
      <w:r w:rsidRPr="003E2151">
        <w:rPr>
          <w:bCs/>
          <w:iCs/>
          <w:color w:val="FF0000"/>
        </w:rPr>
        <w:t xml:space="preserve"> </w:t>
      </w:r>
      <w:r w:rsidRPr="003E2151">
        <w:rPr>
          <w:bCs/>
          <w:iCs/>
        </w:rPr>
        <w:t>від суми Ліміту кредитної лінії</w:t>
      </w:r>
      <w:r w:rsidRPr="003E2151">
        <w:rPr>
          <w:b/>
          <w:bCs/>
          <w:iCs/>
        </w:rPr>
        <w:t xml:space="preserve"> </w:t>
      </w:r>
      <w:r w:rsidRPr="003E2151">
        <w:rPr>
          <w:bCs/>
          <w:iCs/>
        </w:rPr>
        <w:t>за цим Договором про приєднання</w:t>
      </w:r>
    </w:p>
    <w:p w14:paraId="503DCA8C" w14:textId="60A5A649" w:rsidR="005764E6" w:rsidRPr="003E2151" w:rsidRDefault="005764E6" w:rsidP="0086460A">
      <w:pPr>
        <w:pStyle w:val="afe"/>
        <w:numPr>
          <w:ilvl w:val="0"/>
          <w:numId w:val="9"/>
        </w:numPr>
        <w:ind w:left="0" w:firstLine="567"/>
        <w:jc w:val="both"/>
        <w:rPr>
          <w:bCs/>
          <w:iCs/>
        </w:rPr>
      </w:pPr>
      <w:r w:rsidRPr="003E2151">
        <w:rPr>
          <w:bCs/>
          <w:iCs/>
        </w:rPr>
        <w:t xml:space="preserve">У разі існування за цим Договором про приєднання заборгованості зі сплати основного боргу та/або відсотків більше 30 днів поспіль Позичальнику забороняється подальше використання </w:t>
      </w:r>
      <w:r w:rsidR="00872D0B" w:rsidRPr="003E2151">
        <w:rPr>
          <w:bCs/>
          <w:iCs/>
        </w:rPr>
        <w:t>кредитних коштів</w:t>
      </w:r>
      <w:r w:rsidRPr="003E2151">
        <w:rPr>
          <w:bCs/>
          <w:iCs/>
        </w:rPr>
        <w:t>.</w:t>
      </w:r>
    </w:p>
    <w:p w14:paraId="6D904F46" w14:textId="77777777" w:rsidR="005764E6" w:rsidRPr="003E2151" w:rsidRDefault="005764E6" w:rsidP="00761F1D">
      <w:pPr>
        <w:ind w:firstLine="567"/>
        <w:rPr>
          <w:bCs/>
          <w:iCs/>
        </w:rPr>
      </w:pPr>
    </w:p>
    <w:p w14:paraId="543E1848" w14:textId="2CD3C0A5" w:rsidR="005764E6" w:rsidRPr="003E2151" w:rsidRDefault="005764E6" w:rsidP="0086460A">
      <w:pPr>
        <w:pStyle w:val="afe"/>
        <w:numPr>
          <w:ilvl w:val="0"/>
          <w:numId w:val="9"/>
        </w:numPr>
        <w:ind w:left="0" w:firstLine="567"/>
        <w:jc w:val="both"/>
        <w:rPr>
          <w:bCs/>
          <w:iCs/>
        </w:rPr>
      </w:pPr>
      <w:r w:rsidRPr="003E2151">
        <w:t>За кожен календарний місяць невиконання умов п.3.3.2 Правил позичальник сплачує штраф, без ПДВ,  в розмірі 0,25% від  суми фактичної заборг</w:t>
      </w:r>
      <w:r w:rsidR="00872D0B" w:rsidRPr="003E2151">
        <w:t>ованості за основним боргом за Л</w:t>
      </w:r>
      <w:r w:rsidRPr="003E2151">
        <w:t>імітом кредитної лінії за цим Договором про приєднання на дату відправлення Банком письмового повідомлення Позичальнику про необхідність сплати штрафу. Штраф сплачується в національній валюті на рахунок та у строки, що зазначені у повідомленні Банку</w:t>
      </w:r>
    </w:p>
    <w:p w14:paraId="580FA758" w14:textId="77777777" w:rsidR="005764E6" w:rsidRPr="003E2151" w:rsidRDefault="005764E6" w:rsidP="005764E6">
      <w:pPr>
        <w:spacing w:line="228" w:lineRule="auto"/>
        <w:ind w:firstLine="567"/>
        <w:jc w:val="both"/>
        <w:rPr>
          <w:bCs/>
          <w:i/>
          <w:iCs/>
        </w:rPr>
      </w:pPr>
    </w:p>
    <w:p w14:paraId="6B93C0CB" w14:textId="77777777" w:rsidR="005764E6" w:rsidRPr="003E2151" w:rsidRDefault="005764E6" w:rsidP="005764E6">
      <w:pPr>
        <w:tabs>
          <w:tab w:val="left" w:pos="6660"/>
        </w:tabs>
      </w:pPr>
      <w:r w:rsidRPr="003E2151">
        <w:rPr>
          <w:b/>
          <w:bCs/>
        </w:rPr>
        <w:t xml:space="preserve">                                           БАНК</w:t>
      </w:r>
      <w:r w:rsidRPr="003E2151">
        <w:rPr>
          <w:b/>
          <w:bCs/>
          <w:i/>
          <w:iCs/>
        </w:rPr>
        <w:t>:</w:t>
      </w:r>
      <w:r w:rsidRPr="003E2151">
        <w:rPr>
          <w:b/>
          <w:bCs/>
          <w:i/>
          <w:iCs/>
        </w:rPr>
        <w:tab/>
      </w:r>
      <w:r w:rsidRPr="003E2151">
        <w:rPr>
          <w:b/>
          <w:bCs/>
        </w:rPr>
        <w:t>ПОЗИЧАЛЬНИК</w:t>
      </w:r>
      <w:r w:rsidRPr="003E2151">
        <w:rPr>
          <w:b/>
          <w:bCs/>
          <w:i/>
          <w:iCs/>
        </w:rPr>
        <w:t>:</w:t>
      </w:r>
    </w:p>
    <w:p w14:paraId="1E58262E" w14:textId="77777777" w:rsidR="005764E6" w:rsidRPr="003E2151" w:rsidRDefault="005764E6" w:rsidP="005764E6"/>
    <w:tbl>
      <w:tblPr>
        <w:tblW w:w="96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
        <w:gridCol w:w="1836"/>
        <w:gridCol w:w="284"/>
        <w:gridCol w:w="2409"/>
        <w:gridCol w:w="284"/>
        <w:gridCol w:w="2160"/>
      </w:tblGrid>
      <w:tr w:rsidR="005764E6" w:rsidRPr="003E2151" w14:paraId="2816CE14" w14:textId="77777777" w:rsidTr="00051C57">
        <w:trPr>
          <w:cantSplit/>
          <w:trHeight w:val="254"/>
        </w:trPr>
        <w:tc>
          <w:tcPr>
            <w:tcW w:w="4536" w:type="dxa"/>
            <w:gridSpan w:val="3"/>
            <w:tcBorders>
              <w:top w:val="nil"/>
              <w:left w:val="nil"/>
              <w:bottom w:val="single" w:sz="4" w:space="0" w:color="auto"/>
              <w:right w:val="nil"/>
            </w:tcBorders>
          </w:tcPr>
          <w:p w14:paraId="36BD850F" w14:textId="77777777" w:rsidR="005764E6" w:rsidRPr="003E2151" w:rsidRDefault="005764E6" w:rsidP="005764E6"/>
        </w:tc>
        <w:tc>
          <w:tcPr>
            <w:tcW w:w="284" w:type="dxa"/>
            <w:vMerge w:val="restart"/>
            <w:tcBorders>
              <w:top w:val="nil"/>
              <w:left w:val="nil"/>
              <w:bottom w:val="single" w:sz="4" w:space="0" w:color="auto"/>
              <w:right w:val="nil"/>
            </w:tcBorders>
          </w:tcPr>
          <w:p w14:paraId="1FA65BD4" w14:textId="77777777" w:rsidR="005764E6" w:rsidRPr="003E2151" w:rsidRDefault="005764E6" w:rsidP="005764E6"/>
        </w:tc>
        <w:tc>
          <w:tcPr>
            <w:tcW w:w="4853" w:type="dxa"/>
            <w:gridSpan w:val="3"/>
            <w:tcBorders>
              <w:top w:val="nil"/>
              <w:left w:val="nil"/>
              <w:bottom w:val="single" w:sz="4" w:space="0" w:color="auto"/>
              <w:right w:val="nil"/>
            </w:tcBorders>
          </w:tcPr>
          <w:p w14:paraId="4C1DA384" w14:textId="77777777" w:rsidR="005764E6" w:rsidRPr="003E2151" w:rsidRDefault="005764E6" w:rsidP="005764E6"/>
        </w:tc>
      </w:tr>
      <w:tr w:rsidR="005764E6" w:rsidRPr="003E2151" w14:paraId="5F3CABA9" w14:textId="77777777" w:rsidTr="00051C57">
        <w:trPr>
          <w:cantSplit/>
          <w:trHeight w:val="570"/>
        </w:trPr>
        <w:tc>
          <w:tcPr>
            <w:tcW w:w="4536" w:type="dxa"/>
            <w:gridSpan w:val="3"/>
            <w:tcBorders>
              <w:top w:val="single" w:sz="4" w:space="0" w:color="auto"/>
              <w:left w:val="nil"/>
              <w:bottom w:val="nil"/>
              <w:right w:val="nil"/>
            </w:tcBorders>
          </w:tcPr>
          <w:p w14:paraId="0DECA7EA" w14:textId="77777777" w:rsidR="005764E6" w:rsidRPr="003E2151" w:rsidRDefault="005764E6" w:rsidP="005764E6">
            <w:pPr>
              <w:jc w:val="center"/>
            </w:pPr>
            <w:r w:rsidRPr="003E2151">
              <w:t>(посада)</w:t>
            </w:r>
          </w:p>
        </w:tc>
        <w:tc>
          <w:tcPr>
            <w:tcW w:w="284" w:type="dxa"/>
            <w:vMerge/>
            <w:tcBorders>
              <w:top w:val="single" w:sz="4" w:space="0" w:color="auto"/>
              <w:left w:val="nil"/>
              <w:bottom w:val="single" w:sz="4" w:space="0" w:color="auto"/>
              <w:right w:val="nil"/>
            </w:tcBorders>
          </w:tcPr>
          <w:p w14:paraId="4AF27CE5" w14:textId="77777777" w:rsidR="005764E6" w:rsidRPr="003E2151" w:rsidRDefault="005764E6" w:rsidP="005764E6"/>
        </w:tc>
        <w:tc>
          <w:tcPr>
            <w:tcW w:w="4853" w:type="dxa"/>
            <w:gridSpan w:val="3"/>
            <w:tcBorders>
              <w:top w:val="single" w:sz="4" w:space="0" w:color="auto"/>
              <w:left w:val="nil"/>
              <w:bottom w:val="nil"/>
              <w:right w:val="nil"/>
            </w:tcBorders>
          </w:tcPr>
          <w:p w14:paraId="53AE4292" w14:textId="77777777" w:rsidR="005764E6" w:rsidRPr="003E2151" w:rsidRDefault="005764E6" w:rsidP="005764E6">
            <w:pPr>
              <w:jc w:val="center"/>
            </w:pPr>
            <w:r w:rsidRPr="003E2151">
              <w:t>(посада)</w:t>
            </w:r>
          </w:p>
        </w:tc>
      </w:tr>
      <w:tr w:rsidR="005764E6" w:rsidRPr="003E2151" w14:paraId="06FADFF0" w14:textId="77777777" w:rsidTr="00051C57">
        <w:trPr>
          <w:cantSplit/>
          <w:trHeight w:val="252"/>
        </w:trPr>
        <w:tc>
          <w:tcPr>
            <w:tcW w:w="2464" w:type="dxa"/>
            <w:tcBorders>
              <w:top w:val="nil"/>
              <w:left w:val="nil"/>
              <w:bottom w:val="single" w:sz="4" w:space="0" w:color="auto"/>
              <w:right w:val="nil"/>
            </w:tcBorders>
          </w:tcPr>
          <w:p w14:paraId="35925D51" w14:textId="77777777" w:rsidR="005764E6" w:rsidRPr="003E2151" w:rsidRDefault="005764E6" w:rsidP="005764E6"/>
        </w:tc>
        <w:tc>
          <w:tcPr>
            <w:tcW w:w="236" w:type="dxa"/>
            <w:vMerge w:val="restart"/>
            <w:tcBorders>
              <w:top w:val="nil"/>
              <w:left w:val="nil"/>
              <w:bottom w:val="single" w:sz="4" w:space="0" w:color="auto"/>
              <w:right w:val="nil"/>
            </w:tcBorders>
          </w:tcPr>
          <w:p w14:paraId="4B12CDFB" w14:textId="77777777" w:rsidR="005764E6" w:rsidRPr="003E2151" w:rsidRDefault="005764E6" w:rsidP="005764E6">
            <w:r w:rsidRPr="003E2151">
              <w:t xml:space="preserve"> </w:t>
            </w:r>
          </w:p>
          <w:p w14:paraId="2B75030E" w14:textId="77777777" w:rsidR="005764E6" w:rsidRPr="003E2151" w:rsidRDefault="005764E6" w:rsidP="005764E6">
            <w:pPr>
              <w:jc w:val="center"/>
            </w:pPr>
            <w:r w:rsidRPr="003E2151">
              <w:t xml:space="preserve"> </w:t>
            </w:r>
          </w:p>
        </w:tc>
        <w:tc>
          <w:tcPr>
            <w:tcW w:w="1836" w:type="dxa"/>
            <w:tcBorders>
              <w:top w:val="nil"/>
              <w:left w:val="nil"/>
              <w:bottom w:val="single" w:sz="4" w:space="0" w:color="auto"/>
              <w:right w:val="nil"/>
            </w:tcBorders>
          </w:tcPr>
          <w:p w14:paraId="43030701" w14:textId="77777777" w:rsidR="005764E6" w:rsidRPr="003E2151" w:rsidRDefault="005764E6" w:rsidP="005764E6"/>
        </w:tc>
        <w:tc>
          <w:tcPr>
            <w:tcW w:w="284" w:type="dxa"/>
            <w:vMerge/>
            <w:tcBorders>
              <w:top w:val="single" w:sz="4" w:space="0" w:color="auto"/>
              <w:left w:val="nil"/>
              <w:bottom w:val="single" w:sz="4" w:space="0" w:color="auto"/>
              <w:right w:val="nil"/>
            </w:tcBorders>
          </w:tcPr>
          <w:p w14:paraId="66307FD0" w14:textId="77777777" w:rsidR="005764E6" w:rsidRPr="003E2151" w:rsidRDefault="005764E6" w:rsidP="005764E6"/>
        </w:tc>
        <w:tc>
          <w:tcPr>
            <w:tcW w:w="2409" w:type="dxa"/>
            <w:tcBorders>
              <w:top w:val="nil"/>
              <w:left w:val="nil"/>
              <w:bottom w:val="single" w:sz="4" w:space="0" w:color="auto"/>
              <w:right w:val="nil"/>
            </w:tcBorders>
          </w:tcPr>
          <w:p w14:paraId="6DA42F38" w14:textId="77777777" w:rsidR="005764E6" w:rsidRPr="003E2151" w:rsidRDefault="005764E6" w:rsidP="005764E6"/>
        </w:tc>
        <w:tc>
          <w:tcPr>
            <w:tcW w:w="284" w:type="dxa"/>
            <w:vMerge w:val="restart"/>
            <w:tcBorders>
              <w:top w:val="nil"/>
              <w:left w:val="nil"/>
              <w:bottom w:val="single" w:sz="4" w:space="0" w:color="auto"/>
              <w:right w:val="nil"/>
            </w:tcBorders>
          </w:tcPr>
          <w:p w14:paraId="4EB45D52" w14:textId="77777777" w:rsidR="005764E6" w:rsidRPr="003E2151" w:rsidRDefault="005764E6" w:rsidP="005764E6">
            <w:r w:rsidRPr="003E2151">
              <w:t xml:space="preserve"> </w:t>
            </w:r>
          </w:p>
        </w:tc>
        <w:tc>
          <w:tcPr>
            <w:tcW w:w="2160" w:type="dxa"/>
            <w:tcBorders>
              <w:top w:val="nil"/>
              <w:left w:val="nil"/>
              <w:bottom w:val="single" w:sz="4" w:space="0" w:color="auto"/>
              <w:right w:val="nil"/>
            </w:tcBorders>
          </w:tcPr>
          <w:p w14:paraId="786CF4DE" w14:textId="77777777" w:rsidR="005764E6" w:rsidRPr="003E2151" w:rsidRDefault="005764E6" w:rsidP="005764E6"/>
        </w:tc>
      </w:tr>
      <w:tr w:rsidR="005764E6" w:rsidRPr="003E2151" w14:paraId="43255A85" w14:textId="77777777" w:rsidTr="00051C57">
        <w:trPr>
          <w:cantSplit/>
          <w:trHeight w:val="62"/>
        </w:trPr>
        <w:tc>
          <w:tcPr>
            <w:tcW w:w="2464" w:type="dxa"/>
            <w:tcBorders>
              <w:top w:val="single" w:sz="4" w:space="0" w:color="auto"/>
              <w:left w:val="nil"/>
              <w:bottom w:val="nil"/>
              <w:right w:val="nil"/>
            </w:tcBorders>
          </w:tcPr>
          <w:p w14:paraId="616DB441" w14:textId="77777777" w:rsidR="005764E6" w:rsidRPr="003E2151" w:rsidRDefault="005764E6" w:rsidP="005764E6">
            <w:pPr>
              <w:jc w:val="center"/>
            </w:pPr>
            <w:r w:rsidRPr="003E2151">
              <w:t>(підпис)</w:t>
            </w:r>
          </w:p>
        </w:tc>
        <w:tc>
          <w:tcPr>
            <w:tcW w:w="236" w:type="dxa"/>
            <w:vMerge/>
            <w:tcBorders>
              <w:top w:val="single" w:sz="4" w:space="0" w:color="auto"/>
              <w:left w:val="nil"/>
              <w:bottom w:val="nil"/>
              <w:right w:val="nil"/>
            </w:tcBorders>
          </w:tcPr>
          <w:p w14:paraId="48A9190C" w14:textId="77777777" w:rsidR="005764E6" w:rsidRPr="003E2151" w:rsidRDefault="005764E6" w:rsidP="005764E6">
            <w:pPr>
              <w:jc w:val="center"/>
            </w:pPr>
          </w:p>
        </w:tc>
        <w:tc>
          <w:tcPr>
            <w:tcW w:w="1836" w:type="dxa"/>
            <w:tcBorders>
              <w:top w:val="nil"/>
              <w:left w:val="nil"/>
              <w:bottom w:val="nil"/>
              <w:right w:val="nil"/>
            </w:tcBorders>
          </w:tcPr>
          <w:p w14:paraId="1A32CFBB" w14:textId="77777777" w:rsidR="005764E6" w:rsidRPr="003E2151" w:rsidRDefault="005764E6" w:rsidP="005764E6">
            <w:pPr>
              <w:jc w:val="center"/>
            </w:pPr>
            <w:r w:rsidRPr="003E2151">
              <w:t>(прізвище та ініціали)</w:t>
            </w:r>
          </w:p>
        </w:tc>
        <w:tc>
          <w:tcPr>
            <w:tcW w:w="284" w:type="dxa"/>
            <w:vMerge/>
            <w:tcBorders>
              <w:top w:val="single" w:sz="4" w:space="0" w:color="auto"/>
              <w:left w:val="nil"/>
              <w:bottom w:val="nil"/>
              <w:right w:val="nil"/>
            </w:tcBorders>
          </w:tcPr>
          <w:p w14:paraId="2A5801C4" w14:textId="77777777" w:rsidR="005764E6" w:rsidRPr="003E2151" w:rsidRDefault="005764E6" w:rsidP="005764E6"/>
        </w:tc>
        <w:tc>
          <w:tcPr>
            <w:tcW w:w="2409" w:type="dxa"/>
            <w:tcBorders>
              <w:top w:val="nil"/>
              <w:left w:val="nil"/>
              <w:bottom w:val="nil"/>
              <w:right w:val="nil"/>
            </w:tcBorders>
          </w:tcPr>
          <w:p w14:paraId="0D4884F6" w14:textId="77777777" w:rsidR="005764E6" w:rsidRPr="003E2151" w:rsidRDefault="005764E6" w:rsidP="005764E6">
            <w:pPr>
              <w:jc w:val="center"/>
            </w:pPr>
            <w:r w:rsidRPr="003E2151">
              <w:t>(підпис)</w:t>
            </w:r>
          </w:p>
        </w:tc>
        <w:tc>
          <w:tcPr>
            <w:tcW w:w="284" w:type="dxa"/>
            <w:vMerge/>
            <w:tcBorders>
              <w:top w:val="single" w:sz="4" w:space="0" w:color="auto"/>
              <w:left w:val="nil"/>
              <w:bottom w:val="nil"/>
              <w:right w:val="nil"/>
            </w:tcBorders>
          </w:tcPr>
          <w:p w14:paraId="32219328" w14:textId="77777777" w:rsidR="005764E6" w:rsidRPr="003E2151" w:rsidRDefault="005764E6" w:rsidP="005764E6"/>
        </w:tc>
        <w:tc>
          <w:tcPr>
            <w:tcW w:w="2160" w:type="dxa"/>
            <w:tcBorders>
              <w:top w:val="nil"/>
              <w:left w:val="nil"/>
              <w:bottom w:val="nil"/>
              <w:right w:val="nil"/>
            </w:tcBorders>
          </w:tcPr>
          <w:p w14:paraId="4D172B70" w14:textId="77777777" w:rsidR="005764E6" w:rsidRPr="003E2151" w:rsidRDefault="005764E6" w:rsidP="005764E6">
            <w:r w:rsidRPr="003E2151">
              <w:t xml:space="preserve">(прізвище та ініціали)   </w:t>
            </w:r>
          </w:p>
          <w:p w14:paraId="0CEA5396" w14:textId="77777777" w:rsidR="005764E6" w:rsidRPr="003E2151" w:rsidRDefault="005764E6" w:rsidP="005764E6"/>
          <w:p w14:paraId="14956A8D" w14:textId="77777777" w:rsidR="005764E6" w:rsidRPr="003E2151" w:rsidRDefault="005764E6" w:rsidP="005764E6">
            <w:pPr>
              <w:jc w:val="both"/>
            </w:pPr>
            <w:r w:rsidRPr="003E2151">
              <w:t xml:space="preserve">   </w:t>
            </w:r>
          </w:p>
        </w:tc>
      </w:tr>
      <w:tr w:rsidR="005764E6" w:rsidRPr="003E2151" w14:paraId="556A1AB0" w14:textId="77777777" w:rsidTr="00051C57">
        <w:trPr>
          <w:cantSplit/>
          <w:trHeight w:val="62"/>
        </w:trPr>
        <w:tc>
          <w:tcPr>
            <w:tcW w:w="2464" w:type="dxa"/>
            <w:tcBorders>
              <w:top w:val="nil"/>
              <w:left w:val="nil"/>
              <w:bottom w:val="nil"/>
              <w:right w:val="nil"/>
            </w:tcBorders>
          </w:tcPr>
          <w:p w14:paraId="0B0E7C1B" w14:textId="77777777" w:rsidR="005764E6" w:rsidRPr="003E2151" w:rsidRDefault="005764E6" w:rsidP="005764E6">
            <w:pPr>
              <w:jc w:val="center"/>
            </w:pPr>
          </w:p>
        </w:tc>
        <w:tc>
          <w:tcPr>
            <w:tcW w:w="236" w:type="dxa"/>
            <w:tcBorders>
              <w:top w:val="nil"/>
              <w:left w:val="nil"/>
              <w:bottom w:val="nil"/>
              <w:right w:val="nil"/>
            </w:tcBorders>
          </w:tcPr>
          <w:p w14:paraId="45BBDED7" w14:textId="77777777" w:rsidR="005764E6" w:rsidRPr="003E2151" w:rsidRDefault="005764E6" w:rsidP="005764E6">
            <w:pPr>
              <w:jc w:val="center"/>
            </w:pPr>
          </w:p>
        </w:tc>
        <w:tc>
          <w:tcPr>
            <w:tcW w:w="1836" w:type="dxa"/>
            <w:tcBorders>
              <w:top w:val="nil"/>
              <w:left w:val="nil"/>
              <w:bottom w:val="nil"/>
              <w:right w:val="nil"/>
            </w:tcBorders>
          </w:tcPr>
          <w:p w14:paraId="5360BF70" w14:textId="77777777" w:rsidR="005764E6" w:rsidRPr="003E2151" w:rsidRDefault="005764E6" w:rsidP="005764E6">
            <w:pPr>
              <w:jc w:val="center"/>
            </w:pPr>
          </w:p>
        </w:tc>
        <w:tc>
          <w:tcPr>
            <w:tcW w:w="284" w:type="dxa"/>
            <w:tcBorders>
              <w:top w:val="nil"/>
              <w:left w:val="nil"/>
              <w:bottom w:val="nil"/>
              <w:right w:val="nil"/>
            </w:tcBorders>
          </w:tcPr>
          <w:p w14:paraId="419D03A7" w14:textId="77777777" w:rsidR="005764E6" w:rsidRPr="003E2151" w:rsidRDefault="005764E6" w:rsidP="005764E6"/>
        </w:tc>
        <w:tc>
          <w:tcPr>
            <w:tcW w:w="2409" w:type="dxa"/>
            <w:tcBorders>
              <w:top w:val="nil"/>
              <w:left w:val="nil"/>
              <w:bottom w:val="nil"/>
              <w:right w:val="nil"/>
            </w:tcBorders>
          </w:tcPr>
          <w:p w14:paraId="3FA200F3" w14:textId="77777777" w:rsidR="005764E6" w:rsidRPr="003E2151" w:rsidRDefault="005764E6" w:rsidP="005764E6">
            <w:pPr>
              <w:jc w:val="center"/>
            </w:pPr>
          </w:p>
        </w:tc>
        <w:tc>
          <w:tcPr>
            <w:tcW w:w="284" w:type="dxa"/>
            <w:tcBorders>
              <w:top w:val="nil"/>
              <w:left w:val="nil"/>
              <w:bottom w:val="nil"/>
              <w:right w:val="nil"/>
            </w:tcBorders>
          </w:tcPr>
          <w:p w14:paraId="450B379A" w14:textId="77777777" w:rsidR="005764E6" w:rsidRPr="003E2151" w:rsidRDefault="005764E6" w:rsidP="005764E6"/>
        </w:tc>
        <w:tc>
          <w:tcPr>
            <w:tcW w:w="2160" w:type="dxa"/>
            <w:tcBorders>
              <w:top w:val="nil"/>
              <w:left w:val="nil"/>
              <w:bottom w:val="nil"/>
              <w:right w:val="nil"/>
            </w:tcBorders>
          </w:tcPr>
          <w:p w14:paraId="5A60FA2B" w14:textId="77777777" w:rsidR="005764E6" w:rsidRPr="003E2151" w:rsidRDefault="005764E6" w:rsidP="005764E6"/>
        </w:tc>
      </w:tr>
    </w:tbl>
    <w:p w14:paraId="628EAE53" w14:textId="77777777" w:rsidR="005764E6" w:rsidRPr="003E2151" w:rsidRDefault="005764E6" w:rsidP="005764E6">
      <w:pPr>
        <w:spacing w:line="228" w:lineRule="auto"/>
        <w:ind w:firstLine="142"/>
        <w:rPr>
          <w:bCs/>
          <w:iCs/>
        </w:rPr>
      </w:pPr>
      <w:r w:rsidRPr="003E2151">
        <w:rPr>
          <w:bCs/>
          <w:iCs/>
        </w:rPr>
        <w:t xml:space="preserve">М.П.                                                                                               М.П.   </w:t>
      </w:r>
    </w:p>
    <w:p w14:paraId="4C65CD30" w14:textId="290FED37" w:rsidR="00A04EE5" w:rsidRPr="003E2151" w:rsidRDefault="005764E6" w:rsidP="00275413">
      <w:pPr>
        <w:jc w:val="both"/>
        <w:rPr>
          <w:lang w:eastAsia="en-US"/>
        </w:rPr>
      </w:pPr>
      <w:r w:rsidRPr="003E2151">
        <w:rPr>
          <w:lang w:eastAsia="en-US"/>
        </w:rPr>
        <w:tab/>
      </w:r>
    </w:p>
    <w:p w14:paraId="630C2D73" w14:textId="77777777" w:rsidR="00A04EE5" w:rsidRPr="003E2151" w:rsidRDefault="00A04EE5">
      <w:pPr>
        <w:rPr>
          <w:lang w:eastAsia="en-US"/>
        </w:rPr>
      </w:pPr>
      <w:r w:rsidRPr="003E2151">
        <w:rPr>
          <w:lang w:eastAsia="en-US"/>
        </w:rPr>
        <w:br w:type="page"/>
      </w:r>
    </w:p>
    <w:p w14:paraId="0287A6A0" w14:textId="77777777" w:rsidR="00A04EE5" w:rsidRPr="003E2151" w:rsidRDefault="00A04EE5" w:rsidP="00275413">
      <w:pPr>
        <w:jc w:val="both"/>
        <w:rPr>
          <w:lang w:eastAsia="en-US"/>
        </w:rPr>
      </w:pPr>
    </w:p>
    <w:p w14:paraId="3E7E6767" w14:textId="3EE40377" w:rsidR="005764E6" w:rsidRPr="003E2151" w:rsidRDefault="005764E6" w:rsidP="00275413">
      <w:pPr>
        <w:jc w:val="both"/>
        <w:rPr>
          <w:bCs/>
          <w:i/>
          <w:iCs/>
          <w:color w:val="FF0000"/>
        </w:rPr>
      </w:pPr>
      <w:r w:rsidRPr="003E2151">
        <w:rPr>
          <w:bCs/>
          <w:i/>
          <w:iCs/>
          <w:color w:val="FF0000"/>
        </w:rPr>
        <w:t>У випадку надання в забезпечення за Кредитом гарантії Фонду розвитку підприємництва додається Додаток 3 в наступній редакції:</w:t>
      </w:r>
    </w:p>
    <w:p w14:paraId="1251B562" w14:textId="77777777" w:rsidR="005764E6" w:rsidRPr="003E2151" w:rsidRDefault="005764E6" w:rsidP="005764E6">
      <w:pPr>
        <w:spacing w:line="228" w:lineRule="auto"/>
        <w:jc w:val="both"/>
        <w:rPr>
          <w:bCs/>
          <w:i/>
          <w:iCs/>
          <w:color w:val="FF0000"/>
        </w:rPr>
      </w:pPr>
    </w:p>
    <w:p w14:paraId="63A837B5" w14:textId="77777777" w:rsidR="005764E6" w:rsidRPr="003E2151" w:rsidRDefault="005764E6" w:rsidP="005764E6">
      <w:pPr>
        <w:keepNext/>
        <w:spacing w:before="240" w:after="60"/>
        <w:jc w:val="right"/>
        <w:outlineLvl w:val="1"/>
        <w:rPr>
          <w:b/>
          <w:lang w:eastAsia="x-none"/>
        </w:rPr>
      </w:pPr>
      <w:r w:rsidRPr="003E2151">
        <w:rPr>
          <w:b/>
          <w:lang w:eastAsia="x-none"/>
        </w:rPr>
        <w:t>Додаток 3</w:t>
      </w:r>
    </w:p>
    <w:p w14:paraId="5D868D47" w14:textId="74BD63CC" w:rsidR="00B40F39" w:rsidRPr="003E2151" w:rsidRDefault="00B40F39" w:rsidP="00B40F39">
      <w:pPr>
        <w:tabs>
          <w:tab w:val="left" w:pos="-1701"/>
          <w:tab w:val="left" w:pos="3969"/>
        </w:tabs>
        <w:jc w:val="right"/>
        <w:rPr>
          <w:bCs/>
          <w:iCs/>
        </w:rPr>
      </w:pPr>
      <w:r w:rsidRPr="003E2151">
        <w:rPr>
          <w:bCs/>
          <w:iCs/>
        </w:rPr>
        <w:t>до Договору про приєднання до Правил надання кредиту клієнтам мікро</w:t>
      </w:r>
      <w:r w:rsidR="00DC0EA1" w:rsidRPr="003E2151">
        <w:rPr>
          <w:bCs/>
          <w:iCs/>
        </w:rPr>
        <w:t>-</w:t>
      </w:r>
      <w:r w:rsidRPr="003E2151">
        <w:rPr>
          <w:bCs/>
          <w:iCs/>
        </w:rPr>
        <w:t xml:space="preserve">, </w:t>
      </w:r>
    </w:p>
    <w:p w14:paraId="0DE6CEFD" w14:textId="77777777" w:rsidR="00B40F39" w:rsidRPr="003E2151" w:rsidRDefault="00B40F39" w:rsidP="00B40F39">
      <w:pPr>
        <w:tabs>
          <w:tab w:val="left" w:pos="-1701"/>
          <w:tab w:val="left" w:pos="3969"/>
        </w:tabs>
        <w:jc w:val="right"/>
        <w:rPr>
          <w:bCs/>
          <w:iCs/>
        </w:rPr>
      </w:pPr>
      <w:r w:rsidRPr="003E2151">
        <w:rPr>
          <w:bCs/>
          <w:iCs/>
        </w:rPr>
        <w:t xml:space="preserve">малого, середнього  та корпоративного бізнесу за Програмою фінансової державної </w:t>
      </w:r>
    </w:p>
    <w:p w14:paraId="6A9F6C7D" w14:textId="77777777" w:rsidR="00B40F39" w:rsidRPr="003E2151" w:rsidRDefault="00B40F39" w:rsidP="00B40F39">
      <w:pPr>
        <w:tabs>
          <w:tab w:val="left" w:pos="-1701"/>
          <w:tab w:val="left" w:pos="3969"/>
        </w:tabs>
        <w:jc w:val="right"/>
        <w:rPr>
          <w:bCs/>
          <w:iCs/>
        </w:rPr>
      </w:pPr>
      <w:r w:rsidRPr="003E2151">
        <w:rPr>
          <w:bCs/>
          <w:iCs/>
        </w:rPr>
        <w:t>підтримки суб’єктів підприємництва «Доступні кредити 5-7-9%» в АБ «УКРГАЗБАНК»</w:t>
      </w:r>
    </w:p>
    <w:p w14:paraId="583A39B4" w14:textId="77777777" w:rsidR="005764E6" w:rsidRPr="003E2151" w:rsidRDefault="005764E6" w:rsidP="005764E6">
      <w:pPr>
        <w:tabs>
          <w:tab w:val="left" w:pos="-1701"/>
          <w:tab w:val="left" w:pos="3969"/>
        </w:tabs>
        <w:jc w:val="right"/>
        <w:rPr>
          <w:bCs/>
          <w:i/>
          <w:iCs/>
        </w:rPr>
      </w:pPr>
      <w:r w:rsidRPr="003E2151">
        <w:rPr>
          <w:bCs/>
          <w:iCs/>
        </w:rPr>
        <w:t>№____ від «___» ________ 20__ року</w:t>
      </w:r>
    </w:p>
    <w:p w14:paraId="4CC48502" w14:textId="77777777" w:rsidR="005764E6" w:rsidRPr="003E2151" w:rsidRDefault="005764E6" w:rsidP="005764E6">
      <w:pPr>
        <w:spacing w:line="228" w:lineRule="auto"/>
        <w:ind w:firstLine="709"/>
        <w:jc w:val="both"/>
        <w:rPr>
          <w:bCs/>
          <w:i/>
          <w:iCs/>
          <w:color w:val="FF0000"/>
        </w:rPr>
      </w:pPr>
    </w:p>
    <w:p w14:paraId="2A2F76AB" w14:textId="77777777" w:rsidR="005764E6" w:rsidRPr="003E2151" w:rsidRDefault="005764E6" w:rsidP="005764E6">
      <w:pPr>
        <w:spacing w:line="228" w:lineRule="auto"/>
        <w:ind w:firstLine="709"/>
        <w:jc w:val="both"/>
        <w:rPr>
          <w:bCs/>
          <w:i/>
          <w:iCs/>
          <w:color w:val="FF0000"/>
        </w:rPr>
      </w:pPr>
    </w:p>
    <w:p w14:paraId="79E848E5" w14:textId="77777777" w:rsidR="005764E6" w:rsidRPr="003E2151" w:rsidRDefault="005764E6" w:rsidP="005764E6">
      <w:pPr>
        <w:spacing w:line="228" w:lineRule="auto"/>
        <w:ind w:firstLine="709"/>
        <w:jc w:val="both"/>
        <w:rPr>
          <w:bCs/>
          <w:iCs/>
        </w:rPr>
      </w:pPr>
      <w:r w:rsidRPr="003E2151">
        <w:rPr>
          <w:bCs/>
          <w:iCs/>
        </w:rPr>
        <w:t xml:space="preserve">Позичальник погоджується з наступними умовами кредитування щодо одержання  державних гарантій на портфельній основі: </w:t>
      </w:r>
    </w:p>
    <w:p w14:paraId="7DFE467E" w14:textId="77777777" w:rsidR="008F5D2F" w:rsidRPr="003E2151" w:rsidRDefault="001F6EAE" w:rsidP="00AE0D4A">
      <w:pPr>
        <w:ind w:firstLine="567"/>
        <w:rPr>
          <w:i/>
          <w:color w:val="FF0000"/>
        </w:rPr>
      </w:pPr>
      <w:r w:rsidRPr="003E2151">
        <w:rPr>
          <w:i/>
          <w:color w:val="FF0000"/>
        </w:rPr>
        <w:t xml:space="preserve">для Позичальника, що відноситься до категорії </w:t>
      </w:r>
      <w:r w:rsidR="00AE0D4A" w:rsidRPr="003E2151">
        <w:rPr>
          <w:i/>
          <w:color w:val="FF0000"/>
        </w:rPr>
        <w:t>діючого та/або новоствореного бізнесу, та провадить господарську діяльність, надає послуги (за виключенням надання послуг дистанційно) в зоні високого воєнного ризику</w:t>
      </w:r>
    </w:p>
    <w:p w14:paraId="5D931AC5" w14:textId="09870923" w:rsidR="00C3286E" w:rsidRPr="003E2151" w:rsidRDefault="001926D2" w:rsidP="00AE0D4A">
      <w:pPr>
        <w:ind w:firstLine="567"/>
        <w:rPr>
          <w:i/>
        </w:rPr>
      </w:pPr>
      <w:r w:rsidRPr="003E2151">
        <w:t xml:space="preserve">1. </w:t>
      </w:r>
      <w:r w:rsidR="00A72DD5" w:rsidRPr="003E2151">
        <w:t xml:space="preserve">Гарантія Фонду розвитку підприємництва </w:t>
      </w:r>
      <w:r w:rsidR="00100860" w:rsidRPr="003E2151">
        <w:t>складає</w:t>
      </w:r>
      <w:r w:rsidR="007F15AD" w:rsidRPr="003E2151">
        <w:t xml:space="preserve"> </w:t>
      </w:r>
      <w:r w:rsidR="00C3286E" w:rsidRPr="003E2151">
        <w:t xml:space="preserve">________(________________) гривень (що складає __% від суми ліміту кредитної лінії) </w:t>
      </w:r>
      <w:r w:rsidR="00C3286E" w:rsidRPr="003E2151">
        <w:rPr>
          <w:i/>
          <w:color w:val="FF0000"/>
        </w:rPr>
        <w:t>(</w:t>
      </w:r>
      <w:r w:rsidR="009C419B" w:rsidRPr="003E2151">
        <w:rPr>
          <w:i/>
          <w:color w:val="FF0000"/>
        </w:rPr>
        <w:t xml:space="preserve">80% </w:t>
      </w:r>
      <w:r w:rsidR="00C3286E" w:rsidRPr="003E2151">
        <w:rPr>
          <w:i/>
          <w:color w:val="FF0000"/>
        </w:rPr>
        <w:t xml:space="preserve"> від суми ліміту кредитної лінії, наданої Позичальнику)</w:t>
      </w:r>
      <w:r w:rsidR="0070050A" w:rsidRPr="003E2151">
        <w:rPr>
          <w:i/>
          <w:color w:val="FF0000"/>
        </w:rPr>
        <w:t>;</w:t>
      </w:r>
    </w:p>
    <w:p w14:paraId="699CC604" w14:textId="5F0C1DBD" w:rsidR="005B6721" w:rsidRPr="003E2151" w:rsidRDefault="001F6EAE" w:rsidP="00084EF8">
      <w:pPr>
        <w:ind w:firstLine="567"/>
        <w:jc w:val="both"/>
        <w:rPr>
          <w:i/>
          <w:color w:val="FF0000"/>
        </w:rPr>
      </w:pPr>
      <w:r w:rsidRPr="003E2151">
        <w:rPr>
          <w:i/>
          <w:color w:val="FF0000"/>
        </w:rPr>
        <w:t xml:space="preserve">для Позичальника, що відноситься до категорії </w:t>
      </w:r>
      <w:r w:rsidR="005B6721" w:rsidRPr="003E2151">
        <w:rPr>
          <w:i/>
          <w:color w:val="FF0000"/>
        </w:rPr>
        <w:t>діючого та/або новоствореного бізнесу, що провадить господарську діяльність, надає послуги на іншій території України:</w:t>
      </w:r>
    </w:p>
    <w:p w14:paraId="6359FDE8" w14:textId="6EEB540A" w:rsidR="001F6EAE" w:rsidRPr="003E2151" w:rsidRDefault="001F6EAE" w:rsidP="0086460A">
      <w:pPr>
        <w:numPr>
          <w:ilvl w:val="0"/>
          <w:numId w:val="13"/>
        </w:numPr>
        <w:tabs>
          <w:tab w:val="left" w:pos="851"/>
        </w:tabs>
        <w:ind w:left="0" w:firstLine="567"/>
        <w:jc w:val="both"/>
        <w:rPr>
          <w:i/>
          <w:color w:val="FF0000"/>
        </w:rPr>
      </w:pPr>
      <w:r w:rsidRPr="003E2151">
        <w:t>Гарантія Фонду розвитку підприємництва складає ________(________________) гривень.</w:t>
      </w:r>
      <w:r w:rsidR="00B55CB0" w:rsidRPr="003E2151">
        <w:t xml:space="preserve"> (що складає __% від суми ліміту кредитної лінії) </w:t>
      </w:r>
      <w:r w:rsidRPr="003E2151">
        <w:t xml:space="preserve"> </w:t>
      </w:r>
      <w:r w:rsidR="00601270" w:rsidRPr="003E2151">
        <w:rPr>
          <w:i/>
          <w:color w:val="FF0000"/>
        </w:rPr>
        <w:t>5</w:t>
      </w:r>
      <w:r w:rsidR="00B079A6" w:rsidRPr="003E2151">
        <w:rPr>
          <w:i/>
          <w:color w:val="FF0000"/>
        </w:rPr>
        <w:t>0</w:t>
      </w:r>
      <w:r w:rsidRPr="003E2151">
        <w:rPr>
          <w:i/>
          <w:color w:val="FF0000"/>
        </w:rPr>
        <w:t xml:space="preserve">% від суми </w:t>
      </w:r>
      <w:r w:rsidR="00EF43C5" w:rsidRPr="003E2151">
        <w:rPr>
          <w:i/>
          <w:color w:val="FF0000"/>
        </w:rPr>
        <w:t>ліміту кредитної лінії</w:t>
      </w:r>
      <w:r w:rsidRPr="003E2151">
        <w:rPr>
          <w:i/>
          <w:color w:val="FF0000"/>
        </w:rPr>
        <w:t>)</w:t>
      </w:r>
      <w:r w:rsidR="00305D17" w:rsidRPr="003E2151">
        <w:rPr>
          <w:i/>
        </w:rPr>
        <w:t>;</w:t>
      </w:r>
    </w:p>
    <w:p w14:paraId="2A14954A" w14:textId="77777777" w:rsidR="001F6EAE" w:rsidRPr="003E2151" w:rsidRDefault="001F6EAE" w:rsidP="00597582">
      <w:pPr>
        <w:ind w:firstLine="567"/>
        <w:jc w:val="both"/>
        <w:rPr>
          <w:i/>
          <w:color w:val="FF0000"/>
        </w:rPr>
      </w:pPr>
    </w:p>
    <w:p w14:paraId="791F7797" w14:textId="77777777" w:rsidR="005764E6" w:rsidRPr="003E2151" w:rsidRDefault="005764E6" w:rsidP="0086460A">
      <w:pPr>
        <w:numPr>
          <w:ilvl w:val="0"/>
          <w:numId w:val="13"/>
        </w:numPr>
        <w:tabs>
          <w:tab w:val="left" w:pos="567"/>
        </w:tabs>
        <w:ind w:left="0" w:right="-56" w:firstLine="567"/>
        <w:jc w:val="both"/>
        <w:rPr>
          <w:color w:val="000000"/>
        </w:rPr>
      </w:pPr>
      <w:r w:rsidRPr="003E2151">
        <w:rPr>
          <w:color w:val="000000"/>
        </w:rPr>
        <w:t xml:space="preserve">Банк, у випадку не надання Фондом розвитку підприємництва Гарантії </w:t>
      </w:r>
      <w:r w:rsidRPr="003E2151">
        <w:t>за зобов’язаннями Позичальника по Договору про надання кредиту,</w:t>
      </w:r>
      <w:r w:rsidRPr="003E2151">
        <w:rPr>
          <w:color w:val="000000"/>
        </w:rPr>
        <w:t xml:space="preserve"> повертає сплачену Позичальником суму комісії (за управління кредитними коштами в частині супроводження гарантії та за управління кредитними коштами в частині встановлення ліміту кредитної лінії) на рахунок в національній валюті № UA_________________ </w:t>
      </w:r>
      <w:r w:rsidRPr="003E2151">
        <w:rPr>
          <w:i/>
          <w:color w:val="FF0000"/>
        </w:rPr>
        <w:t xml:space="preserve">(зазначається IBAN поточного рахунку Позичальника), </w:t>
      </w:r>
      <w:r w:rsidRPr="003E2151">
        <w:rPr>
          <w:color w:val="000000"/>
        </w:rPr>
        <w:t>відкритий в АБ «УКРГАЗБАНК».</w:t>
      </w:r>
    </w:p>
    <w:p w14:paraId="473BCBF3" w14:textId="77777777" w:rsidR="005764E6" w:rsidRPr="003E2151" w:rsidRDefault="005764E6" w:rsidP="005764E6">
      <w:pPr>
        <w:tabs>
          <w:tab w:val="left" w:pos="993"/>
        </w:tabs>
        <w:ind w:right="-56" w:firstLine="567"/>
        <w:jc w:val="both"/>
        <w:rPr>
          <w:i/>
          <w:color w:val="FF0000"/>
        </w:rPr>
      </w:pPr>
    </w:p>
    <w:p w14:paraId="5C0BF8ED" w14:textId="77777777" w:rsidR="005764E6" w:rsidRPr="003E2151" w:rsidRDefault="005764E6" w:rsidP="005764E6">
      <w:pPr>
        <w:tabs>
          <w:tab w:val="left" w:pos="993"/>
        </w:tabs>
        <w:ind w:right="-56" w:firstLine="567"/>
        <w:jc w:val="both"/>
        <w:rPr>
          <w:i/>
          <w:color w:val="FF0000"/>
        </w:rPr>
      </w:pPr>
    </w:p>
    <w:p w14:paraId="52597928" w14:textId="77777777" w:rsidR="005764E6" w:rsidRPr="003E2151" w:rsidRDefault="005764E6" w:rsidP="005764E6">
      <w:pPr>
        <w:ind w:left="567"/>
        <w:jc w:val="both"/>
        <w:rPr>
          <w:bCs/>
          <w:iCs/>
        </w:rPr>
      </w:pPr>
    </w:p>
    <w:p w14:paraId="4D89E44C" w14:textId="77777777" w:rsidR="005764E6" w:rsidRPr="003E2151" w:rsidRDefault="005764E6" w:rsidP="005764E6">
      <w:pPr>
        <w:spacing w:line="228" w:lineRule="auto"/>
        <w:ind w:firstLine="567"/>
        <w:jc w:val="both"/>
        <w:rPr>
          <w:bCs/>
          <w:i/>
          <w:iCs/>
        </w:rPr>
      </w:pPr>
    </w:p>
    <w:p w14:paraId="3E081F9C" w14:textId="77777777" w:rsidR="005764E6" w:rsidRPr="003E2151" w:rsidRDefault="005764E6" w:rsidP="005764E6">
      <w:pPr>
        <w:tabs>
          <w:tab w:val="left" w:pos="6660"/>
        </w:tabs>
      </w:pPr>
      <w:r w:rsidRPr="003E2151">
        <w:rPr>
          <w:b/>
          <w:bCs/>
        </w:rPr>
        <w:t xml:space="preserve">                                           БАНК</w:t>
      </w:r>
      <w:r w:rsidRPr="003E2151">
        <w:rPr>
          <w:b/>
          <w:bCs/>
          <w:i/>
          <w:iCs/>
        </w:rPr>
        <w:t>:</w:t>
      </w:r>
      <w:r w:rsidRPr="003E2151">
        <w:rPr>
          <w:b/>
          <w:bCs/>
          <w:i/>
          <w:iCs/>
        </w:rPr>
        <w:tab/>
      </w:r>
      <w:r w:rsidRPr="003E2151">
        <w:rPr>
          <w:b/>
          <w:bCs/>
        </w:rPr>
        <w:t>ПОЗИЧАЛЬНИК</w:t>
      </w:r>
      <w:r w:rsidRPr="003E2151">
        <w:rPr>
          <w:b/>
          <w:bCs/>
          <w:i/>
          <w:iCs/>
        </w:rPr>
        <w:t>:</w:t>
      </w:r>
    </w:p>
    <w:p w14:paraId="58B18201" w14:textId="77777777" w:rsidR="005764E6" w:rsidRPr="003E2151" w:rsidRDefault="005764E6" w:rsidP="005764E6"/>
    <w:tbl>
      <w:tblPr>
        <w:tblW w:w="96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
        <w:gridCol w:w="1836"/>
        <w:gridCol w:w="284"/>
        <w:gridCol w:w="2409"/>
        <w:gridCol w:w="284"/>
        <w:gridCol w:w="2160"/>
      </w:tblGrid>
      <w:tr w:rsidR="005764E6" w:rsidRPr="003E2151" w14:paraId="3A4DF5CA" w14:textId="77777777" w:rsidTr="00051C57">
        <w:trPr>
          <w:cantSplit/>
          <w:trHeight w:val="254"/>
        </w:trPr>
        <w:tc>
          <w:tcPr>
            <w:tcW w:w="4536" w:type="dxa"/>
            <w:gridSpan w:val="3"/>
            <w:tcBorders>
              <w:top w:val="nil"/>
              <w:left w:val="nil"/>
              <w:bottom w:val="single" w:sz="4" w:space="0" w:color="auto"/>
              <w:right w:val="nil"/>
            </w:tcBorders>
          </w:tcPr>
          <w:p w14:paraId="2CD55481" w14:textId="77777777" w:rsidR="005764E6" w:rsidRPr="003E2151" w:rsidRDefault="005764E6" w:rsidP="005764E6"/>
        </w:tc>
        <w:tc>
          <w:tcPr>
            <w:tcW w:w="284" w:type="dxa"/>
            <w:vMerge w:val="restart"/>
            <w:tcBorders>
              <w:top w:val="nil"/>
              <w:left w:val="nil"/>
              <w:bottom w:val="single" w:sz="4" w:space="0" w:color="auto"/>
              <w:right w:val="nil"/>
            </w:tcBorders>
          </w:tcPr>
          <w:p w14:paraId="0F17A12C" w14:textId="77777777" w:rsidR="005764E6" w:rsidRPr="003E2151" w:rsidRDefault="005764E6" w:rsidP="005764E6"/>
        </w:tc>
        <w:tc>
          <w:tcPr>
            <w:tcW w:w="4853" w:type="dxa"/>
            <w:gridSpan w:val="3"/>
            <w:tcBorders>
              <w:top w:val="nil"/>
              <w:left w:val="nil"/>
              <w:bottom w:val="single" w:sz="4" w:space="0" w:color="auto"/>
              <w:right w:val="nil"/>
            </w:tcBorders>
          </w:tcPr>
          <w:p w14:paraId="188ED354" w14:textId="77777777" w:rsidR="005764E6" w:rsidRPr="003E2151" w:rsidRDefault="005764E6" w:rsidP="005764E6"/>
        </w:tc>
      </w:tr>
      <w:tr w:rsidR="005764E6" w:rsidRPr="003E2151" w14:paraId="2CE217AF" w14:textId="77777777" w:rsidTr="00051C57">
        <w:trPr>
          <w:cantSplit/>
          <w:trHeight w:val="570"/>
        </w:trPr>
        <w:tc>
          <w:tcPr>
            <w:tcW w:w="4536" w:type="dxa"/>
            <w:gridSpan w:val="3"/>
            <w:tcBorders>
              <w:top w:val="single" w:sz="4" w:space="0" w:color="auto"/>
              <w:left w:val="nil"/>
              <w:bottom w:val="nil"/>
              <w:right w:val="nil"/>
            </w:tcBorders>
          </w:tcPr>
          <w:p w14:paraId="5BDB09AB" w14:textId="77777777" w:rsidR="005764E6" w:rsidRPr="003E2151" w:rsidRDefault="005764E6" w:rsidP="005764E6">
            <w:pPr>
              <w:jc w:val="center"/>
            </w:pPr>
            <w:r w:rsidRPr="003E2151">
              <w:t>(посада)</w:t>
            </w:r>
          </w:p>
        </w:tc>
        <w:tc>
          <w:tcPr>
            <w:tcW w:w="284" w:type="dxa"/>
            <w:vMerge/>
            <w:tcBorders>
              <w:top w:val="single" w:sz="4" w:space="0" w:color="auto"/>
              <w:left w:val="nil"/>
              <w:bottom w:val="single" w:sz="4" w:space="0" w:color="auto"/>
              <w:right w:val="nil"/>
            </w:tcBorders>
          </w:tcPr>
          <w:p w14:paraId="7D0EC34D" w14:textId="77777777" w:rsidR="005764E6" w:rsidRPr="003E2151" w:rsidRDefault="005764E6" w:rsidP="005764E6"/>
        </w:tc>
        <w:tc>
          <w:tcPr>
            <w:tcW w:w="4853" w:type="dxa"/>
            <w:gridSpan w:val="3"/>
            <w:tcBorders>
              <w:top w:val="single" w:sz="4" w:space="0" w:color="auto"/>
              <w:left w:val="nil"/>
              <w:bottom w:val="nil"/>
              <w:right w:val="nil"/>
            </w:tcBorders>
          </w:tcPr>
          <w:p w14:paraId="3A676D8A" w14:textId="77777777" w:rsidR="005764E6" w:rsidRPr="003E2151" w:rsidRDefault="005764E6" w:rsidP="005764E6">
            <w:pPr>
              <w:jc w:val="center"/>
            </w:pPr>
            <w:r w:rsidRPr="003E2151">
              <w:t>(посада)</w:t>
            </w:r>
          </w:p>
        </w:tc>
      </w:tr>
      <w:tr w:rsidR="005764E6" w:rsidRPr="003E2151" w14:paraId="00BFB58F" w14:textId="77777777" w:rsidTr="00051C57">
        <w:trPr>
          <w:cantSplit/>
          <w:trHeight w:val="252"/>
        </w:trPr>
        <w:tc>
          <w:tcPr>
            <w:tcW w:w="2464" w:type="dxa"/>
            <w:tcBorders>
              <w:top w:val="nil"/>
              <w:left w:val="nil"/>
              <w:bottom w:val="single" w:sz="4" w:space="0" w:color="auto"/>
              <w:right w:val="nil"/>
            </w:tcBorders>
          </w:tcPr>
          <w:p w14:paraId="78B3522A" w14:textId="77777777" w:rsidR="005764E6" w:rsidRPr="003E2151" w:rsidRDefault="005764E6" w:rsidP="005764E6"/>
        </w:tc>
        <w:tc>
          <w:tcPr>
            <w:tcW w:w="236" w:type="dxa"/>
            <w:vMerge w:val="restart"/>
            <w:tcBorders>
              <w:top w:val="nil"/>
              <w:left w:val="nil"/>
              <w:bottom w:val="single" w:sz="4" w:space="0" w:color="auto"/>
              <w:right w:val="nil"/>
            </w:tcBorders>
          </w:tcPr>
          <w:p w14:paraId="1263FAF0" w14:textId="77777777" w:rsidR="005764E6" w:rsidRPr="003E2151" w:rsidRDefault="005764E6" w:rsidP="005764E6">
            <w:r w:rsidRPr="003E2151">
              <w:t xml:space="preserve"> </w:t>
            </w:r>
          </w:p>
          <w:p w14:paraId="209E8F66" w14:textId="77777777" w:rsidR="005764E6" w:rsidRPr="003E2151" w:rsidRDefault="005764E6" w:rsidP="005764E6">
            <w:pPr>
              <w:jc w:val="center"/>
            </w:pPr>
            <w:r w:rsidRPr="003E2151">
              <w:t xml:space="preserve"> </w:t>
            </w:r>
          </w:p>
        </w:tc>
        <w:tc>
          <w:tcPr>
            <w:tcW w:w="1836" w:type="dxa"/>
            <w:tcBorders>
              <w:top w:val="nil"/>
              <w:left w:val="nil"/>
              <w:bottom w:val="single" w:sz="4" w:space="0" w:color="auto"/>
              <w:right w:val="nil"/>
            </w:tcBorders>
          </w:tcPr>
          <w:p w14:paraId="7DEFF718" w14:textId="77777777" w:rsidR="005764E6" w:rsidRPr="003E2151" w:rsidRDefault="005764E6" w:rsidP="005764E6"/>
        </w:tc>
        <w:tc>
          <w:tcPr>
            <w:tcW w:w="284" w:type="dxa"/>
            <w:vMerge/>
            <w:tcBorders>
              <w:top w:val="single" w:sz="4" w:space="0" w:color="auto"/>
              <w:left w:val="nil"/>
              <w:bottom w:val="single" w:sz="4" w:space="0" w:color="auto"/>
              <w:right w:val="nil"/>
            </w:tcBorders>
          </w:tcPr>
          <w:p w14:paraId="79E75903" w14:textId="77777777" w:rsidR="005764E6" w:rsidRPr="003E2151" w:rsidRDefault="005764E6" w:rsidP="005764E6"/>
        </w:tc>
        <w:tc>
          <w:tcPr>
            <w:tcW w:w="2409" w:type="dxa"/>
            <w:tcBorders>
              <w:top w:val="nil"/>
              <w:left w:val="nil"/>
              <w:bottom w:val="single" w:sz="4" w:space="0" w:color="auto"/>
              <w:right w:val="nil"/>
            </w:tcBorders>
          </w:tcPr>
          <w:p w14:paraId="3B4ECDB0" w14:textId="77777777" w:rsidR="005764E6" w:rsidRPr="003E2151" w:rsidRDefault="005764E6" w:rsidP="005764E6"/>
        </w:tc>
        <w:tc>
          <w:tcPr>
            <w:tcW w:w="284" w:type="dxa"/>
            <w:vMerge w:val="restart"/>
            <w:tcBorders>
              <w:top w:val="nil"/>
              <w:left w:val="nil"/>
              <w:bottom w:val="single" w:sz="4" w:space="0" w:color="auto"/>
              <w:right w:val="nil"/>
            </w:tcBorders>
          </w:tcPr>
          <w:p w14:paraId="5935ADAE" w14:textId="77777777" w:rsidR="005764E6" w:rsidRPr="003E2151" w:rsidRDefault="005764E6" w:rsidP="005764E6">
            <w:r w:rsidRPr="003E2151">
              <w:t xml:space="preserve"> </w:t>
            </w:r>
          </w:p>
        </w:tc>
        <w:tc>
          <w:tcPr>
            <w:tcW w:w="2160" w:type="dxa"/>
            <w:tcBorders>
              <w:top w:val="nil"/>
              <w:left w:val="nil"/>
              <w:bottom w:val="single" w:sz="4" w:space="0" w:color="auto"/>
              <w:right w:val="nil"/>
            </w:tcBorders>
          </w:tcPr>
          <w:p w14:paraId="7B54D6C1" w14:textId="77777777" w:rsidR="005764E6" w:rsidRPr="003E2151" w:rsidRDefault="005764E6" w:rsidP="005764E6"/>
        </w:tc>
      </w:tr>
      <w:tr w:rsidR="005764E6" w:rsidRPr="003E2151" w14:paraId="1C9FA5F9" w14:textId="77777777" w:rsidTr="00051C57">
        <w:trPr>
          <w:cantSplit/>
          <w:trHeight w:val="62"/>
        </w:trPr>
        <w:tc>
          <w:tcPr>
            <w:tcW w:w="2464" w:type="dxa"/>
            <w:tcBorders>
              <w:top w:val="single" w:sz="4" w:space="0" w:color="auto"/>
              <w:left w:val="nil"/>
              <w:bottom w:val="nil"/>
              <w:right w:val="nil"/>
            </w:tcBorders>
          </w:tcPr>
          <w:p w14:paraId="55A4E3C6" w14:textId="77777777" w:rsidR="005764E6" w:rsidRPr="003E2151" w:rsidRDefault="005764E6" w:rsidP="005764E6">
            <w:pPr>
              <w:jc w:val="center"/>
            </w:pPr>
            <w:r w:rsidRPr="003E2151">
              <w:t>(підпис)</w:t>
            </w:r>
          </w:p>
        </w:tc>
        <w:tc>
          <w:tcPr>
            <w:tcW w:w="236" w:type="dxa"/>
            <w:vMerge/>
            <w:tcBorders>
              <w:top w:val="single" w:sz="4" w:space="0" w:color="auto"/>
              <w:left w:val="nil"/>
              <w:bottom w:val="nil"/>
              <w:right w:val="nil"/>
            </w:tcBorders>
          </w:tcPr>
          <w:p w14:paraId="31C2FEF2" w14:textId="77777777" w:rsidR="005764E6" w:rsidRPr="003E2151" w:rsidRDefault="005764E6" w:rsidP="005764E6">
            <w:pPr>
              <w:jc w:val="center"/>
            </w:pPr>
          </w:p>
        </w:tc>
        <w:tc>
          <w:tcPr>
            <w:tcW w:w="1836" w:type="dxa"/>
            <w:tcBorders>
              <w:top w:val="nil"/>
              <w:left w:val="nil"/>
              <w:bottom w:val="nil"/>
              <w:right w:val="nil"/>
            </w:tcBorders>
          </w:tcPr>
          <w:p w14:paraId="20BB4AF4" w14:textId="77777777" w:rsidR="005764E6" w:rsidRPr="003E2151" w:rsidRDefault="005764E6" w:rsidP="005764E6">
            <w:pPr>
              <w:jc w:val="center"/>
            </w:pPr>
            <w:r w:rsidRPr="003E2151">
              <w:t>(прізвище та ініціали)</w:t>
            </w:r>
          </w:p>
        </w:tc>
        <w:tc>
          <w:tcPr>
            <w:tcW w:w="284" w:type="dxa"/>
            <w:vMerge/>
            <w:tcBorders>
              <w:top w:val="single" w:sz="4" w:space="0" w:color="auto"/>
              <w:left w:val="nil"/>
              <w:bottom w:val="nil"/>
              <w:right w:val="nil"/>
            </w:tcBorders>
          </w:tcPr>
          <w:p w14:paraId="4C373F97" w14:textId="77777777" w:rsidR="005764E6" w:rsidRPr="003E2151" w:rsidRDefault="005764E6" w:rsidP="005764E6"/>
        </w:tc>
        <w:tc>
          <w:tcPr>
            <w:tcW w:w="2409" w:type="dxa"/>
            <w:tcBorders>
              <w:top w:val="nil"/>
              <w:left w:val="nil"/>
              <w:bottom w:val="nil"/>
              <w:right w:val="nil"/>
            </w:tcBorders>
          </w:tcPr>
          <w:p w14:paraId="7E8F7299" w14:textId="77777777" w:rsidR="005764E6" w:rsidRPr="003E2151" w:rsidRDefault="005764E6" w:rsidP="005764E6">
            <w:pPr>
              <w:jc w:val="center"/>
            </w:pPr>
            <w:r w:rsidRPr="003E2151">
              <w:t>(підпис)</w:t>
            </w:r>
          </w:p>
        </w:tc>
        <w:tc>
          <w:tcPr>
            <w:tcW w:w="284" w:type="dxa"/>
            <w:vMerge/>
            <w:tcBorders>
              <w:top w:val="single" w:sz="4" w:space="0" w:color="auto"/>
              <w:left w:val="nil"/>
              <w:bottom w:val="nil"/>
              <w:right w:val="nil"/>
            </w:tcBorders>
          </w:tcPr>
          <w:p w14:paraId="602C4341" w14:textId="77777777" w:rsidR="005764E6" w:rsidRPr="003E2151" w:rsidRDefault="005764E6" w:rsidP="005764E6"/>
        </w:tc>
        <w:tc>
          <w:tcPr>
            <w:tcW w:w="2160" w:type="dxa"/>
            <w:tcBorders>
              <w:top w:val="nil"/>
              <w:left w:val="nil"/>
              <w:bottom w:val="nil"/>
              <w:right w:val="nil"/>
            </w:tcBorders>
          </w:tcPr>
          <w:p w14:paraId="1D1CEF34" w14:textId="77777777" w:rsidR="005764E6" w:rsidRPr="003E2151" w:rsidRDefault="005764E6" w:rsidP="005764E6">
            <w:r w:rsidRPr="003E2151">
              <w:t xml:space="preserve">(прізвище та ініціали)   </w:t>
            </w:r>
          </w:p>
          <w:p w14:paraId="7A116884" w14:textId="77777777" w:rsidR="005764E6" w:rsidRPr="003E2151" w:rsidRDefault="005764E6" w:rsidP="005764E6"/>
          <w:p w14:paraId="08E38CDD" w14:textId="77777777" w:rsidR="005764E6" w:rsidRPr="003E2151" w:rsidRDefault="005764E6" w:rsidP="005764E6">
            <w:pPr>
              <w:jc w:val="both"/>
            </w:pPr>
            <w:r w:rsidRPr="003E2151">
              <w:t xml:space="preserve">   </w:t>
            </w:r>
          </w:p>
        </w:tc>
      </w:tr>
      <w:tr w:rsidR="005764E6" w:rsidRPr="003E2151" w14:paraId="25AE0CDF" w14:textId="77777777" w:rsidTr="00051C57">
        <w:trPr>
          <w:cantSplit/>
          <w:trHeight w:val="62"/>
        </w:trPr>
        <w:tc>
          <w:tcPr>
            <w:tcW w:w="2464" w:type="dxa"/>
            <w:tcBorders>
              <w:top w:val="nil"/>
              <w:left w:val="nil"/>
              <w:bottom w:val="nil"/>
              <w:right w:val="nil"/>
            </w:tcBorders>
          </w:tcPr>
          <w:p w14:paraId="33AEF0F6" w14:textId="77777777" w:rsidR="005764E6" w:rsidRPr="003E2151" w:rsidRDefault="005764E6" w:rsidP="005764E6">
            <w:pPr>
              <w:jc w:val="center"/>
            </w:pPr>
          </w:p>
        </w:tc>
        <w:tc>
          <w:tcPr>
            <w:tcW w:w="236" w:type="dxa"/>
            <w:tcBorders>
              <w:top w:val="nil"/>
              <w:left w:val="nil"/>
              <w:bottom w:val="nil"/>
              <w:right w:val="nil"/>
            </w:tcBorders>
          </w:tcPr>
          <w:p w14:paraId="595EED59" w14:textId="77777777" w:rsidR="005764E6" w:rsidRPr="003E2151" w:rsidRDefault="005764E6" w:rsidP="005764E6">
            <w:pPr>
              <w:jc w:val="center"/>
            </w:pPr>
          </w:p>
        </w:tc>
        <w:tc>
          <w:tcPr>
            <w:tcW w:w="1836" w:type="dxa"/>
            <w:tcBorders>
              <w:top w:val="nil"/>
              <w:left w:val="nil"/>
              <w:bottom w:val="nil"/>
              <w:right w:val="nil"/>
            </w:tcBorders>
          </w:tcPr>
          <w:p w14:paraId="29C46353" w14:textId="77777777" w:rsidR="005764E6" w:rsidRPr="003E2151" w:rsidRDefault="005764E6" w:rsidP="005764E6">
            <w:pPr>
              <w:jc w:val="center"/>
            </w:pPr>
          </w:p>
        </w:tc>
        <w:tc>
          <w:tcPr>
            <w:tcW w:w="284" w:type="dxa"/>
            <w:tcBorders>
              <w:top w:val="nil"/>
              <w:left w:val="nil"/>
              <w:bottom w:val="nil"/>
              <w:right w:val="nil"/>
            </w:tcBorders>
          </w:tcPr>
          <w:p w14:paraId="6E232185" w14:textId="77777777" w:rsidR="005764E6" w:rsidRPr="003E2151" w:rsidRDefault="005764E6" w:rsidP="005764E6"/>
        </w:tc>
        <w:tc>
          <w:tcPr>
            <w:tcW w:w="2409" w:type="dxa"/>
            <w:tcBorders>
              <w:top w:val="nil"/>
              <w:left w:val="nil"/>
              <w:bottom w:val="nil"/>
              <w:right w:val="nil"/>
            </w:tcBorders>
          </w:tcPr>
          <w:p w14:paraId="54C9D843" w14:textId="77777777" w:rsidR="005764E6" w:rsidRPr="003E2151" w:rsidRDefault="005764E6" w:rsidP="005764E6">
            <w:pPr>
              <w:jc w:val="center"/>
            </w:pPr>
          </w:p>
        </w:tc>
        <w:tc>
          <w:tcPr>
            <w:tcW w:w="284" w:type="dxa"/>
            <w:tcBorders>
              <w:top w:val="nil"/>
              <w:left w:val="nil"/>
              <w:bottom w:val="nil"/>
              <w:right w:val="nil"/>
            </w:tcBorders>
          </w:tcPr>
          <w:p w14:paraId="5E7A6060" w14:textId="77777777" w:rsidR="005764E6" w:rsidRPr="003E2151" w:rsidRDefault="005764E6" w:rsidP="005764E6"/>
        </w:tc>
        <w:tc>
          <w:tcPr>
            <w:tcW w:w="2160" w:type="dxa"/>
            <w:tcBorders>
              <w:top w:val="nil"/>
              <w:left w:val="nil"/>
              <w:bottom w:val="nil"/>
              <w:right w:val="nil"/>
            </w:tcBorders>
          </w:tcPr>
          <w:p w14:paraId="17D01B25" w14:textId="77777777" w:rsidR="005764E6" w:rsidRPr="003E2151" w:rsidRDefault="005764E6" w:rsidP="005764E6"/>
        </w:tc>
      </w:tr>
    </w:tbl>
    <w:p w14:paraId="213083DB" w14:textId="77777777" w:rsidR="005764E6" w:rsidRPr="003E2151" w:rsidRDefault="005764E6" w:rsidP="005764E6">
      <w:pPr>
        <w:spacing w:line="228" w:lineRule="auto"/>
        <w:ind w:firstLine="142"/>
        <w:rPr>
          <w:bCs/>
          <w:iCs/>
        </w:rPr>
      </w:pPr>
      <w:r w:rsidRPr="003E2151">
        <w:rPr>
          <w:bCs/>
          <w:iCs/>
        </w:rPr>
        <w:t xml:space="preserve">М.П.                                                                                               М.П.   </w:t>
      </w:r>
    </w:p>
    <w:p w14:paraId="5D3F2EEA" w14:textId="77777777" w:rsidR="005764E6" w:rsidRPr="003E2151" w:rsidRDefault="005764E6" w:rsidP="005764E6">
      <w:pPr>
        <w:rPr>
          <w:bCs/>
          <w:i/>
          <w:iCs/>
          <w:color w:val="FF0000"/>
        </w:rPr>
      </w:pPr>
      <w:r w:rsidRPr="003E2151">
        <w:rPr>
          <w:lang w:eastAsia="en-US"/>
        </w:rPr>
        <w:br w:type="page"/>
      </w:r>
    </w:p>
    <w:p w14:paraId="5E90891F" w14:textId="77777777" w:rsidR="005764E6" w:rsidRPr="003E2151" w:rsidRDefault="005764E6" w:rsidP="005764E6">
      <w:pPr>
        <w:spacing w:line="228" w:lineRule="auto"/>
        <w:ind w:firstLine="709"/>
        <w:jc w:val="both"/>
        <w:rPr>
          <w:bCs/>
          <w:iCs/>
        </w:rPr>
      </w:pPr>
    </w:p>
    <w:p w14:paraId="69E96644" w14:textId="77777777" w:rsidR="005764E6" w:rsidRPr="003E2151" w:rsidRDefault="005764E6" w:rsidP="005764E6">
      <w:pPr>
        <w:spacing w:line="228" w:lineRule="auto"/>
        <w:ind w:firstLine="567"/>
        <w:jc w:val="both"/>
        <w:rPr>
          <w:bCs/>
          <w:i/>
          <w:iCs/>
          <w:color w:val="FF0000"/>
        </w:rPr>
      </w:pPr>
      <w:r w:rsidRPr="003E2151">
        <w:rPr>
          <w:bCs/>
          <w:i/>
          <w:iCs/>
          <w:color w:val="FF0000"/>
        </w:rPr>
        <w:t>У випадку надання в забезпечення за Кредитом гарантії ЄІБ додається Додаток 3 в наступній редакції:</w:t>
      </w:r>
    </w:p>
    <w:p w14:paraId="5E4CBC91" w14:textId="77777777" w:rsidR="005764E6" w:rsidRPr="003E2151" w:rsidRDefault="005764E6" w:rsidP="005764E6">
      <w:pPr>
        <w:keepNext/>
        <w:spacing w:before="240" w:after="60"/>
        <w:jc w:val="right"/>
        <w:outlineLvl w:val="1"/>
        <w:rPr>
          <w:b/>
          <w:lang w:eastAsia="x-none"/>
        </w:rPr>
      </w:pPr>
      <w:r w:rsidRPr="003E2151">
        <w:rPr>
          <w:b/>
          <w:lang w:eastAsia="x-none"/>
        </w:rPr>
        <w:t>Додаток 3</w:t>
      </w:r>
    </w:p>
    <w:p w14:paraId="432434C0" w14:textId="0653A4E9" w:rsidR="00B40F39" w:rsidRPr="003E2151" w:rsidRDefault="00B40F39" w:rsidP="00B40F39">
      <w:pPr>
        <w:tabs>
          <w:tab w:val="left" w:pos="-1701"/>
          <w:tab w:val="left" w:pos="3969"/>
        </w:tabs>
        <w:jc w:val="right"/>
        <w:rPr>
          <w:bCs/>
          <w:iCs/>
        </w:rPr>
      </w:pPr>
      <w:r w:rsidRPr="003E2151">
        <w:rPr>
          <w:bCs/>
          <w:iCs/>
        </w:rPr>
        <w:t>до Договору про приєднання до Правил надання кредиту клієнтам мікро</w:t>
      </w:r>
      <w:r w:rsidR="00DC0EA1" w:rsidRPr="003E2151">
        <w:rPr>
          <w:bCs/>
          <w:iCs/>
        </w:rPr>
        <w:t>-</w:t>
      </w:r>
      <w:r w:rsidRPr="003E2151">
        <w:rPr>
          <w:bCs/>
          <w:iCs/>
        </w:rPr>
        <w:t xml:space="preserve">, </w:t>
      </w:r>
    </w:p>
    <w:p w14:paraId="5F08725B" w14:textId="77777777" w:rsidR="00B40F39" w:rsidRPr="003E2151" w:rsidRDefault="00B40F39" w:rsidP="00B40F39">
      <w:pPr>
        <w:tabs>
          <w:tab w:val="left" w:pos="-1701"/>
          <w:tab w:val="left" w:pos="3969"/>
        </w:tabs>
        <w:jc w:val="right"/>
        <w:rPr>
          <w:bCs/>
          <w:iCs/>
        </w:rPr>
      </w:pPr>
      <w:r w:rsidRPr="003E2151">
        <w:rPr>
          <w:bCs/>
          <w:iCs/>
        </w:rPr>
        <w:t xml:space="preserve">малого, середнього  та корпоративного бізнесу за Програмою фінансової державної </w:t>
      </w:r>
    </w:p>
    <w:p w14:paraId="6217E745" w14:textId="77777777" w:rsidR="00B40F39" w:rsidRPr="003E2151" w:rsidRDefault="00B40F39" w:rsidP="00B40F39">
      <w:pPr>
        <w:tabs>
          <w:tab w:val="left" w:pos="-1701"/>
          <w:tab w:val="left" w:pos="3969"/>
        </w:tabs>
        <w:jc w:val="right"/>
        <w:rPr>
          <w:bCs/>
          <w:iCs/>
        </w:rPr>
      </w:pPr>
      <w:r w:rsidRPr="003E2151">
        <w:rPr>
          <w:bCs/>
          <w:iCs/>
        </w:rPr>
        <w:t>підтримки суб’єктів підприємництва «Доступні кредити 5-7-9%» в АБ «УКРГАЗБАНК»</w:t>
      </w:r>
    </w:p>
    <w:p w14:paraId="7102CE79" w14:textId="77777777" w:rsidR="005764E6" w:rsidRPr="003E2151" w:rsidRDefault="005764E6" w:rsidP="005764E6">
      <w:pPr>
        <w:tabs>
          <w:tab w:val="left" w:pos="-1701"/>
          <w:tab w:val="left" w:pos="3969"/>
        </w:tabs>
        <w:jc w:val="right"/>
        <w:rPr>
          <w:bCs/>
          <w:i/>
          <w:iCs/>
        </w:rPr>
      </w:pPr>
      <w:r w:rsidRPr="003E2151">
        <w:rPr>
          <w:bCs/>
          <w:iCs/>
        </w:rPr>
        <w:t>№____ від «___» ________ 20__ року</w:t>
      </w:r>
    </w:p>
    <w:p w14:paraId="13B7DC97" w14:textId="77777777" w:rsidR="005764E6" w:rsidRPr="003E2151" w:rsidRDefault="005764E6" w:rsidP="005764E6">
      <w:pPr>
        <w:spacing w:line="228" w:lineRule="auto"/>
        <w:ind w:firstLine="567"/>
        <w:jc w:val="both"/>
        <w:rPr>
          <w:bCs/>
          <w:iCs/>
        </w:rPr>
      </w:pPr>
    </w:p>
    <w:p w14:paraId="0F963E3D" w14:textId="77777777" w:rsidR="005764E6" w:rsidRPr="003E2151" w:rsidRDefault="005764E6" w:rsidP="005764E6">
      <w:pPr>
        <w:spacing w:line="228" w:lineRule="auto"/>
        <w:ind w:firstLine="567"/>
        <w:jc w:val="both"/>
        <w:rPr>
          <w:bCs/>
          <w:iCs/>
        </w:rPr>
      </w:pPr>
    </w:p>
    <w:p w14:paraId="11DE522D" w14:textId="77777777" w:rsidR="005764E6" w:rsidRPr="003E2151" w:rsidRDefault="005764E6" w:rsidP="005764E6">
      <w:pPr>
        <w:spacing w:line="228" w:lineRule="auto"/>
        <w:ind w:firstLine="567"/>
        <w:jc w:val="both"/>
      </w:pPr>
      <w:r w:rsidRPr="003E2151">
        <w:rPr>
          <w:bCs/>
          <w:iCs/>
        </w:rPr>
        <w:t>Позичальник погоджується з наступними умовами щодо застосування механізму  Гарантії ЄІБ</w:t>
      </w:r>
      <w:r w:rsidRPr="003E2151">
        <w:t>:</w:t>
      </w:r>
    </w:p>
    <w:p w14:paraId="19033BAD" w14:textId="77777777" w:rsidR="005764E6" w:rsidRPr="003E2151" w:rsidRDefault="005764E6" w:rsidP="005764E6">
      <w:pPr>
        <w:spacing w:line="228" w:lineRule="auto"/>
        <w:ind w:firstLine="567"/>
        <w:jc w:val="both"/>
      </w:pPr>
    </w:p>
    <w:p w14:paraId="0987C915" w14:textId="3D6BBF53" w:rsidR="005B1B3B" w:rsidRPr="003E2151" w:rsidRDefault="00C74728" w:rsidP="00291849">
      <w:pPr>
        <w:numPr>
          <w:ilvl w:val="0"/>
          <w:numId w:val="10"/>
        </w:numPr>
        <w:ind w:left="0" w:firstLine="567"/>
        <w:jc w:val="both"/>
      </w:pPr>
      <w:r w:rsidRPr="003E2151">
        <w:t xml:space="preserve">У забезпечення зобов’язань за Договором про надання кредиту </w:t>
      </w:r>
      <w:r w:rsidR="00B95459" w:rsidRPr="003E2151">
        <w:t xml:space="preserve">Банком </w:t>
      </w:r>
      <w:r w:rsidRPr="003E2151">
        <w:t xml:space="preserve">прийнято Гарантію </w:t>
      </w:r>
      <w:r w:rsidR="00617740" w:rsidRPr="003E2151">
        <w:t>ЄІБ</w:t>
      </w:r>
      <w:r w:rsidR="006B241F" w:rsidRPr="003E2151">
        <w:t xml:space="preserve"> </w:t>
      </w:r>
      <w:r w:rsidR="005B1B3B" w:rsidRPr="003E2151">
        <w:t xml:space="preserve">у розмірі 70% від суми зобов'язань позичальника за Договором про надання кредиту (щодо основної заборгованості Позичальника за Кредитом, процентів по Кредиту за ставкою для строкової заборгованості, що не сплачені Позичальником на момент виникнення  простроченого платежу, та розрахованих за період 90 днів з дати виникнення простроченого платежу). </w:t>
      </w:r>
    </w:p>
    <w:p w14:paraId="416978C3" w14:textId="250C5AEE" w:rsidR="005764E6" w:rsidRPr="003E2151" w:rsidRDefault="005764E6" w:rsidP="00F23CD2">
      <w:pPr>
        <w:numPr>
          <w:ilvl w:val="0"/>
          <w:numId w:val="10"/>
        </w:numPr>
        <w:ind w:left="0" w:firstLine="567"/>
        <w:jc w:val="both"/>
      </w:pPr>
      <w:r w:rsidRPr="003E2151">
        <w:t>Гарантія ЄІБ не може застосовуватися одночасно з гарантією Фонду розвитку підприємництва.</w:t>
      </w:r>
    </w:p>
    <w:p w14:paraId="064A9E52" w14:textId="77777777" w:rsidR="005764E6" w:rsidRPr="003E2151" w:rsidRDefault="005764E6" w:rsidP="0086460A">
      <w:pPr>
        <w:numPr>
          <w:ilvl w:val="0"/>
          <w:numId w:val="10"/>
        </w:numPr>
        <w:pBdr>
          <w:top w:val="nil"/>
          <w:left w:val="nil"/>
          <w:bottom w:val="nil"/>
          <w:right w:val="nil"/>
          <w:between w:val="nil"/>
        </w:pBdr>
        <w:spacing w:line="257" w:lineRule="auto"/>
        <w:ind w:left="0" w:firstLine="567"/>
        <w:jc w:val="both"/>
      </w:pPr>
      <w:r w:rsidRPr="003E2151">
        <w:t xml:space="preserve">Надання Кредиту стало можливим завдяки підтримці Європейського союзу в рамках програми DCFTA </w:t>
      </w:r>
      <w:proofErr w:type="spellStart"/>
      <w:r w:rsidRPr="003E2151">
        <w:t>Agreement</w:t>
      </w:r>
      <w:proofErr w:type="spellEnd"/>
      <w:r w:rsidRPr="003E2151">
        <w:t xml:space="preserve"> </w:t>
      </w:r>
      <w:proofErr w:type="spellStart"/>
      <w:r w:rsidRPr="003E2151">
        <w:t>Initiative</w:t>
      </w:r>
      <w:proofErr w:type="spellEnd"/>
      <w:r w:rsidRPr="003E2151">
        <w:t xml:space="preserve"> </w:t>
      </w:r>
      <w:proofErr w:type="spellStart"/>
      <w:r w:rsidRPr="003E2151">
        <w:t>East</w:t>
      </w:r>
      <w:proofErr w:type="spellEnd"/>
      <w:r w:rsidRPr="003E2151">
        <w:t>.</w:t>
      </w:r>
    </w:p>
    <w:p w14:paraId="77A85C38" w14:textId="77777777" w:rsidR="005764E6" w:rsidRPr="003E2151" w:rsidRDefault="005764E6" w:rsidP="0086460A">
      <w:pPr>
        <w:numPr>
          <w:ilvl w:val="0"/>
          <w:numId w:val="10"/>
        </w:numPr>
        <w:ind w:left="0" w:right="-56" w:firstLine="567"/>
        <w:jc w:val="both"/>
      </w:pPr>
      <w:r w:rsidRPr="003E2151">
        <w:t xml:space="preserve">Коефіцієнт покриття Кредиту забезпеченням за Договором про надання кредиту встановлюється у розмірі, встановленому п.10.5 Договору про приєднання та не повинен становити більше ніж </w:t>
      </w:r>
      <w:r w:rsidRPr="003E2151">
        <w:rPr>
          <w:b/>
        </w:rPr>
        <w:t>65%</w:t>
      </w:r>
      <w:r w:rsidRPr="003E2151">
        <w:rPr>
          <w:i/>
        </w:rPr>
        <w:t xml:space="preserve"> </w:t>
      </w:r>
      <w:r w:rsidRPr="003E2151">
        <w:t>ліквідаційної вартості забезпечення</w:t>
      </w:r>
      <w:r w:rsidRPr="003E2151">
        <w:rPr>
          <w:i/>
        </w:rPr>
        <w:t xml:space="preserve"> </w:t>
      </w:r>
      <w:r w:rsidRPr="003E2151">
        <w:t xml:space="preserve">без урахування процентів за користування кредитними коштами та комісій. </w:t>
      </w:r>
    </w:p>
    <w:p w14:paraId="6E3E48B1" w14:textId="77777777" w:rsidR="006455D5" w:rsidRPr="003E2151" w:rsidRDefault="005764E6" w:rsidP="0086460A">
      <w:pPr>
        <w:numPr>
          <w:ilvl w:val="0"/>
          <w:numId w:val="10"/>
        </w:numPr>
        <w:ind w:left="0" w:right="-56" w:firstLine="567"/>
        <w:jc w:val="both"/>
      </w:pPr>
      <w:r w:rsidRPr="003E2151">
        <w:t>Позичальник підтверджує, що він проінформований про те, що частина кредитного ризику Банку у розмірі 70% зобов’язань Кредиту за Компенсаційною процентною ставкою, що не сплачені Позичальником на момент виникнення простроченого платежу, та розрахованих за період 90 днів з дати виникнення простроченого платежу), у випадку невиконання Позичальником своїх зобов’язань за Договором про надання кредиту в повному обсязі або в його частині, покривається за рахунок Гарантії ЄІБ, у зв’язку із цим Позичальник погоджується з тим, що:</w:t>
      </w:r>
    </w:p>
    <w:p w14:paraId="10E6C589" w14:textId="368B0B0B" w:rsidR="005764E6" w:rsidRPr="003E2151" w:rsidRDefault="005764E6" w:rsidP="005903AD">
      <w:pPr>
        <w:pStyle w:val="afe"/>
        <w:numPr>
          <w:ilvl w:val="0"/>
          <w:numId w:val="28"/>
        </w:numPr>
        <w:ind w:left="567" w:right="-56"/>
        <w:jc w:val="both"/>
      </w:pPr>
      <w:r w:rsidRPr="003E2151">
        <w:t xml:space="preserve">до ЄІБ або ЄІФ (які діють спільно або окремо) перейдуть, в рамках </w:t>
      </w:r>
      <w:proofErr w:type="spellStart"/>
      <w:r w:rsidRPr="003E2151">
        <w:t>суброгації</w:t>
      </w:r>
      <w:proofErr w:type="spellEnd"/>
      <w:r w:rsidRPr="003E2151">
        <w:t>, права кредитора стосовно такого Позичальника за Договором про надання кредиту, включаючи права за будь-яким забезпеченням, наданим Банку, у випадку якщо ЄІБ або ЄІФ здійснять платіж на користь Банку в рахунок погашення заборгованості Позичальника за Договором про надання кредиту;</w:t>
      </w:r>
    </w:p>
    <w:p w14:paraId="0034CF8C" w14:textId="5BD3BEF9" w:rsidR="005764E6" w:rsidRPr="003E2151" w:rsidRDefault="005764E6" w:rsidP="005903AD">
      <w:pPr>
        <w:pStyle w:val="afe"/>
        <w:numPr>
          <w:ilvl w:val="0"/>
          <w:numId w:val="28"/>
        </w:numPr>
        <w:ind w:left="567" w:right="-56"/>
        <w:jc w:val="both"/>
      </w:pPr>
      <w:r w:rsidRPr="003E2151">
        <w:t>ЄІБ або ЄІФ (які діють спільно або окремо) матимуть повне право регресу проти такого Позичальника стосовно усіх сум, сплачених ЄІБ або ЄІФ за Гарантією і можуть вимагати від нього сплату таких сум на першу вимогу напряму або через Банк;</w:t>
      </w:r>
    </w:p>
    <w:p w14:paraId="050AD8DF" w14:textId="65524221" w:rsidR="005764E6" w:rsidRPr="003E2151" w:rsidRDefault="005764E6" w:rsidP="005903AD">
      <w:pPr>
        <w:pStyle w:val="afe"/>
        <w:numPr>
          <w:ilvl w:val="0"/>
          <w:numId w:val="28"/>
        </w:numPr>
        <w:ind w:left="567" w:right="-56"/>
        <w:jc w:val="both"/>
      </w:pPr>
      <w:r w:rsidRPr="003E2151">
        <w:t xml:space="preserve">на першу вимогу ЄІБ або ЄІФ Позичальник оформить будь-які документи та виконає інші дії, які можуть бути необхідні для забезпечення прав ЄІБ або ЄІФ за Договором про надання кредиту; </w:t>
      </w:r>
    </w:p>
    <w:p w14:paraId="7417A94F" w14:textId="77777777" w:rsidR="00591841" w:rsidRPr="003E2151" w:rsidRDefault="00591841" w:rsidP="00591841">
      <w:pPr>
        <w:numPr>
          <w:ilvl w:val="0"/>
          <w:numId w:val="10"/>
        </w:numPr>
        <w:ind w:left="0" w:right="-56" w:firstLine="567"/>
        <w:jc w:val="both"/>
      </w:pPr>
      <w:r w:rsidRPr="003E2151">
        <w:t>Позичальник зобов’язується протягом строку дії Договору про надання кредиту не використовувати Кредит на фінансування операцій з Особами, до яких застосовуються санкції, або  порушують будь-які Переліки осіб, до яких застосовуються санкції.</w:t>
      </w:r>
    </w:p>
    <w:p w14:paraId="4AC7389B" w14:textId="7A80DE48" w:rsidR="00591841" w:rsidRPr="003E2151" w:rsidRDefault="00591841" w:rsidP="00591841">
      <w:pPr>
        <w:numPr>
          <w:ilvl w:val="0"/>
          <w:numId w:val="10"/>
        </w:numPr>
        <w:ind w:left="0" w:right="-56" w:firstLine="567"/>
        <w:jc w:val="both"/>
      </w:pPr>
      <w:r w:rsidRPr="003E2151">
        <w:t>Позичальник підтверджує, що на дату укладання цього Договору про приєднання він та члени ГПК не є Особами, до яких застосовуються санкції.</w:t>
      </w:r>
    </w:p>
    <w:p w14:paraId="48F51267" w14:textId="77777777" w:rsidR="005764E6" w:rsidRPr="003E2151" w:rsidRDefault="005764E6" w:rsidP="005764E6">
      <w:pPr>
        <w:ind w:left="567" w:right="-56"/>
        <w:jc w:val="both"/>
      </w:pPr>
    </w:p>
    <w:p w14:paraId="7CCFE696" w14:textId="77777777" w:rsidR="005764E6" w:rsidRPr="003E2151" w:rsidRDefault="005764E6" w:rsidP="005764E6">
      <w:pPr>
        <w:spacing w:line="228" w:lineRule="auto"/>
        <w:ind w:firstLine="567"/>
        <w:jc w:val="both"/>
        <w:rPr>
          <w:bCs/>
          <w:i/>
          <w:iCs/>
        </w:rPr>
      </w:pPr>
    </w:p>
    <w:p w14:paraId="4ECDFB48" w14:textId="77777777" w:rsidR="005764E6" w:rsidRPr="003E2151" w:rsidRDefault="005764E6" w:rsidP="005764E6">
      <w:pPr>
        <w:tabs>
          <w:tab w:val="left" w:pos="6660"/>
        </w:tabs>
      </w:pPr>
      <w:r w:rsidRPr="003E2151">
        <w:rPr>
          <w:b/>
          <w:bCs/>
        </w:rPr>
        <w:t xml:space="preserve">                                           БАНК</w:t>
      </w:r>
      <w:r w:rsidRPr="003E2151">
        <w:rPr>
          <w:b/>
          <w:bCs/>
          <w:i/>
          <w:iCs/>
        </w:rPr>
        <w:t>:</w:t>
      </w:r>
      <w:r w:rsidRPr="003E2151">
        <w:rPr>
          <w:b/>
          <w:bCs/>
          <w:i/>
          <w:iCs/>
        </w:rPr>
        <w:tab/>
      </w:r>
      <w:r w:rsidRPr="003E2151">
        <w:rPr>
          <w:b/>
          <w:bCs/>
        </w:rPr>
        <w:t>ПОЗИЧАЛЬНИК</w:t>
      </w:r>
      <w:r w:rsidRPr="003E2151">
        <w:rPr>
          <w:b/>
          <w:bCs/>
          <w:i/>
          <w:iCs/>
        </w:rPr>
        <w:t>:</w:t>
      </w:r>
    </w:p>
    <w:p w14:paraId="4F2DDD7C" w14:textId="77777777" w:rsidR="005764E6" w:rsidRPr="003E2151" w:rsidRDefault="005764E6" w:rsidP="005764E6"/>
    <w:tbl>
      <w:tblPr>
        <w:tblW w:w="96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
        <w:gridCol w:w="1836"/>
        <w:gridCol w:w="284"/>
        <w:gridCol w:w="2409"/>
        <w:gridCol w:w="284"/>
        <w:gridCol w:w="2160"/>
      </w:tblGrid>
      <w:tr w:rsidR="005764E6" w:rsidRPr="003E2151" w14:paraId="1BF7F18B" w14:textId="77777777" w:rsidTr="00051C57">
        <w:trPr>
          <w:cantSplit/>
          <w:trHeight w:val="254"/>
        </w:trPr>
        <w:tc>
          <w:tcPr>
            <w:tcW w:w="4536" w:type="dxa"/>
            <w:gridSpan w:val="3"/>
            <w:tcBorders>
              <w:top w:val="nil"/>
              <w:left w:val="nil"/>
              <w:bottom w:val="single" w:sz="4" w:space="0" w:color="auto"/>
              <w:right w:val="nil"/>
            </w:tcBorders>
          </w:tcPr>
          <w:p w14:paraId="2D96C034" w14:textId="77777777" w:rsidR="005764E6" w:rsidRPr="003E2151" w:rsidRDefault="005764E6" w:rsidP="005764E6"/>
        </w:tc>
        <w:tc>
          <w:tcPr>
            <w:tcW w:w="284" w:type="dxa"/>
            <w:vMerge w:val="restart"/>
            <w:tcBorders>
              <w:top w:val="nil"/>
              <w:left w:val="nil"/>
              <w:bottom w:val="single" w:sz="4" w:space="0" w:color="auto"/>
              <w:right w:val="nil"/>
            </w:tcBorders>
          </w:tcPr>
          <w:p w14:paraId="0B5862C9" w14:textId="77777777" w:rsidR="005764E6" w:rsidRPr="003E2151" w:rsidRDefault="005764E6" w:rsidP="005764E6"/>
        </w:tc>
        <w:tc>
          <w:tcPr>
            <w:tcW w:w="4853" w:type="dxa"/>
            <w:gridSpan w:val="3"/>
            <w:tcBorders>
              <w:top w:val="nil"/>
              <w:left w:val="nil"/>
              <w:bottom w:val="single" w:sz="4" w:space="0" w:color="auto"/>
              <w:right w:val="nil"/>
            </w:tcBorders>
          </w:tcPr>
          <w:p w14:paraId="58D26EF7" w14:textId="77777777" w:rsidR="005764E6" w:rsidRPr="003E2151" w:rsidRDefault="005764E6" w:rsidP="005764E6"/>
        </w:tc>
      </w:tr>
      <w:tr w:rsidR="005764E6" w:rsidRPr="003E2151" w14:paraId="72584A7D" w14:textId="77777777" w:rsidTr="00051C57">
        <w:trPr>
          <w:cantSplit/>
          <w:trHeight w:val="570"/>
        </w:trPr>
        <w:tc>
          <w:tcPr>
            <w:tcW w:w="4536" w:type="dxa"/>
            <w:gridSpan w:val="3"/>
            <w:tcBorders>
              <w:top w:val="single" w:sz="4" w:space="0" w:color="auto"/>
              <w:left w:val="nil"/>
              <w:bottom w:val="nil"/>
              <w:right w:val="nil"/>
            </w:tcBorders>
          </w:tcPr>
          <w:p w14:paraId="11FA25FC" w14:textId="77777777" w:rsidR="005764E6" w:rsidRPr="003E2151" w:rsidRDefault="005764E6" w:rsidP="005764E6">
            <w:pPr>
              <w:jc w:val="center"/>
            </w:pPr>
            <w:r w:rsidRPr="003E2151">
              <w:t>(посада)</w:t>
            </w:r>
          </w:p>
        </w:tc>
        <w:tc>
          <w:tcPr>
            <w:tcW w:w="284" w:type="dxa"/>
            <w:vMerge/>
            <w:tcBorders>
              <w:top w:val="single" w:sz="4" w:space="0" w:color="auto"/>
              <w:left w:val="nil"/>
              <w:bottom w:val="single" w:sz="4" w:space="0" w:color="auto"/>
              <w:right w:val="nil"/>
            </w:tcBorders>
          </w:tcPr>
          <w:p w14:paraId="448FE8C6" w14:textId="77777777" w:rsidR="005764E6" w:rsidRPr="003E2151" w:rsidRDefault="005764E6" w:rsidP="005764E6"/>
        </w:tc>
        <w:tc>
          <w:tcPr>
            <w:tcW w:w="4853" w:type="dxa"/>
            <w:gridSpan w:val="3"/>
            <w:tcBorders>
              <w:top w:val="single" w:sz="4" w:space="0" w:color="auto"/>
              <w:left w:val="nil"/>
              <w:bottom w:val="nil"/>
              <w:right w:val="nil"/>
            </w:tcBorders>
          </w:tcPr>
          <w:p w14:paraId="5FE1BE8F" w14:textId="77777777" w:rsidR="005764E6" w:rsidRPr="003E2151" w:rsidRDefault="005764E6" w:rsidP="005764E6">
            <w:pPr>
              <w:jc w:val="center"/>
            </w:pPr>
            <w:r w:rsidRPr="003E2151">
              <w:t>(посада)</w:t>
            </w:r>
          </w:p>
        </w:tc>
      </w:tr>
      <w:tr w:rsidR="005764E6" w:rsidRPr="003E2151" w14:paraId="06F2753E" w14:textId="77777777" w:rsidTr="00051C57">
        <w:trPr>
          <w:cantSplit/>
          <w:trHeight w:val="252"/>
        </w:trPr>
        <w:tc>
          <w:tcPr>
            <w:tcW w:w="2464" w:type="dxa"/>
            <w:tcBorders>
              <w:top w:val="nil"/>
              <w:left w:val="nil"/>
              <w:bottom w:val="single" w:sz="4" w:space="0" w:color="auto"/>
              <w:right w:val="nil"/>
            </w:tcBorders>
          </w:tcPr>
          <w:p w14:paraId="402E95BF" w14:textId="77777777" w:rsidR="005764E6" w:rsidRPr="003E2151" w:rsidRDefault="005764E6" w:rsidP="005764E6"/>
        </w:tc>
        <w:tc>
          <w:tcPr>
            <w:tcW w:w="236" w:type="dxa"/>
            <w:vMerge w:val="restart"/>
            <w:tcBorders>
              <w:top w:val="nil"/>
              <w:left w:val="nil"/>
              <w:bottom w:val="single" w:sz="4" w:space="0" w:color="auto"/>
              <w:right w:val="nil"/>
            </w:tcBorders>
          </w:tcPr>
          <w:p w14:paraId="56338F6F" w14:textId="77777777" w:rsidR="005764E6" w:rsidRPr="003E2151" w:rsidRDefault="005764E6" w:rsidP="005764E6">
            <w:r w:rsidRPr="003E2151">
              <w:t xml:space="preserve"> </w:t>
            </w:r>
          </w:p>
          <w:p w14:paraId="1312875E" w14:textId="77777777" w:rsidR="005764E6" w:rsidRPr="003E2151" w:rsidRDefault="005764E6" w:rsidP="005764E6">
            <w:pPr>
              <w:jc w:val="center"/>
            </w:pPr>
            <w:r w:rsidRPr="003E2151">
              <w:t xml:space="preserve"> </w:t>
            </w:r>
          </w:p>
        </w:tc>
        <w:tc>
          <w:tcPr>
            <w:tcW w:w="1836" w:type="dxa"/>
            <w:tcBorders>
              <w:top w:val="nil"/>
              <w:left w:val="nil"/>
              <w:bottom w:val="single" w:sz="4" w:space="0" w:color="auto"/>
              <w:right w:val="nil"/>
            </w:tcBorders>
          </w:tcPr>
          <w:p w14:paraId="48DFE628" w14:textId="77777777" w:rsidR="005764E6" w:rsidRPr="003E2151" w:rsidRDefault="005764E6" w:rsidP="005764E6"/>
        </w:tc>
        <w:tc>
          <w:tcPr>
            <w:tcW w:w="284" w:type="dxa"/>
            <w:vMerge/>
            <w:tcBorders>
              <w:top w:val="single" w:sz="4" w:space="0" w:color="auto"/>
              <w:left w:val="nil"/>
              <w:bottom w:val="single" w:sz="4" w:space="0" w:color="auto"/>
              <w:right w:val="nil"/>
            </w:tcBorders>
          </w:tcPr>
          <w:p w14:paraId="508D7189" w14:textId="77777777" w:rsidR="005764E6" w:rsidRPr="003E2151" w:rsidRDefault="005764E6" w:rsidP="005764E6"/>
        </w:tc>
        <w:tc>
          <w:tcPr>
            <w:tcW w:w="2409" w:type="dxa"/>
            <w:tcBorders>
              <w:top w:val="nil"/>
              <w:left w:val="nil"/>
              <w:bottom w:val="single" w:sz="4" w:space="0" w:color="auto"/>
              <w:right w:val="nil"/>
            </w:tcBorders>
          </w:tcPr>
          <w:p w14:paraId="5D4968EA" w14:textId="77777777" w:rsidR="005764E6" w:rsidRPr="003E2151" w:rsidRDefault="005764E6" w:rsidP="005764E6"/>
        </w:tc>
        <w:tc>
          <w:tcPr>
            <w:tcW w:w="284" w:type="dxa"/>
            <w:vMerge w:val="restart"/>
            <w:tcBorders>
              <w:top w:val="nil"/>
              <w:left w:val="nil"/>
              <w:bottom w:val="single" w:sz="4" w:space="0" w:color="auto"/>
              <w:right w:val="nil"/>
            </w:tcBorders>
          </w:tcPr>
          <w:p w14:paraId="644AB22C" w14:textId="77777777" w:rsidR="005764E6" w:rsidRPr="003E2151" w:rsidRDefault="005764E6" w:rsidP="005764E6">
            <w:r w:rsidRPr="003E2151">
              <w:t xml:space="preserve"> </w:t>
            </w:r>
          </w:p>
        </w:tc>
        <w:tc>
          <w:tcPr>
            <w:tcW w:w="2160" w:type="dxa"/>
            <w:tcBorders>
              <w:top w:val="nil"/>
              <w:left w:val="nil"/>
              <w:bottom w:val="single" w:sz="4" w:space="0" w:color="auto"/>
              <w:right w:val="nil"/>
            </w:tcBorders>
          </w:tcPr>
          <w:p w14:paraId="20A221AC" w14:textId="77777777" w:rsidR="005764E6" w:rsidRPr="003E2151" w:rsidRDefault="005764E6" w:rsidP="005764E6"/>
        </w:tc>
      </w:tr>
      <w:tr w:rsidR="005764E6" w:rsidRPr="003E2151" w14:paraId="4E8958BF" w14:textId="77777777" w:rsidTr="006F557F">
        <w:trPr>
          <w:cantSplit/>
          <w:trHeight w:val="760"/>
        </w:trPr>
        <w:tc>
          <w:tcPr>
            <w:tcW w:w="2464" w:type="dxa"/>
            <w:tcBorders>
              <w:top w:val="single" w:sz="4" w:space="0" w:color="auto"/>
              <w:left w:val="nil"/>
              <w:bottom w:val="nil"/>
              <w:right w:val="nil"/>
            </w:tcBorders>
          </w:tcPr>
          <w:p w14:paraId="1E887004" w14:textId="77777777" w:rsidR="005764E6" w:rsidRPr="003E2151" w:rsidRDefault="005764E6" w:rsidP="005764E6">
            <w:pPr>
              <w:jc w:val="center"/>
            </w:pPr>
            <w:r w:rsidRPr="003E2151">
              <w:t>(підпис)</w:t>
            </w:r>
          </w:p>
        </w:tc>
        <w:tc>
          <w:tcPr>
            <w:tcW w:w="236" w:type="dxa"/>
            <w:vMerge/>
            <w:tcBorders>
              <w:top w:val="single" w:sz="4" w:space="0" w:color="auto"/>
              <w:left w:val="nil"/>
              <w:bottom w:val="nil"/>
              <w:right w:val="nil"/>
            </w:tcBorders>
          </w:tcPr>
          <w:p w14:paraId="733E0E89" w14:textId="77777777" w:rsidR="005764E6" w:rsidRPr="003E2151" w:rsidRDefault="005764E6" w:rsidP="005764E6">
            <w:pPr>
              <w:jc w:val="center"/>
            </w:pPr>
          </w:p>
        </w:tc>
        <w:tc>
          <w:tcPr>
            <w:tcW w:w="1836" w:type="dxa"/>
            <w:tcBorders>
              <w:top w:val="nil"/>
              <w:left w:val="nil"/>
              <w:bottom w:val="nil"/>
              <w:right w:val="nil"/>
            </w:tcBorders>
          </w:tcPr>
          <w:p w14:paraId="2EC089BE" w14:textId="77777777" w:rsidR="005764E6" w:rsidRPr="003E2151" w:rsidRDefault="005764E6" w:rsidP="005764E6">
            <w:pPr>
              <w:jc w:val="center"/>
            </w:pPr>
            <w:r w:rsidRPr="003E2151">
              <w:t>(прізвище та ініціали)</w:t>
            </w:r>
          </w:p>
        </w:tc>
        <w:tc>
          <w:tcPr>
            <w:tcW w:w="284" w:type="dxa"/>
            <w:vMerge/>
            <w:tcBorders>
              <w:top w:val="single" w:sz="4" w:space="0" w:color="auto"/>
              <w:left w:val="nil"/>
              <w:bottom w:val="nil"/>
              <w:right w:val="nil"/>
            </w:tcBorders>
          </w:tcPr>
          <w:p w14:paraId="2B710E20" w14:textId="77777777" w:rsidR="005764E6" w:rsidRPr="003E2151" w:rsidRDefault="005764E6" w:rsidP="005764E6"/>
        </w:tc>
        <w:tc>
          <w:tcPr>
            <w:tcW w:w="2409" w:type="dxa"/>
            <w:tcBorders>
              <w:top w:val="nil"/>
              <w:left w:val="nil"/>
              <w:bottom w:val="nil"/>
              <w:right w:val="nil"/>
            </w:tcBorders>
          </w:tcPr>
          <w:p w14:paraId="2B379BC5" w14:textId="77777777" w:rsidR="005764E6" w:rsidRPr="003E2151" w:rsidRDefault="005764E6" w:rsidP="005764E6">
            <w:pPr>
              <w:jc w:val="center"/>
            </w:pPr>
            <w:r w:rsidRPr="003E2151">
              <w:t>(підпис)</w:t>
            </w:r>
          </w:p>
        </w:tc>
        <w:tc>
          <w:tcPr>
            <w:tcW w:w="284" w:type="dxa"/>
            <w:vMerge/>
            <w:tcBorders>
              <w:top w:val="single" w:sz="4" w:space="0" w:color="auto"/>
              <w:left w:val="nil"/>
              <w:bottom w:val="nil"/>
              <w:right w:val="nil"/>
            </w:tcBorders>
          </w:tcPr>
          <w:p w14:paraId="0F5FAC9C" w14:textId="77777777" w:rsidR="005764E6" w:rsidRPr="003E2151" w:rsidRDefault="005764E6" w:rsidP="005764E6"/>
        </w:tc>
        <w:tc>
          <w:tcPr>
            <w:tcW w:w="2160" w:type="dxa"/>
            <w:tcBorders>
              <w:top w:val="nil"/>
              <w:left w:val="nil"/>
              <w:bottom w:val="nil"/>
              <w:right w:val="nil"/>
            </w:tcBorders>
          </w:tcPr>
          <w:p w14:paraId="646DA08E" w14:textId="77777777" w:rsidR="005764E6" w:rsidRPr="003E2151" w:rsidRDefault="005764E6" w:rsidP="005764E6">
            <w:r w:rsidRPr="003E2151">
              <w:t xml:space="preserve">(прізвище та ініціали)   </w:t>
            </w:r>
          </w:p>
          <w:p w14:paraId="5CB55727" w14:textId="77777777" w:rsidR="005764E6" w:rsidRPr="003E2151" w:rsidRDefault="005764E6" w:rsidP="005764E6"/>
          <w:p w14:paraId="33DD5EC4" w14:textId="77777777" w:rsidR="005764E6" w:rsidRPr="003E2151" w:rsidRDefault="005764E6" w:rsidP="005764E6">
            <w:pPr>
              <w:jc w:val="both"/>
            </w:pPr>
            <w:r w:rsidRPr="003E2151">
              <w:t xml:space="preserve">   </w:t>
            </w:r>
          </w:p>
        </w:tc>
      </w:tr>
    </w:tbl>
    <w:p w14:paraId="2ADB047C" w14:textId="77777777" w:rsidR="005764E6" w:rsidRPr="003E2151" w:rsidRDefault="005764E6" w:rsidP="005764E6">
      <w:pPr>
        <w:spacing w:line="228" w:lineRule="auto"/>
        <w:ind w:firstLine="142"/>
        <w:rPr>
          <w:bCs/>
          <w:iCs/>
        </w:rPr>
      </w:pPr>
      <w:r w:rsidRPr="003E2151">
        <w:rPr>
          <w:bCs/>
          <w:iCs/>
        </w:rPr>
        <w:t xml:space="preserve">М.П.                                                                                               М.П.   </w:t>
      </w:r>
    </w:p>
    <w:p w14:paraId="6ADA9F6B" w14:textId="77777777" w:rsidR="004D7C3F" w:rsidRPr="003E2151" w:rsidRDefault="005764E6" w:rsidP="004D7C3F">
      <w:pPr>
        <w:spacing w:line="228" w:lineRule="auto"/>
        <w:ind w:firstLine="709"/>
        <w:jc w:val="both"/>
        <w:rPr>
          <w:bCs/>
          <w:i/>
          <w:iCs/>
          <w:color w:val="FF0000"/>
        </w:rPr>
      </w:pPr>
      <w:r w:rsidRPr="003E2151">
        <w:rPr>
          <w:bCs/>
          <w:iCs/>
        </w:rPr>
        <w:br w:type="page"/>
      </w:r>
      <w:r w:rsidR="004D7C3F" w:rsidRPr="003E2151">
        <w:rPr>
          <w:bCs/>
          <w:i/>
          <w:iCs/>
          <w:color w:val="FF0000"/>
        </w:rPr>
        <w:lastRenderedPageBreak/>
        <w:t>У випадку надання в забезпечення за Кредитом гарантії ТОВ «Фонд часткового гарантування кредитів в сільському господарстві»  додається Додаток 3 в наступній редакції:</w:t>
      </w:r>
    </w:p>
    <w:p w14:paraId="1823BE1F" w14:textId="77777777" w:rsidR="00591841" w:rsidRPr="003E2151" w:rsidRDefault="00591841" w:rsidP="00D55E3C">
      <w:pPr>
        <w:keepNext/>
        <w:spacing w:before="240" w:after="60"/>
        <w:jc w:val="right"/>
        <w:outlineLvl w:val="1"/>
        <w:rPr>
          <w:b/>
          <w:lang w:eastAsia="x-none"/>
        </w:rPr>
      </w:pPr>
      <w:r w:rsidRPr="003E2151">
        <w:rPr>
          <w:b/>
          <w:lang w:eastAsia="x-none"/>
        </w:rPr>
        <w:t>Додаток 3</w:t>
      </w:r>
    </w:p>
    <w:p w14:paraId="2E4166AE" w14:textId="77777777" w:rsidR="00591841" w:rsidRPr="003E2151" w:rsidRDefault="00591841" w:rsidP="00591841">
      <w:pPr>
        <w:tabs>
          <w:tab w:val="left" w:pos="-1701"/>
          <w:tab w:val="left" w:pos="3969"/>
        </w:tabs>
        <w:jc w:val="right"/>
        <w:rPr>
          <w:bCs/>
          <w:iCs/>
        </w:rPr>
      </w:pPr>
      <w:r w:rsidRPr="003E2151">
        <w:rPr>
          <w:bCs/>
          <w:iCs/>
        </w:rPr>
        <w:t xml:space="preserve">до Договору про приєднання до Правил надання кредиту клієнтам мікро-, </w:t>
      </w:r>
    </w:p>
    <w:p w14:paraId="1E0CFCA0" w14:textId="77777777" w:rsidR="00591841" w:rsidRPr="003E2151" w:rsidRDefault="00591841" w:rsidP="00591841">
      <w:pPr>
        <w:tabs>
          <w:tab w:val="left" w:pos="-1701"/>
          <w:tab w:val="left" w:pos="3969"/>
        </w:tabs>
        <w:jc w:val="right"/>
        <w:rPr>
          <w:bCs/>
          <w:iCs/>
        </w:rPr>
      </w:pPr>
      <w:r w:rsidRPr="003E2151">
        <w:rPr>
          <w:bCs/>
          <w:iCs/>
        </w:rPr>
        <w:t xml:space="preserve">малого, середнього  та корпоративного бізнесу за Програмою фінансової державної </w:t>
      </w:r>
    </w:p>
    <w:p w14:paraId="734450AD" w14:textId="77777777" w:rsidR="00591841" w:rsidRPr="003E2151" w:rsidRDefault="00591841" w:rsidP="00591841">
      <w:pPr>
        <w:tabs>
          <w:tab w:val="left" w:pos="-1701"/>
          <w:tab w:val="left" w:pos="3969"/>
        </w:tabs>
        <w:jc w:val="right"/>
        <w:rPr>
          <w:bCs/>
          <w:iCs/>
        </w:rPr>
      </w:pPr>
      <w:r w:rsidRPr="003E2151">
        <w:rPr>
          <w:bCs/>
          <w:iCs/>
        </w:rPr>
        <w:t>підтримки суб’єктів підприємництва «Доступні кредити 5-7-9%» в АБ «УКРГАЗБАНК»</w:t>
      </w:r>
    </w:p>
    <w:p w14:paraId="1ED7F2CA" w14:textId="77777777" w:rsidR="00591841" w:rsidRPr="003E2151" w:rsidRDefault="00591841" w:rsidP="00591841">
      <w:pPr>
        <w:tabs>
          <w:tab w:val="left" w:pos="-1701"/>
          <w:tab w:val="left" w:pos="3969"/>
        </w:tabs>
        <w:jc w:val="right"/>
        <w:rPr>
          <w:bCs/>
          <w:i/>
          <w:iCs/>
        </w:rPr>
      </w:pPr>
      <w:r w:rsidRPr="003E2151">
        <w:rPr>
          <w:bCs/>
          <w:iCs/>
        </w:rPr>
        <w:t>№____ від «___» ________ 20__ року</w:t>
      </w:r>
    </w:p>
    <w:p w14:paraId="5D89DF43" w14:textId="77777777" w:rsidR="00591841" w:rsidRPr="003E2151" w:rsidRDefault="00591841" w:rsidP="00591841">
      <w:pPr>
        <w:spacing w:line="228" w:lineRule="auto"/>
        <w:ind w:firstLine="567"/>
        <w:jc w:val="both"/>
        <w:rPr>
          <w:bCs/>
          <w:iCs/>
        </w:rPr>
      </w:pPr>
    </w:p>
    <w:p w14:paraId="0D46E9CE" w14:textId="77777777" w:rsidR="00591841" w:rsidRPr="003E2151" w:rsidRDefault="00591841" w:rsidP="00591841">
      <w:pPr>
        <w:spacing w:line="228" w:lineRule="auto"/>
        <w:ind w:firstLine="567"/>
        <w:jc w:val="both"/>
        <w:rPr>
          <w:bCs/>
          <w:iCs/>
        </w:rPr>
      </w:pPr>
    </w:p>
    <w:p w14:paraId="74843CDA" w14:textId="77777777" w:rsidR="00591841" w:rsidRPr="003E2151" w:rsidRDefault="00591841" w:rsidP="00591841">
      <w:pPr>
        <w:spacing w:line="228" w:lineRule="auto"/>
        <w:ind w:firstLine="567"/>
        <w:jc w:val="both"/>
        <w:rPr>
          <w:bCs/>
          <w:iCs/>
        </w:rPr>
      </w:pPr>
    </w:p>
    <w:p w14:paraId="2384A699" w14:textId="77777777" w:rsidR="00591841" w:rsidRPr="003E2151" w:rsidRDefault="00591841" w:rsidP="00591841">
      <w:pPr>
        <w:tabs>
          <w:tab w:val="left" w:pos="709"/>
        </w:tabs>
        <w:spacing w:line="228" w:lineRule="auto"/>
        <w:ind w:firstLine="567"/>
        <w:jc w:val="both"/>
        <w:rPr>
          <w:bCs/>
          <w:iCs/>
        </w:rPr>
      </w:pPr>
      <w:r w:rsidRPr="003E2151">
        <w:rPr>
          <w:bCs/>
          <w:iCs/>
        </w:rPr>
        <w:t xml:space="preserve">Позичальник погоджується з наступними умовами кредитування щодо застосування гарантії ТОВ «Фонд часткового гарантування кредитів в сільському господарстві»: </w:t>
      </w:r>
    </w:p>
    <w:p w14:paraId="32F7FF2B" w14:textId="77777777" w:rsidR="00591841" w:rsidRPr="003E2151" w:rsidRDefault="00591841" w:rsidP="00591841">
      <w:pPr>
        <w:tabs>
          <w:tab w:val="left" w:pos="709"/>
        </w:tabs>
        <w:spacing w:line="228" w:lineRule="auto"/>
        <w:ind w:firstLine="567"/>
        <w:jc w:val="both"/>
        <w:rPr>
          <w:bCs/>
          <w:iCs/>
        </w:rPr>
      </w:pPr>
    </w:p>
    <w:p w14:paraId="6F04E850" w14:textId="272AFE69" w:rsidR="00591841" w:rsidRPr="003E2151" w:rsidRDefault="00591841" w:rsidP="00591841">
      <w:pPr>
        <w:numPr>
          <w:ilvl w:val="0"/>
          <w:numId w:val="16"/>
        </w:numPr>
        <w:tabs>
          <w:tab w:val="left" w:pos="709"/>
          <w:tab w:val="left" w:pos="993"/>
        </w:tabs>
        <w:spacing w:after="120"/>
        <w:ind w:left="0" w:firstLine="567"/>
        <w:jc w:val="both"/>
        <w:textAlignment w:val="baseline"/>
        <w:rPr>
          <w:color w:val="000000"/>
        </w:rPr>
      </w:pPr>
      <w:r w:rsidRPr="003E2151">
        <w:rPr>
          <w:color w:val="000000"/>
        </w:rPr>
        <w:t xml:space="preserve">Гарантія Фонду часткового гарантування кредитів в сільському господарстві складає   ________(________________) гривень (із розрахунку Ставки гарантії </w:t>
      </w:r>
      <w:r w:rsidR="00D55E3C" w:rsidRPr="003E2151">
        <w:rPr>
          <w:color w:val="000000"/>
        </w:rPr>
        <w:t xml:space="preserve">____% </w:t>
      </w:r>
      <w:r w:rsidR="00D55E3C" w:rsidRPr="003E2151">
        <w:rPr>
          <w:i/>
          <w:color w:val="FF0000"/>
        </w:rPr>
        <w:t>(50%, або зазначається інший розмір відповідно до умов, зазначених в рішенні Колегіального органу Банку)</w:t>
      </w:r>
      <w:r w:rsidR="00D55E3C" w:rsidRPr="003E2151">
        <w:rPr>
          <w:color w:val="FF0000"/>
        </w:rPr>
        <w:t xml:space="preserve"> </w:t>
      </w:r>
      <w:r w:rsidRPr="003E2151">
        <w:rPr>
          <w:color w:val="000000"/>
        </w:rPr>
        <w:t xml:space="preserve">від основної суми Кредиту </w:t>
      </w:r>
      <w:r w:rsidRPr="003E2151">
        <w:rPr>
          <w:bCs/>
          <w:iCs/>
        </w:rPr>
        <w:t xml:space="preserve"> </w:t>
      </w:r>
      <w:r w:rsidRPr="003E2151">
        <w:rPr>
          <w:bCs/>
          <w:iCs/>
          <w:color w:val="000000"/>
        </w:rPr>
        <w:t>за цим Договором про приєднання</w:t>
      </w:r>
      <w:r w:rsidRPr="003E2151">
        <w:rPr>
          <w:color w:val="000000"/>
        </w:rPr>
        <w:t xml:space="preserve"> (без процентів, комісій та інших платежів)).</w:t>
      </w:r>
    </w:p>
    <w:p w14:paraId="2A514125" w14:textId="77777777" w:rsidR="00591841" w:rsidRPr="003E2151" w:rsidRDefault="00591841" w:rsidP="00591841">
      <w:pPr>
        <w:numPr>
          <w:ilvl w:val="0"/>
          <w:numId w:val="16"/>
        </w:numPr>
        <w:tabs>
          <w:tab w:val="left" w:pos="709"/>
          <w:tab w:val="left" w:pos="993"/>
        </w:tabs>
        <w:spacing w:before="120" w:after="120"/>
        <w:ind w:left="0" w:firstLine="567"/>
        <w:jc w:val="both"/>
        <w:textAlignment w:val="baseline"/>
        <w:rPr>
          <w:color w:val="000000"/>
        </w:rPr>
      </w:pPr>
      <w:r w:rsidRPr="003E2151">
        <w:rPr>
          <w:color w:val="000000"/>
        </w:rPr>
        <w:t xml:space="preserve">Позичальник обізнаний про те, що його грошові </w:t>
      </w:r>
      <w:proofErr w:type="spellStart"/>
      <w:r w:rsidRPr="003E2151">
        <w:rPr>
          <w:color w:val="000000"/>
        </w:rPr>
        <w:t>зобовʼязання</w:t>
      </w:r>
      <w:proofErr w:type="spellEnd"/>
      <w:r w:rsidRPr="003E2151">
        <w:rPr>
          <w:color w:val="000000"/>
        </w:rPr>
        <w:t xml:space="preserve"> перед Банком зі сплати основної суми Кредиту частково забезпечені Гарантією Фонду часткового гарантування кредитів у сільському господарстві. При цьому Позичальнику відомі, повністю зрозумілі умови надання Гарантії Фонду часткового гарантування кредитів у сільському господарстві та умови, викладені в п.3.5. Правил, з якими він повністю погоджується та вважає їх прийнятними для нього.</w:t>
      </w:r>
    </w:p>
    <w:p w14:paraId="0A3CFA7E" w14:textId="77777777" w:rsidR="00591841" w:rsidRPr="003E2151" w:rsidRDefault="00591841" w:rsidP="00591841">
      <w:pPr>
        <w:numPr>
          <w:ilvl w:val="0"/>
          <w:numId w:val="16"/>
        </w:numPr>
        <w:tabs>
          <w:tab w:val="left" w:pos="709"/>
          <w:tab w:val="left" w:pos="993"/>
        </w:tabs>
        <w:spacing w:before="120" w:after="120"/>
        <w:ind w:left="0" w:firstLine="567"/>
        <w:jc w:val="both"/>
        <w:textAlignment w:val="baseline"/>
        <w:rPr>
          <w:color w:val="000000"/>
        </w:rPr>
      </w:pPr>
      <w:r w:rsidRPr="003E2151">
        <w:rPr>
          <w:color w:val="000000"/>
        </w:rPr>
        <w:t>У разі відмови Фонду часткового гарантування кредитів у сільському господарстві у наданні гарантії на портфельній основі та не включення кредиту до Гарантованого портфелю, Позичальник зобов’язується протягом 30 (тридцяти) банківських днів з дати отримання від Банку повідомлення про таку відмову, надати ліквідне забезпечення, що покриває розмір Гарантії Фонду часткового гарантування кредитів у сільському господарстві, зі збереженням коефіцієнту покриття Кредиту забезпеченням в розмірі ____</w:t>
      </w:r>
      <w:r w:rsidRPr="003E2151">
        <w:rPr>
          <w:bCs/>
          <w:i/>
          <w:iCs/>
          <w:color w:val="FF0000"/>
        </w:rPr>
        <w:t xml:space="preserve">  (зазначається розмір відповідно до рішення Колегіального органу Банку)</w:t>
      </w:r>
      <w:r w:rsidRPr="003E2151">
        <w:rPr>
          <w:color w:val="000000"/>
        </w:rPr>
        <w:t>.</w:t>
      </w:r>
    </w:p>
    <w:p w14:paraId="60626347" w14:textId="77777777" w:rsidR="00591841" w:rsidRPr="003E2151" w:rsidRDefault="00591841" w:rsidP="00591841">
      <w:pPr>
        <w:tabs>
          <w:tab w:val="left" w:pos="709"/>
          <w:tab w:val="left" w:pos="993"/>
        </w:tabs>
        <w:spacing w:before="120" w:after="120"/>
        <w:ind w:firstLine="567"/>
        <w:jc w:val="both"/>
        <w:textAlignment w:val="baseline"/>
        <w:rPr>
          <w:color w:val="000000"/>
        </w:rPr>
      </w:pPr>
      <w:r w:rsidRPr="003E2151">
        <w:rPr>
          <w:color w:val="000000"/>
        </w:rPr>
        <w:t>За домовленістю сторін, дата відправки Банком письмового повідомлення на адресу Позичальника, зазначену в цьому Договорі про приєднання, вважається датою письмового повідомлення Позичальника. До письмового повідомлення Позичальника також прирівнюється відправлення повідомлення засобами системи дистанційного обслуговування/СЕД, засобами комунікаційного зв’язку (SMS  повідомлення, Telegram (Телеграм), Viber (Вайбер) тощо) або вручення Повідомлення під розписку його представнику, або члену його родини.</w:t>
      </w:r>
    </w:p>
    <w:p w14:paraId="39877AC7" w14:textId="77777777" w:rsidR="00591841" w:rsidRPr="003E2151" w:rsidRDefault="00591841" w:rsidP="00591841">
      <w:pPr>
        <w:tabs>
          <w:tab w:val="left" w:pos="709"/>
          <w:tab w:val="left" w:pos="993"/>
        </w:tabs>
        <w:spacing w:before="120" w:after="120"/>
        <w:ind w:firstLine="567"/>
        <w:jc w:val="both"/>
        <w:textAlignment w:val="baseline"/>
        <w:rPr>
          <w:color w:val="000000"/>
        </w:rPr>
      </w:pPr>
      <w:r w:rsidRPr="003E2151">
        <w:rPr>
          <w:color w:val="000000"/>
        </w:rPr>
        <w:t>У разі невиконання цієї вимоги Позичальник сплачує штраф, без ПДВ, у розмірі 0,25 % за кожен календарний місяць такого невиконання.</w:t>
      </w:r>
    </w:p>
    <w:p w14:paraId="1D7DF1EC" w14:textId="77777777" w:rsidR="00591841" w:rsidRPr="003E2151" w:rsidRDefault="00591841" w:rsidP="00591841">
      <w:pPr>
        <w:spacing w:line="228" w:lineRule="auto"/>
        <w:ind w:firstLine="567"/>
        <w:jc w:val="both"/>
        <w:rPr>
          <w:bCs/>
          <w:i/>
          <w:iCs/>
        </w:rPr>
      </w:pPr>
    </w:p>
    <w:p w14:paraId="03B6A51C" w14:textId="77777777" w:rsidR="00591841" w:rsidRPr="003E2151" w:rsidRDefault="00591841" w:rsidP="00591841">
      <w:pPr>
        <w:tabs>
          <w:tab w:val="left" w:pos="6660"/>
        </w:tabs>
      </w:pPr>
      <w:r w:rsidRPr="003E2151">
        <w:rPr>
          <w:b/>
          <w:bCs/>
        </w:rPr>
        <w:t xml:space="preserve">                                           БАНК</w:t>
      </w:r>
      <w:r w:rsidRPr="003E2151">
        <w:rPr>
          <w:b/>
          <w:bCs/>
          <w:i/>
          <w:iCs/>
        </w:rPr>
        <w:t>:</w:t>
      </w:r>
      <w:r w:rsidRPr="003E2151">
        <w:rPr>
          <w:b/>
          <w:bCs/>
          <w:i/>
          <w:iCs/>
        </w:rPr>
        <w:tab/>
      </w:r>
      <w:r w:rsidRPr="003E2151">
        <w:rPr>
          <w:b/>
          <w:bCs/>
        </w:rPr>
        <w:t>ПОЗИЧАЛЬНИК</w:t>
      </w:r>
      <w:r w:rsidRPr="003E2151">
        <w:rPr>
          <w:b/>
          <w:bCs/>
          <w:i/>
          <w:iCs/>
        </w:rPr>
        <w:t>:</w:t>
      </w:r>
    </w:p>
    <w:p w14:paraId="10E8C365" w14:textId="77777777" w:rsidR="00591841" w:rsidRPr="003E2151" w:rsidRDefault="00591841" w:rsidP="00591841"/>
    <w:tbl>
      <w:tblPr>
        <w:tblW w:w="96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
        <w:gridCol w:w="1836"/>
        <w:gridCol w:w="284"/>
        <w:gridCol w:w="2409"/>
        <w:gridCol w:w="284"/>
        <w:gridCol w:w="2160"/>
      </w:tblGrid>
      <w:tr w:rsidR="00591841" w:rsidRPr="003E2151" w14:paraId="2D102064" w14:textId="77777777" w:rsidTr="0076368A">
        <w:trPr>
          <w:cantSplit/>
          <w:trHeight w:val="254"/>
        </w:trPr>
        <w:tc>
          <w:tcPr>
            <w:tcW w:w="4536" w:type="dxa"/>
            <w:gridSpan w:val="3"/>
            <w:tcBorders>
              <w:top w:val="nil"/>
              <w:left w:val="nil"/>
              <w:bottom w:val="single" w:sz="4" w:space="0" w:color="auto"/>
              <w:right w:val="nil"/>
            </w:tcBorders>
          </w:tcPr>
          <w:p w14:paraId="4C9CB136" w14:textId="77777777" w:rsidR="00591841" w:rsidRPr="003E2151" w:rsidRDefault="00591841" w:rsidP="00591841"/>
        </w:tc>
        <w:tc>
          <w:tcPr>
            <w:tcW w:w="284" w:type="dxa"/>
            <w:vMerge w:val="restart"/>
            <w:tcBorders>
              <w:top w:val="nil"/>
              <w:left w:val="nil"/>
              <w:bottom w:val="single" w:sz="4" w:space="0" w:color="auto"/>
              <w:right w:val="nil"/>
            </w:tcBorders>
          </w:tcPr>
          <w:p w14:paraId="3247554F" w14:textId="77777777" w:rsidR="00591841" w:rsidRPr="003E2151" w:rsidRDefault="00591841" w:rsidP="00591841"/>
        </w:tc>
        <w:tc>
          <w:tcPr>
            <w:tcW w:w="4853" w:type="dxa"/>
            <w:gridSpan w:val="3"/>
            <w:tcBorders>
              <w:top w:val="nil"/>
              <w:left w:val="nil"/>
              <w:bottom w:val="single" w:sz="4" w:space="0" w:color="auto"/>
              <w:right w:val="nil"/>
            </w:tcBorders>
          </w:tcPr>
          <w:p w14:paraId="75A098BA" w14:textId="77777777" w:rsidR="00591841" w:rsidRPr="003E2151" w:rsidRDefault="00591841" w:rsidP="00591841"/>
        </w:tc>
      </w:tr>
      <w:tr w:rsidR="00591841" w:rsidRPr="003E2151" w14:paraId="50A1C130" w14:textId="77777777" w:rsidTr="0076368A">
        <w:trPr>
          <w:cantSplit/>
          <w:trHeight w:val="570"/>
        </w:trPr>
        <w:tc>
          <w:tcPr>
            <w:tcW w:w="4536" w:type="dxa"/>
            <w:gridSpan w:val="3"/>
            <w:tcBorders>
              <w:top w:val="single" w:sz="4" w:space="0" w:color="auto"/>
              <w:left w:val="nil"/>
              <w:bottom w:val="nil"/>
              <w:right w:val="nil"/>
            </w:tcBorders>
          </w:tcPr>
          <w:p w14:paraId="5EB769E1" w14:textId="77777777" w:rsidR="00591841" w:rsidRPr="003E2151" w:rsidRDefault="00591841" w:rsidP="00591841">
            <w:pPr>
              <w:jc w:val="center"/>
            </w:pPr>
            <w:r w:rsidRPr="003E2151">
              <w:t>(посада)</w:t>
            </w:r>
          </w:p>
        </w:tc>
        <w:tc>
          <w:tcPr>
            <w:tcW w:w="284" w:type="dxa"/>
            <w:vMerge/>
            <w:tcBorders>
              <w:top w:val="single" w:sz="4" w:space="0" w:color="auto"/>
              <w:left w:val="nil"/>
              <w:bottom w:val="single" w:sz="4" w:space="0" w:color="auto"/>
              <w:right w:val="nil"/>
            </w:tcBorders>
          </w:tcPr>
          <w:p w14:paraId="3D65B681" w14:textId="77777777" w:rsidR="00591841" w:rsidRPr="003E2151" w:rsidRDefault="00591841" w:rsidP="00591841"/>
        </w:tc>
        <w:tc>
          <w:tcPr>
            <w:tcW w:w="4853" w:type="dxa"/>
            <w:gridSpan w:val="3"/>
            <w:tcBorders>
              <w:top w:val="single" w:sz="4" w:space="0" w:color="auto"/>
              <w:left w:val="nil"/>
              <w:bottom w:val="nil"/>
              <w:right w:val="nil"/>
            </w:tcBorders>
          </w:tcPr>
          <w:p w14:paraId="02173D92" w14:textId="77777777" w:rsidR="00591841" w:rsidRPr="003E2151" w:rsidRDefault="00591841" w:rsidP="00591841">
            <w:pPr>
              <w:jc w:val="center"/>
            </w:pPr>
            <w:r w:rsidRPr="003E2151">
              <w:t>(посада)</w:t>
            </w:r>
          </w:p>
        </w:tc>
      </w:tr>
      <w:tr w:rsidR="00591841" w:rsidRPr="003E2151" w14:paraId="106F2AB6" w14:textId="77777777" w:rsidTr="0076368A">
        <w:trPr>
          <w:cantSplit/>
          <w:trHeight w:val="252"/>
        </w:trPr>
        <w:tc>
          <w:tcPr>
            <w:tcW w:w="2464" w:type="dxa"/>
            <w:tcBorders>
              <w:top w:val="nil"/>
              <w:left w:val="nil"/>
              <w:bottom w:val="single" w:sz="4" w:space="0" w:color="auto"/>
              <w:right w:val="nil"/>
            </w:tcBorders>
          </w:tcPr>
          <w:p w14:paraId="687D1C4A" w14:textId="77777777" w:rsidR="00591841" w:rsidRPr="003E2151" w:rsidRDefault="00591841" w:rsidP="00591841"/>
        </w:tc>
        <w:tc>
          <w:tcPr>
            <w:tcW w:w="236" w:type="dxa"/>
            <w:vMerge w:val="restart"/>
            <w:tcBorders>
              <w:top w:val="nil"/>
              <w:left w:val="nil"/>
              <w:bottom w:val="single" w:sz="4" w:space="0" w:color="auto"/>
              <w:right w:val="nil"/>
            </w:tcBorders>
          </w:tcPr>
          <w:p w14:paraId="22B32929" w14:textId="77777777" w:rsidR="00591841" w:rsidRPr="003E2151" w:rsidRDefault="00591841" w:rsidP="00591841">
            <w:r w:rsidRPr="003E2151">
              <w:t xml:space="preserve"> </w:t>
            </w:r>
          </w:p>
          <w:p w14:paraId="4E3EE169" w14:textId="77777777" w:rsidR="00591841" w:rsidRPr="003E2151" w:rsidRDefault="00591841" w:rsidP="00591841">
            <w:pPr>
              <w:jc w:val="center"/>
            </w:pPr>
            <w:r w:rsidRPr="003E2151">
              <w:t xml:space="preserve"> </w:t>
            </w:r>
          </w:p>
        </w:tc>
        <w:tc>
          <w:tcPr>
            <w:tcW w:w="1836" w:type="dxa"/>
            <w:tcBorders>
              <w:top w:val="nil"/>
              <w:left w:val="nil"/>
              <w:bottom w:val="single" w:sz="4" w:space="0" w:color="auto"/>
              <w:right w:val="nil"/>
            </w:tcBorders>
          </w:tcPr>
          <w:p w14:paraId="5D5A58FA" w14:textId="77777777" w:rsidR="00591841" w:rsidRPr="003E2151" w:rsidRDefault="00591841" w:rsidP="00591841"/>
        </w:tc>
        <w:tc>
          <w:tcPr>
            <w:tcW w:w="284" w:type="dxa"/>
            <w:vMerge/>
            <w:tcBorders>
              <w:top w:val="single" w:sz="4" w:space="0" w:color="auto"/>
              <w:left w:val="nil"/>
              <w:bottom w:val="single" w:sz="4" w:space="0" w:color="auto"/>
              <w:right w:val="nil"/>
            </w:tcBorders>
          </w:tcPr>
          <w:p w14:paraId="6E1454DF" w14:textId="77777777" w:rsidR="00591841" w:rsidRPr="003E2151" w:rsidRDefault="00591841" w:rsidP="00591841"/>
        </w:tc>
        <w:tc>
          <w:tcPr>
            <w:tcW w:w="2409" w:type="dxa"/>
            <w:tcBorders>
              <w:top w:val="nil"/>
              <w:left w:val="nil"/>
              <w:bottom w:val="single" w:sz="4" w:space="0" w:color="auto"/>
              <w:right w:val="nil"/>
            </w:tcBorders>
          </w:tcPr>
          <w:p w14:paraId="1D08D7FD" w14:textId="77777777" w:rsidR="00591841" w:rsidRPr="003E2151" w:rsidRDefault="00591841" w:rsidP="00591841"/>
        </w:tc>
        <w:tc>
          <w:tcPr>
            <w:tcW w:w="284" w:type="dxa"/>
            <w:vMerge w:val="restart"/>
            <w:tcBorders>
              <w:top w:val="nil"/>
              <w:left w:val="nil"/>
              <w:bottom w:val="single" w:sz="4" w:space="0" w:color="auto"/>
              <w:right w:val="nil"/>
            </w:tcBorders>
          </w:tcPr>
          <w:p w14:paraId="7752CAD1" w14:textId="77777777" w:rsidR="00591841" w:rsidRPr="003E2151" w:rsidRDefault="00591841" w:rsidP="00591841">
            <w:r w:rsidRPr="003E2151">
              <w:t xml:space="preserve"> </w:t>
            </w:r>
          </w:p>
        </w:tc>
        <w:tc>
          <w:tcPr>
            <w:tcW w:w="2160" w:type="dxa"/>
            <w:tcBorders>
              <w:top w:val="nil"/>
              <w:left w:val="nil"/>
              <w:bottom w:val="single" w:sz="4" w:space="0" w:color="auto"/>
              <w:right w:val="nil"/>
            </w:tcBorders>
          </w:tcPr>
          <w:p w14:paraId="3E3B9FD3" w14:textId="77777777" w:rsidR="00591841" w:rsidRPr="003E2151" w:rsidRDefault="00591841" w:rsidP="00591841"/>
        </w:tc>
      </w:tr>
      <w:tr w:rsidR="00591841" w:rsidRPr="003E2151" w14:paraId="54DF18E1" w14:textId="77777777" w:rsidTr="0076368A">
        <w:trPr>
          <w:cantSplit/>
          <w:trHeight w:val="62"/>
        </w:trPr>
        <w:tc>
          <w:tcPr>
            <w:tcW w:w="2464" w:type="dxa"/>
            <w:tcBorders>
              <w:top w:val="single" w:sz="4" w:space="0" w:color="auto"/>
              <w:left w:val="nil"/>
              <w:bottom w:val="nil"/>
              <w:right w:val="nil"/>
            </w:tcBorders>
          </w:tcPr>
          <w:p w14:paraId="13C63F6B" w14:textId="77777777" w:rsidR="00591841" w:rsidRPr="003E2151" w:rsidRDefault="00591841" w:rsidP="00591841">
            <w:pPr>
              <w:jc w:val="center"/>
            </w:pPr>
            <w:r w:rsidRPr="003E2151">
              <w:t>(підпис)</w:t>
            </w:r>
          </w:p>
        </w:tc>
        <w:tc>
          <w:tcPr>
            <w:tcW w:w="236" w:type="dxa"/>
            <w:vMerge/>
            <w:tcBorders>
              <w:top w:val="single" w:sz="4" w:space="0" w:color="auto"/>
              <w:left w:val="nil"/>
              <w:bottom w:val="nil"/>
              <w:right w:val="nil"/>
            </w:tcBorders>
          </w:tcPr>
          <w:p w14:paraId="377BA14C" w14:textId="77777777" w:rsidR="00591841" w:rsidRPr="003E2151" w:rsidRDefault="00591841" w:rsidP="00591841">
            <w:pPr>
              <w:jc w:val="center"/>
            </w:pPr>
          </w:p>
        </w:tc>
        <w:tc>
          <w:tcPr>
            <w:tcW w:w="1836" w:type="dxa"/>
            <w:tcBorders>
              <w:top w:val="nil"/>
              <w:left w:val="nil"/>
              <w:bottom w:val="nil"/>
              <w:right w:val="nil"/>
            </w:tcBorders>
          </w:tcPr>
          <w:p w14:paraId="1CE7A7A5" w14:textId="77777777" w:rsidR="00591841" w:rsidRPr="003E2151" w:rsidRDefault="00591841" w:rsidP="00591841">
            <w:pPr>
              <w:jc w:val="center"/>
            </w:pPr>
            <w:r w:rsidRPr="003E2151">
              <w:t>(прізвище та ініціали)</w:t>
            </w:r>
          </w:p>
        </w:tc>
        <w:tc>
          <w:tcPr>
            <w:tcW w:w="284" w:type="dxa"/>
            <w:vMerge/>
            <w:tcBorders>
              <w:top w:val="single" w:sz="4" w:space="0" w:color="auto"/>
              <w:left w:val="nil"/>
              <w:bottom w:val="nil"/>
              <w:right w:val="nil"/>
            </w:tcBorders>
          </w:tcPr>
          <w:p w14:paraId="7E171FE8" w14:textId="77777777" w:rsidR="00591841" w:rsidRPr="003E2151" w:rsidRDefault="00591841" w:rsidP="00591841"/>
        </w:tc>
        <w:tc>
          <w:tcPr>
            <w:tcW w:w="2409" w:type="dxa"/>
            <w:tcBorders>
              <w:top w:val="nil"/>
              <w:left w:val="nil"/>
              <w:bottom w:val="nil"/>
              <w:right w:val="nil"/>
            </w:tcBorders>
          </w:tcPr>
          <w:p w14:paraId="5830059C" w14:textId="77777777" w:rsidR="00591841" w:rsidRPr="003E2151" w:rsidRDefault="00591841" w:rsidP="00591841">
            <w:pPr>
              <w:jc w:val="center"/>
            </w:pPr>
            <w:r w:rsidRPr="003E2151">
              <w:t>(підпис)</w:t>
            </w:r>
          </w:p>
        </w:tc>
        <w:tc>
          <w:tcPr>
            <w:tcW w:w="284" w:type="dxa"/>
            <w:vMerge/>
            <w:tcBorders>
              <w:top w:val="single" w:sz="4" w:space="0" w:color="auto"/>
              <w:left w:val="nil"/>
              <w:bottom w:val="nil"/>
              <w:right w:val="nil"/>
            </w:tcBorders>
          </w:tcPr>
          <w:p w14:paraId="4554151A" w14:textId="77777777" w:rsidR="00591841" w:rsidRPr="003E2151" w:rsidRDefault="00591841" w:rsidP="00591841"/>
        </w:tc>
        <w:tc>
          <w:tcPr>
            <w:tcW w:w="2160" w:type="dxa"/>
            <w:tcBorders>
              <w:top w:val="nil"/>
              <w:left w:val="nil"/>
              <w:bottom w:val="nil"/>
              <w:right w:val="nil"/>
            </w:tcBorders>
          </w:tcPr>
          <w:p w14:paraId="45BA61B5" w14:textId="77777777" w:rsidR="00591841" w:rsidRPr="003E2151" w:rsidRDefault="00591841" w:rsidP="00591841">
            <w:r w:rsidRPr="003E2151">
              <w:t xml:space="preserve">(прізвище та ініціали)   </w:t>
            </w:r>
          </w:p>
          <w:p w14:paraId="1A433FBD" w14:textId="77777777" w:rsidR="00591841" w:rsidRPr="003E2151" w:rsidRDefault="00591841" w:rsidP="00591841"/>
          <w:p w14:paraId="20F0E71D" w14:textId="77777777" w:rsidR="00591841" w:rsidRPr="003E2151" w:rsidRDefault="00591841" w:rsidP="00591841">
            <w:pPr>
              <w:jc w:val="both"/>
            </w:pPr>
            <w:r w:rsidRPr="003E2151">
              <w:t xml:space="preserve">   </w:t>
            </w:r>
          </w:p>
        </w:tc>
      </w:tr>
      <w:tr w:rsidR="00591841" w:rsidRPr="003E2151" w14:paraId="0C4C35B7" w14:textId="77777777" w:rsidTr="0076368A">
        <w:trPr>
          <w:cantSplit/>
          <w:trHeight w:val="62"/>
        </w:trPr>
        <w:tc>
          <w:tcPr>
            <w:tcW w:w="2464" w:type="dxa"/>
            <w:tcBorders>
              <w:top w:val="nil"/>
              <w:left w:val="nil"/>
              <w:bottom w:val="nil"/>
              <w:right w:val="nil"/>
            </w:tcBorders>
          </w:tcPr>
          <w:p w14:paraId="0DCA454F" w14:textId="77777777" w:rsidR="00591841" w:rsidRPr="003E2151" w:rsidRDefault="00591841" w:rsidP="00591841">
            <w:pPr>
              <w:jc w:val="center"/>
            </w:pPr>
          </w:p>
        </w:tc>
        <w:tc>
          <w:tcPr>
            <w:tcW w:w="236" w:type="dxa"/>
            <w:tcBorders>
              <w:top w:val="nil"/>
              <w:left w:val="nil"/>
              <w:bottom w:val="nil"/>
              <w:right w:val="nil"/>
            </w:tcBorders>
          </w:tcPr>
          <w:p w14:paraId="23D1ABD0" w14:textId="77777777" w:rsidR="00591841" w:rsidRPr="003E2151" w:rsidRDefault="00591841" w:rsidP="00591841">
            <w:pPr>
              <w:jc w:val="center"/>
            </w:pPr>
          </w:p>
        </w:tc>
        <w:tc>
          <w:tcPr>
            <w:tcW w:w="1836" w:type="dxa"/>
            <w:tcBorders>
              <w:top w:val="nil"/>
              <w:left w:val="nil"/>
              <w:bottom w:val="nil"/>
              <w:right w:val="nil"/>
            </w:tcBorders>
          </w:tcPr>
          <w:p w14:paraId="3DB9024F" w14:textId="77777777" w:rsidR="00591841" w:rsidRPr="003E2151" w:rsidRDefault="00591841" w:rsidP="00591841">
            <w:pPr>
              <w:jc w:val="center"/>
            </w:pPr>
          </w:p>
        </w:tc>
        <w:tc>
          <w:tcPr>
            <w:tcW w:w="284" w:type="dxa"/>
            <w:tcBorders>
              <w:top w:val="nil"/>
              <w:left w:val="nil"/>
              <w:bottom w:val="nil"/>
              <w:right w:val="nil"/>
            </w:tcBorders>
          </w:tcPr>
          <w:p w14:paraId="7D9A6FEE" w14:textId="77777777" w:rsidR="00591841" w:rsidRPr="003E2151" w:rsidRDefault="00591841" w:rsidP="00591841"/>
        </w:tc>
        <w:tc>
          <w:tcPr>
            <w:tcW w:w="2409" w:type="dxa"/>
            <w:tcBorders>
              <w:top w:val="nil"/>
              <w:left w:val="nil"/>
              <w:bottom w:val="nil"/>
              <w:right w:val="nil"/>
            </w:tcBorders>
          </w:tcPr>
          <w:p w14:paraId="28C4F87F" w14:textId="77777777" w:rsidR="00591841" w:rsidRPr="003E2151" w:rsidRDefault="00591841" w:rsidP="00591841">
            <w:pPr>
              <w:jc w:val="center"/>
            </w:pPr>
          </w:p>
        </w:tc>
        <w:tc>
          <w:tcPr>
            <w:tcW w:w="284" w:type="dxa"/>
            <w:tcBorders>
              <w:top w:val="nil"/>
              <w:left w:val="nil"/>
              <w:bottom w:val="nil"/>
              <w:right w:val="nil"/>
            </w:tcBorders>
          </w:tcPr>
          <w:p w14:paraId="277DDD81" w14:textId="77777777" w:rsidR="00591841" w:rsidRPr="003E2151" w:rsidRDefault="00591841" w:rsidP="00591841"/>
        </w:tc>
        <w:tc>
          <w:tcPr>
            <w:tcW w:w="2160" w:type="dxa"/>
            <w:tcBorders>
              <w:top w:val="nil"/>
              <w:left w:val="nil"/>
              <w:bottom w:val="nil"/>
              <w:right w:val="nil"/>
            </w:tcBorders>
          </w:tcPr>
          <w:p w14:paraId="22A76EA3" w14:textId="77777777" w:rsidR="00591841" w:rsidRPr="003E2151" w:rsidRDefault="00591841" w:rsidP="00591841"/>
        </w:tc>
      </w:tr>
    </w:tbl>
    <w:p w14:paraId="62B5606E" w14:textId="77777777" w:rsidR="00591841" w:rsidRPr="003E2151" w:rsidRDefault="00591841" w:rsidP="00591841">
      <w:pPr>
        <w:spacing w:line="228" w:lineRule="auto"/>
        <w:ind w:firstLine="142"/>
        <w:rPr>
          <w:bCs/>
          <w:iCs/>
        </w:rPr>
      </w:pPr>
      <w:r w:rsidRPr="003E2151">
        <w:rPr>
          <w:bCs/>
          <w:iCs/>
        </w:rPr>
        <w:t xml:space="preserve">М.П.                                                                                               М.П.   </w:t>
      </w:r>
    </w:p>
    <w:p w14:paraId="63414994" w14:textId="77777777" w:rsidR="00591841" w:rsidRPr="003E2151" w:rsidRDefault="00591841" w:rsidP="00591841">
      <w:pPr>
        <w:jc w:val="both"/>
        <w:rPr>
          <w:lang w:eastAsia="en-US"/>
        </w:rPr>
      </w:pPr>
      <w:r w:rsidRPr="003E2151">
        <w:rPr>
          <w:lang w:eastAsia="en-US"/>
        </w:rPr>
        <w:tab/>
      </w:r>
    </w:p>
    <w:p w14:paraId="5AB0A900" w14:textId="77777777" w:rsidR="00591841" w:rsidRPr="003E2151" w:rsidRDefault="00591841" w:rsidP="00591841">
      <w:pPr>
        <w:rPr>
          <w:lang w:eastAsia="en-US"/>
        </w:rPr>
      </w:pPr>
      <w:r w:rsidRPr="003E2151">
        <w:rPr>
          <w:lang w:eastAsia="en-US"/>
        </w:rPr>
        <w:br w:type="page"/>
      </w:r>
    </w:p>
    <w:p w14:paraId="0749DD3D" w14:textId="77777777" w:rsidR="004D7C3F" w:rsidRPr="003E2151" w:rsidRDefault="004D7C3F" w:rsidP="004D7C3F">
      <w:pPr>
        <w:tabs>
          <w:tab w:val="left" w:pos="709"/>
          <w:tab w:val="left" w:pos="993"/>
        </w:tabs>
        <w:spacing w:line="228" w:lineRule="auto"/>
        <w:ind w:firstLine="567"/>
        <w:jc w:val="both"/>
        <w:rPr>
          <w:bCs/>
          <w:iCs/>
        </w:rPr>
      </w:pPr>
    </w:p>
    <w:p w14:paraId="37B911CD" w14:textId="77777777" w:rsidR="004D7C3F" w:rsidRPr="003E2151" w:rsidRDefault="004D7C3F" w:rsidP="004D7C3F">
      <w:pPr>
        <w:spacing w:line="228" w:lineRule="auto"/>
        <w:ind w:firstLine="567"/>
        <w:jc w:val="both"/>
        <w:rPr>
          <w:bCs/>
          <w:i/>
          <w:iCs/>
        </w:rPr>
      </w:pPr>
    </w:p>
    <w:p w14:paraId="707D8F18" w14:textId="6C7CCE88" w:rsidR="004D7C3F" w:rsidRPr="003E2151" w:rsidRDefault="004D7C3F" w:rsidP="004D7C3F">
      <w:pPr>
        <w:rPr>
          <w:lang w:eastAsia="en-US"/>
        </w:rPr>
      </w:pPr>
    </w:p>
    <w:p w14:paraId="3978377C" w14:textId="4DB68BB9" w:rsidR="00E160FE" w:rsidRPr="003E2151" w:rsidRDefault="00E160FE" w:rsidP="00993C99">
      <w:pPr>
        <w:jc w:val="both"/>
        <w:rPr>
          <w:i/>
          <w:color w:val="FF0000"/>
          <w:lang w:eastAsia="ru-RU"/>
        </w:rPr>
      </w:pPr>
      <w:r w:rsidRPr="003E2151">
        <w:rPr>
          <w:i/>
          <w:color w:val="FF0000"/>
          <w:lang w:eastAsia="ru-RU"/>
        </w:rPr>
        <w:t xml:space="preserve">Додаток </w:t>
      </w:r>
      <w:r w:rsidR="00D7470D" w:rsidRPr="003E2151">
        <w:rPr>
          <w:i/>
          <w:color w:val="FF0000"/>
          <w:lang w:eastAsia="ru-RU"/>
        </w:rPr>
        <w:t>3 (Додаток 4)</w:t>
      </w:r>
      <w:r w:rsidRPr="003E2151">
        <w:rPr>
          <w:i/>
          <w:color w:val="FF0000"/>
          <w:lang w:eastAsia="ru-RU"/>
        </w:rPr>
        <w:t xml:space="preserve"> додається у випадку, якщо кредит надається в рамках Умов фінансування кредитних проектів для МСБ за Програмою конкурентоспроможності МСП у східному партнерстві в рамках Кредитного договору з ЄБРР (далі – Програма) «Кредитні лінії з винагородою»</w:t>
      </w:r>
    </w:p>
    <w:p w14:paraId="2F47C5BD" w14:textId="77777777" w:rsidR="005764E6" w:rsidRPr="003E2151" w:rsidRDefault="005764E6" w:rsidP="005764E6">
      <w:pPr>
        <w:rPr>
          <w:bCs/>
          <w:iCs/>
        </w:rPr>
      </w:pPr>
    </w:p>
    <w:p w14:paraId="3A994748" w14:textId="2C7F1499" w:rsidR="005764E6" w:rsidRPr="003E2151" w:rsidRDefault="00810D89" w:rsidP="005764E6">
      <w:pPr>
        <w:keepNext/>
        <w:spacing w:before="240" w:after="60"/>
        <w:jc w:val="right"/>
        <w:outlineLvl w:val="1"/>
        <w:rPr>
          <w:b/>
          <w:lang w:eastAsia="x-none"/>
        </w:rPr>
      </w:pPr>
      <w:r w:rsidRPr="003E2151">
        <w:rPr>
          <w:b/>
          <w:lang w:eastAsia="x-none"/>
        </w:rPr>
        <w:t>Додаток 3 (Додаток 4)</w:t>
      </w:r>
    </w:p>
    <w:p w14:paraId="74FD0E3C" w14:textId="6730A76C" w:rsidR="00B40F39" w:rsidRPr="003E2151" w:rsidRDefault="00B40F39" w:rsidP="00B40F39">
      <w:pPr>
        <w:tabs>
          <w:tab w:val="left" w:pos="-1701"/>
          <w:tab w:val="left" w:pos="3969"/>
        </w:tabs>
        <w:jc w:val="right"/>
        <w:rPr>
          <w:bCs/>
          <w:iCs/>
        </w:rPr>
      </w:pPr>
      <w:r w:rsidRPr="003E2151">
        <w:rPr>
          <w:bCs/>
          <w:iCs/>
        </w:rPr>
        <w:t>до Договору про приєднання до Правил надання кредиту клієнтам мікро</w:t>
      </w:r>
      <w:r w:rsidR="00DC0EA1" w:rsidRPr="003E2151">
        <w:rPr>
          <w:bCs/>
          <w:iCs/>
        </w:rPr>
        <w:t>-</w:t>
      </w:r>
      <w:r w:rsidRPr="003E2151">
        <w:rPr>
          <w:bCs/>
          <w:iCs/>
        </w:rPr>
        <w:t xml:space="preserve">, </w:t>
      </w:r>
    </w:p>
    <w:p w14:paraId="2B180A43" w14:textId="77777777" w:rsidR="00B40F39" w:rsidRPr="003E2151" w:rsidRDefault="00B40F39" w:rsidP="00B40F39">
      <w:pPr>
        <w:tabs>
          <w:tab w:val="left" w:pos="-1701"/>
          <w:tab w:val="left" w:pos="3969"/>
        </w:tabs>
        <w:jc w:val="right"/>
        <w:rPr>
          <w:bCs/>
          <w:iCs/>
        </w:rPr>
      </w:pPr>
      <w:r w:rsidRPr="003E2151">
        <w:rPr>
          <w:bCs/>
          <w:iCs/>
        </w:rPr>
        <w:t xml:space="preserve">малого, середнього  та корпоративного бізнесу за Програмою фінансової державної </w:t>
      </w:r>
    </w:p>
    <w:p w14:paraId="544E668F" w14:textId="77777777" w:rsidR="00B40F39" w:rsidRPr="003E2151" w:rsidRDefault="00B40F39" w:rsidP="00B40F39">
      <w:pPr>
        <w:tabs>
          <w:tab w:val="left" w:pos="-1701"/>
          <w:tab w:val="left" w:pos="3969"/>
        </w:tabs>
        <w:jc w:val="right"/>
        <w:rPr>
          <w:bCs/>
          <w:iCs/>
        </w:rPr>
      </w:pPr>
      <w:r w:rsidRPr="003E2151">
        <w:rPr>
          <w:bCs/>
          <w:iCs/>
        </w:rPr>
        <w:t>підтримки суб’єктів підприємництва «Доступні кредити 5-7-9%» в АБ «УКРГАЗБАНК»</w:t>
      </w:r>
    </w:p>
    <w:p w14:paraId="5480942C" w14:textId="77777777" w:rsidR="00B40F39" w:rsidRPr="003E2151" w:rsidRDefault="00B40F39" w:rsidP="00B40F39">
      <w:pPr>
        <w:tabs>
          <w:tab w:val="left" w:pos="-1701"/>
          <w:tab w:val="left" w:pos="3969"/>
        </w:tabs>
        <w:jc w:val="right"/>
        <w:rPr>
          <w:bCs/>
          <w:i/>
          <w:iCs/>
        </w:rPr>
      </w:pPr>
      <w:r w:rsidRPr="003E2151">
        <w:rPr>
          <w:bCs/>
          <w:iCs/>
        </w:rPr>
        <w:t>№____ від «___» ________ 20__ року</w:t>
      </w:r>
    </w:p>
    <w:p w14:paraId="1DEEF8E7" w14:textId="77777777" w:rsidR="003A7880" w:rsidRPr="003E2151" w:rsidRDefault="003A7880" w:rsidP="006A761C">
      <w:pPr>
        <w:tabs>
          <w:tab w:val="left" w:pos="426"/>
        </w:tabs>
        <w:jc w:val="both"/>
        <w:rPr>
          <w:bCs/>
          <w:iCs/>
        </w:rPr>
      </w:pPr>
    </w:p>
    <w:p w14:paraId="7BF620B7" w14:textId="77777777" w:rsidR="003A7880" w:rsidRPr="003E2151" w:rsidRDefault="003A7880" w:rsidP="006A761C">
      <w:pPr>
        <w:tabs>
          <w:tab w:val="left" w:pos="426"/>
        </w:tabs>
        <w:jc w:val="both"/>
        <w:rPr>
          <w:bCs/>
          <w:iCs/>
        </w:rPr>
      </w:pPr>
    </w:p>
    <w:p w14:paraId="4F2B2D15" w14:textId="73CF8A36" w:rsidR="006A761C" w:rsidRPr="003E2151" w:rsidRDefault="006A761C" w:rsidP="006A761C">
      <w:pPr>
        <w:tabs>
          <w:tab w:val="left" w:pos="426"/>
        </w:tabs>
        <w:jc w:val="both"/>
        <w:rPr>
          <w:bCs/>
          <w:iCs/>
        </w:rPr>
      </w:pPr>
      <w:r w:rsidRPr="003E2151">
        <w:rPr>
          <w:bCs/>
          <w:iCs/>
        </w:rPr>
        <w:t>Терміни вживаються в наступному значенні:</w:t>
      </w:r>
    </w:p>
    <w:p w14:paraId="466D5A91" w14:textId="77777777" w:rsidR="006A761C" w:rsidRPr="003E2151" w:rsidRDefault="006A761C" w:rsidP="006A761C">
      <w:pPr>
        <w:tabs>
          <w:tab w:val="left" w:pos="426"/>
        </w:tabs>
        <w:jc w:val="both"/>
        <w:rPr>
          <w:bCs/>
          <w:iCs/>
        </w:rPr>
      </w:pPr>
      <w:r w:rsidRPr="003E2151">
        <w:rPr>
          <w:b/>
          <w:bCs/>
          <w:iCs/>
        </w:rPr>
        <w:t xml:space="preserve">EU4Business </w:t>
      </w:r>
      <w:proofErr w:type="spellStart"/>
      <w:r w:rsidRPr="003E2151">
        <w:rPr>
          <w:b/>
          <w:bCs/>
          <w:iCs/>
        </w:rPr>
        <w:t>Initiative</w:t>
      </w:r>
      <w:proofErr w:type="spellEnd"/>
      <w:r w:rsidRPr="003E2151">
        <w:rPr>
          <w:bCs/>
          <w:iCs/>
        </w:rPr>
        <w:t xml:space="preserve"> – означає всю ЄС підтримку для малого та середнього бізнесу в регіоні Східного Партнерства, яка об’єднує ЄС, його країни-члени та шість країн-партнерів: Вірменію, Азербайджан, Білорусь, Грузію, Молдову та Україну.</w:t>
      </w:r>
    </w:p>
    <w:p w14:paraId="6C3841A4" w14:textId="77777777" w:rsidR="006A761C" w:rsidRPr="003E2151" w:rsidRDefault="006A761C" w:rsidP="006A761C">
      <w:pPr>
        <w:tabs>
          <w:tab w:val="left" w:pos="426"/>
        </w:tabs>
        <w:jc w:val="both"/>
        <w:rPr>
          <w:bCs/>
          <w:iCs/>
        </w:rPr>
      </w:pPr>
      <w:r w:rsidRPr="003E2151">
        <w:rPr>
          <w:b/>
          <w:bCs/>
          <w:iCs/>
        </w:rPr>
        <w:t>Вимоги Європейського Банку Реконструкції та Розвитку до реалізації проектів</w:t>
      </w:r>
      <w:r w:rsidRPr="003E2151">
        <w:rPr>
          <w:bCs/>
          <w:iCs/>
        </w:rPr>
        <w:t xml:space="preserve"> – означає вимоги до реалізації проектів 2, 4 та 9, віднесені до Екологічної та соціальної політики ЄБРР, які прийняті у квітні 2019 року, та будь-яка застосована політика, прийнята ЄБРР (і розміщена на веб-сайті ЄБРР) в якості наступника або заміни такої політики та вимог до реалізації проектів (або, залежно від контексту, будь-якої з таких вимог до реалізації проектів).</w:t>
      </w:r>
    </w:p>
    <w:p w14:paraId="453B3008" w14:textId="77777777" w:rsidR="006A761C" w:rsidRPr="003E2151" w:rsidRDefault="006A761C" w:rsidP="006A761C">
      <w:pPr>
        <w:tabs>
          <w:tab w:val="left" w:pos="426"/>
        </w:tabs>
        <w:jc w:val="both"/>
        <w:rPr>
          <w:bCs/>
          <w:iCs/>
        </w:rPr>
      </w:pPr>
      <w:r w:rsidRPr="003E2151">
        <w:rPr>
          <w:b/>
          <w:bCs/>
          <w:iCs/>
        </w:rPr>
        <w:t>Донорський внесок</w:t>
      </w:r>
      <w:r w:rsidRPr="003E2151">
        <w:rPr>
          <w:bCs/>
          <w:iCs/>
        </w:rPr>
        <w:t xml:space="preserve"> – загальна сума, виділена ЄС відповідно до Угоди про делегування країн-донорів.</w:t>
      </w:r>
    </w:p>
    <w:p w14:paraId="0AAE7BB3" w14:textId="77777777" w:rsidR="006A761C" w:rsidRPr="003E2151" w:rsidRDefault="006A761C" w:rsidP="006A761C">
      <w:pPr>
        <w:tabs>
          <w:tab w:val="left" w:pos="426"/>
        </w:tabs>
        <w:jc w:val="both"/>
        <w:rPr>
          <w:bCs/>
          <w:iCs/>
        </w:rPr>
      </w:pPr>
      <w:r w:rsidRPr="003E2151">
        <w:rPr>
          <w:b/>
          <w:bCs/>
          <w:iCs/>
        </w:rPr>
        <w:t>ЄБРР</w:t>
      </w:r>
      <w:r w:rsidRPr="003E2151">
        <w:rPr>
          <w:bCs/>
          <w:iCs/>
        </w:rPr>
        <w:t xml:space="preserve"> – Європейський Банк Реконструкції та Розвитку.</w:t>
      </w:r>
    </w:p>
    <w:p w14:paraId="62CC3EDE" w14:textId="77777777" w:rsidR="006A761C" w:rsidRPr="003E2151" w:rsidRDefault="006A761C" w:rsidP="006A761C">
      <w:pPr>
        <w:tabs>
          <w:tab w:val="left" w:pos="426"/>
        </w:tabs>
        <w:jc w:val="both"/>
        <w:rPr>
          <w:bCs/>
          <w:iCs/>
        </w:rPr>
      </w:pPr>
      <w:r w:rsidRPr="003E2151">
        <w:rPr>
          <w:b/>
          <w:bCs/>
          <w:iCs/>
        </w:rPr>
        <w:t>ЄС або Донор</w:t>
      </w:r>
      <w:r w:rsidRPr="003E2151">
        <w:rPr>
          <w:bCs/>
          <w:iCs/>
        </w:rPr>
        <w:t xml:space="preserve"> – означає Європейський Союз.</w:t>
      </w:r>
    </w:p>
    <w:p w14:paraId="5094B75E" w14:textId="77777777" w:rsidR="006A761C" w:rsidRPr="003E2151" w:rsidRDefault="006A761C" w:rsidP="006A761C">
      <w:pPr>
        <w:tabs>
          <w:tab w:val="left" w:pos="426"/>
        </w:tabs>
        <w:jc w:val="both"/>
        <w:rPr>
          <w:bCs/>
          <w:iCs/>
        </w:rPr>
      </w:pPr>
      <w:r w:rsidRPr="003E2151">
        <w:rPr>
          <w:b/>
          <w:bCs/>
          <w:iCs/>
        </w:rPr>
        <w:t>Інвестиційна винагорода</w:t>
      </w:r>
      <w:r w:rsidRPr="003E2151">
        <w:rPr>
          <w:bCs/>
          <w:iCs/>
        </w:rPr>
        <w:t xml:space="preserve"> – одноразова винагорода, що підлягає виплаті ЄБРР Позичальнику з Донорського внеску, в розмірі до 15% від меншої з сум вибраної суми Кредиту та  Інвестиційних витрат </w:t>
      </w:r>
      <w:proofErr w:type="spellStart"/>
      <w:r w:rsidRPr="003E2151">
        <w:rPr>
          <w:bCs/>
          <w:iCs/>
        </w:rPr>
        <w:t>Субпроекту</w:t>
      </w:r>
      <w:proofErr w:type="spellEnd"/>
      <w:r w:rsidRPr="003E2151">
        <w:rPr>
          <w:bCs/>
          <w:iCs/>
        </w:rPr>
        <w:t xml:space="preserve">, без врахування будь-якої суми ПДВ, що сплачується у зв'язку з </w:t>
      </w:r>
      <w:proofErr w:type="spellStart"/>
      <w:r w:rsidRPr="003E2151">
        <w:rPr>
          <w:bCs/>
          <w:iCs/>
        </w:rPr>
        <w:t>Субпроектом</w:t>
      </w:r>
      <w:proofErr w:type="spellEnd"/>
      <w:r w:rsidRPr="003E2151">
        <w:rPr>
          <w:bCs/>
          <w:iCs/>
        </w:rPr>
        <w:t xml:space="preserve">. </w:t>
      </w:r>
    </w:p>
    <w:p w14:paraId="744B807D" w14:textId="77777777" w:rsidR="006A761C" w:rsidRPr="003E2151" w:rsidRDefault="006A761C" w:rsidP="006A761C">
      <w:pPr>
        <w:tabs>
          <w:tab w:val="left" w:pos="426"/>
        </w:tabs>
        <w:jc w:val="both"/>
        <w:rPr>
          <w:bCs/>
          <w:iCs/>
        </w:rPr>
      </w:pPr>
      <w:r w:rsidRPr="003E2151">
        <w:rPr>
          <w:b/>
          <w:bCs/>
          <w:iCs/>
        </w:rPr>
        <w:t>Інвестиційні витрати</w:t>
      </w:r>
      <w:r w:rsidRPr="003E2151">
        <w:rPr>
          <w:bCs/>
          <w:iCs/>
        </w:rPr>
        <w:t xml:space="preserve"> – сукупні витрати на впровадження та завершення </w:t>
      </w:r>
      <w:proofErr w:type="spellStart"/>
      <w:r w:rsidRPr="003E2151">
        <w:rPr>
          <w:bCs/>
          <w:iCs/>
        </w:rPr>
        <w:t>Субпроекту</w:t>
      </w:r>
      <w:proofErr w:type="spellEnd"/>
      <w:r w:rsidRPr="003E2151">
        <w:rPr>
          <w:bCs/>
          <w:iCs/>
        </w:rPr>
        <w:t>, включаючи витрати на технології, монтаж, інженерні роботи, введення в експлуатацію та сертифікат енергоефективності.</w:t>
      </w:r>
    </w:p>
    <w:p w14:paraId="0F8D3878" w14:textId="77777777" w:rsidR="006A761C" w:rsidRPr="003E2151" w:rsidRDefault="006A761C" w:rsidP="006A761C">
      <w:pPr>
        <w:tabs>
          <w:tab w:val="left" w:pos="426"/>
        </w:tabs>
        <w:jc w:val="both"/>
        <w:rPr>
          <w:bCs/>
          <w:iCs/>
        </w:rPr>
      </w:pPr>
      <w:r w:rsidRPr="003E2151">
        <w:rPr>
          <w:b/>
          <w:bCs/>
          <w:iCs/>
        </w:rPr>
        <w:t xml:space="preserve">Консультант з верифікації </w:t>
      </w:r>
      <w:r w:rsidRPr="003E2151">
        <w:rPr>
          <w:bCs/>
          <w:iCs/>
        </w:rPr>
        <w:t>– компанія, що надає консультативні послуги, залучена ЄБРР для підтвердження того, що Субпроект, якому було надано право отримати Інвестиційну винагороду, був впроваджений / завершений у відповідності до інвестиційних планів.</w:t>
      </w:r>
    </w:p>
    <w:p w14:paraId="37BC0D37" w14:textId="77777777" w:rsidR="006A761C" w:rsidRPr="003E2151" w:rsidRDefault="006A761C" w:rsidP="006A761C">
      <w:pPr>
        <w:tabs>
          <w:tab w:val="left" w:pos="426"/>
        </w:tabs>
        <w:jc w:val="both"/>
        <w:rPr>
          <w:bCs/>
          <w:iCs/>
        </w:rPr>
      </w:pPr>
      <w:r w:rsidRPr="003E2151">
        <w:rPr>
          <w:b/>
          <w:bCs/>
          <w:iCs/>
        </w:rPr>
        <w:t xml:space="preserve">Консультант проекту </w:t>
      </w:r>
      <w:r w:rsidRPr="003E2151">
        <w:rPr>
          <w:bCs/>
          <w:iCs/>
        </w:rPr>
        <w:t xml:space="preserve">– компанія, що надає консультативні послуги або фізичні особи, залучені ЄБРР для підтримки впровадження Програми. </w:t>
      </w:r>
    </w:p>
    <w:p w14:paraId="4453C49B" w14:textId="77777777" w:rsidR="006A761C" w:rsidRPr="003E2151" w:rsidRDefault="006A761C" w:rsidP="006A761C">
      <w:pPr>
        <w:tabs>
          <w:tab w:val="left" w:pos="426"/>
        </w:tabs>
        <w:jc w:val="both"/>
        <w:rPr>
          <w:bCs/>
          <w:iCs/>
        </w:rPr>
      </w:pPr>
      <w:r w:rsidRPr="003E2151">
        <w:rPr>
          <w:b/>
          <w:bCs/>
          <w:iCs/>
        </w:rPr>
        <w:t>Критерії прийнятності</w:t>
      </w:r>
      <w:r w:rsidRPr="003E2151">
        <w:rPr>
          <w:bCs/>
          <w:iCs/>
        </w:rPr>
        <w:t xml:space="preserve"> – вимоги, виконання яких є обов'язковою умовою участі у Програмі.</w:t>
      </w:r>
    </w:p>
    <w:p w14:paraId="5CAA4F0A" w14:textId="77777777" w:rsidR="006A761C" w:rsidRPr="003E2151" w:rsidRDefault="006A761C" w:rsidP="006A761C">
      <w:pPr>
        <w:tabs>
          <w:tab w:val="left" w:pos="426"/>
        </w:tabs>
        <w:jc w:val="both"/>
        <w:rPr>
          <w:bCs/>
          <w:iCs/>
        </w:rPr>
      </w:pPr>
      <w:r w:rsidRPr="003E2151">
        <w:rPr>
          <w:b/>
          <w:bCs/>
          <w:iCs/>
        </w:rPr>
        <w:t xml:space="preserve">Максимальна сума кредитів </w:t>
      </w:r>
      <w:r w:rsidRPr="003E2151">
        <w:rPr>
          <w:bCs/>
          <w:iCs/>
        </w:rPr>
        <w:t>– максимальна сукупна основна сума всіх кредитів, які можуть бути надані Позичальнику від надходжень від кредиту(-ів) ЄБРР, наданого(-них) Банку та/або іншим фінансовим установам України в рамках Програми та/або попередньої програми "Кредитна лінія ЄБРР EU4BUSINESS - Фінансова та консультативна програма підтримки МСП", не може перевищувати суму, що еквівалентну трьом мільйонам євро (3 000 000,00 євро), що виділяється в рамках одного або кількох кредитів.</w:t>
      </w:r>
    </w:p>
    <w:p w14:paraId="0CA71F95" w14:textId="77777777" w:rsidR="006A761C" w:rsidRPr="003E2151" w:rsidRDefault="006A761C" w:rsidP="006A761C">
      <w:pPr>
        <w:tabs>
          <w:tab w:val="left" w:pos="426"/>
        </w:tabs>
        <w:jc w:val="both"/>
        <w:rPr>
          <w:bCs/>
          <w:iCs/>
        </w:rPr>
      </w:pPr>
      <w:r w:rsidRPr="003E2151">
        <w:rPr>
          <w:b/>
          <w:bCs/>
          <w:iCs/>
        </w:rPr>
        <w:t xml:space="preserve">Правила та процедури ЄБРР </w:t>
      </w:r>
      <w:r w:rsidRPr="003E2151">
        <w:rPr>
          <w:bCs/>
          <w:iCs/>
        </w:rPr>
        <w:t>– означає Правила та процедури ЄБРР, прийняті 4 жовтня 2017 року, зі змінами до них час від часу, а також будь-які правила та процедури, прийняті ЄБРР, що є новою версією або заміною таких правил та процедур.</w:t>
      </w:r>
    </w:p>
    <w:p w14:paraId="02734EA8" w14:textId="77777777" w:rsidR="006A761C" w:rsidRPr="003E2151" w:rsidRDefault="006A761C" w:rsidP="006A761C">
      <w:pPr>
        <w:tabs>
          <w:tab w:val="left" w:pos="426"/>
        </w:tabs>
        <w:jc w:val="both"/>
        <w:rPr>
          <w:bCs/>
          <w:iCs/>
        </w:rPr>
      </w:pPr>
      <w:r w:rsidRPr="003E2151">
        <w:rPr>
          <w:b/>
          <w:bCs/>
          <w:iCs/>
        </w:rPr>
        <w:t xml:space="preserve">Програма конкурентоспроможності МСП у східному партнерстві в рамках Кредитного договору з ЄБРР (далі – Програма) «Кредитні лінії з винагородою» </w:t>
      </w:r>
      <w:r w:rsidRPr="003E2151">
        <w:rPr>
          <w:bCs/>
          <w:iCs/>
        </w:rPr>
        <w:t>- Програма конкурентоспроможності МСП у Східному партнерстві створена ЄБРР у співробітництві з ЄС для надання інвестицій мікро, малим та середнім підприємствам (надалі – "ММСП") з метою підтримки стійких інвестицій у технології, що відповідають найкращим стандартам у галузі якості продукції, охорони праці, охорони навколишнього середовища та сприяння використанню зелених технологій, тим самим підвищуючи конкурентоспроможність ММСП на місцевому та регіональному рівнях.</w:t>
      </w:r>
    </w:p>
    <w:p w14:paraId="1C9D2700" w14:textId="77777777" w:rsidR="006A761C" w:rsidRPr="003E2151" w:rsidRDefault="006A761C" w:rsidP="006A761C">
      <w:pPr>
        <w:tabs>
          <w:tab w:val="left" w:pos="426"/>
        </w:tabs>
        <w:jc w:val="both"/>
        <w:rPr>
          <w:bCs/>
          <w:iCs/>
        </w:rPr>
      </w:pPr>
      <w:r w:rsidRPr="003E2151">
        <w:rPr>
          <w:b/>
          <w:bCs/>
          <w:iCs/>
        </w:rPr>
        <w:t>Портфель кредитів, що відповідають кваліфікаційним критеріям</w:t>
      </w:r>
      <w:r w:rsidRPr="003E2151">
        <w:rPr>
          <w:bCs/>
          <w:iCs/>
        </w:rPr>
        <w:t xml:space="preserve">  – портфель кредитів, що відповідають кваліфікаційним критеріям для отримання фінансування від надходжень за Програмою відповідно до кваліфікаційних критеріїв.</w:t>
      </w:r>
    </w:p>
    <w:p w14:paraId="53EDE5AC" w14:textId="77777777" w:rsidR="006A761C" w:rsidRPr="003E2151" w:rsidRDefault="006A761C" w:rsidP="006A761C">
      <w:pPr>
        <w:tabs>
          <w:tab w:val="left" w:pos="426"/>
        </w:tabs>
        <w:jc w:val="both"/>
        <w:rPr>
          <w:bCs/>
          <w:iCs/>
        </w:rPr>
      </w:pPr>
      <w:r w:rsidRPr="003E2151">
        <w:rPr>
          <w:b/>
          <w:bCs/>
          <w:iCs/>
        </w:rPr>
        <w:lastRenderedPageBreak/>
        <w:t>Субпроект</w:t>
      </w:r>
      <w:r w:rsidRPr="003E2151">
        <w:rPr>
          <w:bCs/>
          <w:iCs/>
        </w:rPr>
        <w:t xml:space="preserve"> – означає проект Позичальника або його частину, що фінансується за рахунок кредиту та відповідає Критеріям прийнятності.</w:t>
      </w:r>
    </w:p>
    <w:p w14:paraId="6890CA94" w14:textId="77777777" w:rsidR="006A761C" w:rsidRPr="003E2151" w:rsidRDefault="006A761C" w:rsidP="006A761C">
      <w:pPr>
        <w:tabs>
          <w:tab w:val="left" w:pos="426"/>
        </w:tabs>
        <w:jc w:val="both"/>
        <w:rPr>
          <w:bCs/>
          <w:iCs/>
        </w:rPr>
      </w:pPr>
    </w:p>
    <w:p w14:paraId="15B87A77" w14:textId="77777777" w:rsidR="006A761C" w:rsidRPr="003E2151" w:rsidRDefault="006A761C" w:rsidP="006A761C">
      <w:pPr>
        <w:tabs>
          <w:tab w:val="left" w:pos="426"/>
        </w:tabs>
        <w:jc w:val="both"/>
        <w:rPr>
          <w:bCs/>
          <w:iCs/>
        </w:rPr>
      </w:pPr>
      <w:r w:rsidRPr="003E2151">
        <w:rPr>
          <w:bCs/>
          <w:iCs/>
        </w:rPr>
        <w:t xml:space="preserve">     </w:t>
      </w:r>
    </w:p>
    <w:p w14:paraId="613EF3E1" w14:textId="3AB50955" w:rsidR="006A761C" w:rsidRPr="003E2151" w:rsidRDefault="006A761C" w:rsidP="006A761C">
      <w:pPr>
        <w:tabs>
          <w:tab w:val="left" w:pos="426"/>
        </w:tabs>
        <w:jc w:val="both"/>
        <w:rPr>
          <w:bCs/>
          <w:iCs/>
        </w:rPr>
      </w:pPr>
      <w:r w:rsidRPr="003E2151">
        <w:rPr>
          <w:bCs/>
          <w:iCs/>
        </w:rPr>
        <w:t xml:space="preserve">Позичальник погоджується з наступними </w:t>
      </w:r>
      <w:r w:rsidR="009E63B0" w:rsidRPr="003E2151">
        <w:rPr>
          <w:bCs/>
          <w:iCs/>
        </w:rPr>
        <w:t xml:space="preserve">умовами </w:t>
      </w:r>
      <w:r w:rsidRPr="003E2151">
        <w:rPr>
          <w:bCs/>
          <w:iCs/>
        </w:rPr>
        <w:t>фінансування кредитних проектів за Програмою  відповідно до положень Кредитного договору від 16.06.2021 між АБ «УКРГАЗБАНК» та Європейським банком реконструкції та розвитку:</w:t>
      </w:r>
    </w:p>
    <w:p w14:paraId="471EF7F9" w14:textId="77777777" w:rsidR="006A761C" w:rsidRPr="003E2151" w:rsidRDefault="006A761C" w:rsidP="006A761C">
      <w:pPr>
        <w:tabs>
          <w:tab w:val="left" w:pos="426"/>
        </w:tabs>
        <w:jc w:val="both"/>
        <w:rPr>
          <w:bCs/>
          <w:iCs/>
        </w:rPr>
      </w:pPr>
    </w:p>
    <w:p w14:paraId="0A1BE141" w14:textId="77777777" w:rsidR="006A761C" w:rsidRPr="003E2151" w:rsidRDefault="006A761C" w:rsidP="006A761C">
      <w:pPr>
        <w:tabs>
          <w:tab w:val="left" w:pos="426"/>
        </w:tabs>
        <w:jc w:val="both"/>
        <w:rPr>
          <w:bCs/>
          <w:iCs/>
        </w:rPr>
      </w:pPr>
      <w:r w:rsidRPr="003E2151">
        <w:rPr>
          <w:bCs/>
          <w:iCs/>
        </w:rPr>
        <w:t>1.</w:t>
      </w:r>
      <w:r w:rsidRPr="003E2151">
        <w:rPr>
          <w:bCs/>
          <w:iCs/>
        </w:rPr>
        <w:tab/>
        <w:t xml:space="preserve">Цей кредит надано в рамках реалізації Програми EU4Business конкурентоспроможності МСП у Східному партнерстві за фондування Європейським Союзом відповідно до Кредитного договору між АБ «УКРГАЗБАНК» та Європейським банком реконструкції та розвитку від 16.06.2021. Програма конкурентоспроможності МСП у Східному партнерстві була створена ЄБРР у співробітництві з ЄС, щоб допомогти у наданні інвестицій мікро, малим та середнім підприємствам з метою підтримки стійких інвестицій у технології, що відповідають найкращим стандартам у галузі якості продукції, охорони праці, охорони навколишнього середовища та сприяння використанню зелених технологій, тим самим підвищуючи конкурентоспроможність ММСП на місцевому та регіональному рівнях. </w:t>
      </w:r>
    </w:p>
    <w:p w14:paraId="6A9D2D43" w14:textId="77777777" w:rsidR="006A761C" w:rsidRPr="003E2151" w:rsidRDefault="006A761C" w:rsidP="006A761C">
      <w:pPr>
        <w:tabs>
          <w:tab w:val="left" w:pos="426"/>
        </w:tabs>
        <w:jc w:val="both"/>
        <w:rPr>
          <w:bCs/>
          <w:iCs/>
        </w:rPr>
      </w:pPr>
      <w:r w:rsidRPr="003E2151">
        <w:rPr>
          <w:bCs/>
          <w:iCs/>
        </w:rPr>
        <w:t>2.</w:t>
      </w:r>
      <w:r w:rsidRPr="003E2151">
        <w:rPr>
          <w:bCs/>
          <w:iCs/>
        </w:rPr>
        <w:tab/>
        <w:t>Позичальник зобов’язується:</w:t>
      </w:r>
    </w:p>
    <w:p w14:paraId="2ADE5B74" w14:textId="30220683" w:rsidR="006A761C" w:rsidRPr="003E2151" w:rsidRDefault="006A761C" w:rsidP="006A761C">
      <w:pPr>
        <w:tabs>
          <w:tab w:val="left" w:pos="426"/>
        </w:tabs>
        <w:jc w:val="both"/>
        <w:rPr>
          <w:bCs/>
          <w:iCs/>
        </w:rPr>
      </w:pPr>
      <w:r w:rsidRPr="003E2151">
        <w:rPr>
          <w:bCs/>
          <w:iCs/>
        </w:rPr>
        <w:t>2.1.</w:t>
      </w:r>
      <w:r w:rsidRPr="003E2151">
        <w:rPr>
          <w:bCs/>
          <w:iCs/>
        </w:rPr>
        <w:tab/>
        <w:t>здійснювати закупівлю товарів, робіт та послуг, які фінансуються за рахунок кредитних коштів за цим Договором</w:t>
      </w:r>
      <w:r w:rsidR="00A04EE5" w:rsidRPr="003E2151">
        <w:rPr>
          <w:bCs/>
          <w:iCs/>
        </w:rPr>
        <w:t xml:space="preserve"> </w:t>
      </w:r>
      <w:r w:rsidR="00A04EE5" w:rsidRPr="003E2151">
        <w:rPr>
          <w:color w:val="000000"/>
        </w:rPr>
        <w:t>про приєднання</w:t>
      </w:r>
      <w:r w:rsidRPr="003E2151">
        <w:rPr>
          <w:bCs/>
          <w:iCs/>
        </w:rPr>
        <w:t>, відповідно до стандартної практики закупівлі для підприємств приватного сектору.</w:t>
      </w:r>
    </w:p>
    <w:p w14:paraId="2F672B23" w14:textId="47E2EE0B" w:rsidR="006A761C" w:rsidRPr="003E2151" w:rsidRDefault="006A761C" w:rsidP="006A761C">
      <w:pPr>
        <w:tabs>
          <w:tab w:val="left" w:pos="426"/>
        </w:tabs>
        <w:jc w:val="both"/>
        <w:rPr>
          <w:bCs/>
          <w:iCs/>
        </w:rPr>
      </w:pPr>
      <w:r w:rsidRPr="003E2151">
        <w:rPr>
          <w:bCs/>
          <w:iCs/>
        </w:rPr>
        <w:t>2.2.</w:t>
      </w:r>
      <w:r w:rsidRPr="003E2151">
        <w:rPr>
          <w:bCs/>
          <w:iCs/>
        </w:rPr>
        <w:tab/>
        <w:t>Вести звітність, що стосуються кредиту за цим Договором</w:t>
      </w:r>
      <w:r w:rsidR="00A04EE5" w:rsidRPr="003E2151">
        <w:rPr>
          <w:bCs/>
          <w:iCs/>
        </w:rPr>
        <w:t xml:space="preserve"> </w:t>
      </w:r>
      <w:r w:rsidR="00A04EE5" w:rsidRPr="003E2151">
        <w:rPr>
          <w:color w:val="000000"/>
        </w:rPr>
        <w:t>про приєднання</w:t>
      </w:r>
      <w:r w:rsidRPr="003E2151">
        <w:rPr>
          <w:bCs/>
          <w:iCs/>
        </w:rPr>
        <w:t xml:space="preserve">, протягом не менш як 5 (п'яти) років після однієї з дат, що настає пізніше: </w:t>
      </w:r>
    </w:p>
    <w:p w14:paraId="23EEA7D2" w14:textId="4A54B1F5" w:rsidR="006A761C" w:rsidRPr="003E2151" w:rsidRDefault="006A761C" w:rsidP="006A761C">
      <w:pPr>
        <w:tabs>
          <w:tab w:val="left" w:pos="426"/>
        </w:tabs>
        <w:jc w:val="both"/>
        <w:rPr>
          <w:bCs/>
          <w:iCs/>
        </w:rPr>
      </w:pPr>
      <w:r w:rsidRPr="003E2151">
        <w:rPr>
          <w:bCs/>
          <w:iCs/>
        </w:rPr>
        <w:t>-</w:t>
      </w:r>
      <w:r w:rsidRPr="003E2151">
        <w:rPr>
          <w:bCs/>
          <w:iCs/>
        </w:rPr>
        <w:tab/>
        <w:t>остаточної дати погашення кредиту за цим Договором</w:t>
      </w:r>
      <w:r w:rsidR="00A04EE5" w:rsidRPr="003E2151">
        <w:rPr>
          <w:bCs/>
          <w:iCs/>
        </w:rPr>
        <w:t xml:space="preserve"> </w:t>
      </w:r>
      <w:r w:rsidR="00A04EE5" w:rsidRPr="003E2151">
        <w:rPr>
          <w:color w:val="000000"/>
        </w:rPr>
        <w:t>про приєднання</w:t>
      </w:r>
      <w:r w:rsidRPr="003E2151">
        <w:rPr>
          <w:bCs/>
          <w:iCs/>
        </w:rPr>
        <w:t>, або</w:t>
      </w:r>
    </w:p>
    <w:p w14:paraId="15A8EF6B" w14:textId="77777777" w:rsidR="006A761C" w:rsidRPr="003E2151" w:rsidRDefault="006A761C" w:rsidP="006A761C">
      <w:pPr>
        <w:tabs>
          <w:tab w:val="left" w:pos="426"/>
        </w:tabs>
        <w:jc w:val="both"/>
        <w:rPr>
          <w:bCs/>
          <w:iCs/>
        </w:rPr>
      </w:pPr>
      <w:r w:rsidRPr="003E2151">
        <w:rPr>
          <w:bCs/>
          <w:iCs/>
        </w:rPr>
        <w:t>-</w:t>
      </w:r>
      <w:r w:rsidRPr="003E2151">
        <w:rPr>
          <w:bCs/>
          <w:iCs/>
        </w:rPr>
        <w:tab/>
        <w:t>завершення будь-якого аудиту, верифікації, оскарження, судового розгляду або перевірки за скаргою або розслідування з боку Європейського бюро боротьби із шахрайством (OLAF), якщо Банк повідомляє Позичальника про початок такого аудиту, перевірки, позову або розслідування.</w:t>
      </w:r>
    </w:p>
    <w:p w14:paraId="0CF5A455" w14:textId="77777777" w:rsidR="006A761C" w:rsidRPr="003E2151" w:rsidRDefault="006A761C" w:rsidP="006A761C">
      <w:pPr>
        <w:tabs>
          <w:tab w:val="left" w:pos="426"/>
        </w:tabs>
        <w:jc w:val="both"/>
        <w:rPr>
          <w:bCs/>
          <w:iCs/>
        </w:rPr>
      </w:pPr>
      <w:r w:rsidRPr="003E2151">
        <w:rPr>
          <w:bCs/>
          <w:iCs/>
        </w:rPr>
        <w:t>3.</w:t>
      </w:r>
      <w:r w:rsidRPr="003E2151">
        <w:rPr>
          <w:bCs/>
          <w:iCs/>
        </w:rPr>
        <w:tab/>
        <w:t>Забезпечити доступ до всіх рахунків, записів, документів та комп’ютеризованих даних, що стосуються Програми, та їх подання таким чином, що обґрунтовано дозволяє проводити інспектування, перевірку та механізми аудиту.</w:t>
      </w:r>
    </w:p>
    <w:p w14:paraId="46ADF6CB" w14:textId="77777777" w:rsidR="006A761C" w:rsidRPr="003E2151" w:rsidRDefault="006A761C" w:rsidP="006A761C">
      <w:pPr>
        <w:tabs>
          <w:tab w:val="left" w:pos="426"/>
        </w:tabs>
        <w:jc w:val="both"/>
        <w:rPr>
          <w:bCs/>
          <w:iCs/>
        </w:rPr>
      </w:pPr>
      <w:r w:rsidRPr="003E2151">
        <w:rPr>
          <w:bCs/>
          <w:iCs/>
        </w:rPr>
        <w:t>4.</w:t>
      </w:r>
      <w:r w:rsidRPr="003E2151">
        <w:rPr>
          <w:bCs/>
          <w:iCs/>
        </w:rPr>
        <w:tab/>
        <w:t>Негайно, на першу вимогу Банку, надавати Банку таку інформацію, яку Банк, ЄБРР або ЄС можуть час від часу вимагати.</w:t>
      </w:r>
    </w:p>
    <w:p w14:paraId="1AE1A024" w14:textId="41D205BE" w:rsidR="006A761C" w:rsidRPr="003E2151" w:rsidRDefault="006A761C" w:rsidP="006A761C">
      <w:pPr>
        <w:tabs>
          <w:tab w:val="left" w:pos="426"/>
        </w:tabs>
        <w:jc w:val="both"/>
        <w:rPr>
          <w:bCs/>
          <w:iCs/>
        </w:rPr>
      </w:pPr>
      <w:r w:rsidRPr="003E2151">
        <w:rPr>
          <w:bCs/>
          <w:iCs/>
        </w:rPr>
        <w:t>5.</w:t>
      </w:r>
      <w:r w:rsidRPr="003E2151">
        <w:rPr>
          <w:bCs/>
          <w:iCs/>
        </w:rPr>
        <w:tab/>
        <w:t>Утримуватись від будь-яких дій, які можуть спричинити конфлікт інтересів, що може поставити під загрозу неупереджене та об'єктивне виконання його зобов'язань, що випливають з цього Договору</w:t>
      </w:r>
      <w:r w:rsidR="00A04EE5" w:rsidRPr="003E2151">
        <w:rPr>
          <w:bCs/>
          <w:iCs/>
        </w:rPr>
        <w:t xml:space="preserve"> </w:t>
      </w:r>
      <w:r w:rsidR="00A04EE5" w:rsidRPr="003E2151">
        <w:rPr>
          <w:color w:val="000000"/>
        </w:rPr>
        <w:t>про приєднання</w:t>
      </w:r>
      <w:r w:rsidRPr="003E2151">
        <w:rPr>
          <w:bCs/>
          <w:iCs/>
        </w:rPr>
        <w:t xml:space="preserve">. </w:t>
      </w:r>
    </w:p>
    <w:p w14:paraId="5CC9491D" w14:textId="6FA3D713" w:rsidR="006A761C" w:rsidRPr="003E2151" w:rsidRDefault="006A761C" w:rsidP="006A761C">
      <w:pPr>
        <w:tabs>
          <w:tab w:val="left" w:pos="426"/>
        </w:tabs>
        <w:jc w:val="both"/>
        <w:rPr>
          <w:bCs/>
          <w:iCs/>
        </w:rPr>
      </w:pPr>
      <w:r w:rsidRPr="003E2151">
        <w:rPr>
          <w:bCs/>
          <w:iCs/>
        </w:rPr>
        <w:t>6.</w:t>
      </w:r>
      <w:r w:rsidRPr="003E2151">
        <w:rPr>
          <w:bCs/>
          <w:iCs/>
        </w:rPr>
        <w:tab/>
        <w:t>Забезпечувати в рамках цього Договору</w:t>
      </w:r>
      <w:r w:rsidR="00A04EE5" w:rsidRPr="003E2151">
        <w:rPr>
          <w:bCs/>
          <w:iCs/>
        </w:rPr>
        <w:t xml:space="preserve"> </w:t>
      </w:r>
      <w:r w:rsidR="00A04EE5" w:rsidRPr="003E2151">
        <w:rPr>
          <w:color w:val="000000"/>
        </w:rPr>
        <w:t>про приєднання</w:t>
      </w:r>
      <w:r w:rsidRPr="003E2151">
        <w:rPr>
          <w:bCs/>
          <w:iCs/>
        </w:rPr>
        <w:t xml:space="preserve"> належний захист персональних даних відповідно до всіх застосовних регулювань та правил.</w:t>
      </w:r>
    </w:p>
    <w:p w14:paraId="3106B4AE" w14:textId="2189C3E8" w:rsidR="006A761C" w:rsidRPr="003E2151" w:rsidRDefault="006A761C" w:rsidP="006A761C">
      <w:pPr>
        <w:tabs>
          <w:tab w:val="left" w:pos="426"/>
        </w:tabs>
        <w:jc w:val="both"/>
        <w:rPr>
          <w:bCs/>
          <w:iCs/>
        </w:rPr>
      </w:pPr>
      <w:r w:rsidRPr="003E2151">
        <w:rPr>
          <w:bCs/>
          <w:iCs/>
        </w:rPr>
        <w:t>7.</w:t>
      </w:r>
      <w:r w:rsidRPr="003E2151">
        <w:rPr>
          <w:bCs/>
          <w:iCs/>
        </w:rPr>
        <w:tab/>
        <w:t>Вживати відповідні заходи для оприлюднення факту, що Субпроект за цим Договором</w:t>
      </w:r>
      <w:r w:rsidR="00A04EE5" w:rsidRPr="003E2151">
        <w:rPr>
          <w:bCs/>
          <w:iCs/>
        </w:rPr>
        <w:t xml:space="preserve"> </w:t>
      </w:r>
      <w:r w:rsidR="00A04EE5" w:rsidRPr="003E2151">
        <w:rPr>
          <w:color w:val="000000"/>
        </w:rPr>
        <w:t>про приєднання</w:t>
      </w:r>
      <w:r w:rsidRPr="003E2151">
        <w:rPr>
          <w:bCs/>
          <w:iCs/>
        </w:rPr>
        <w:t xml:space="preserve"> отримав фондування від ЄС, та, зокрема, зобов’язується забезпечити, щоб:</w:t>
      </w:r>
    </w:p>
    <w:p w14:paraId="694E3433" w14:textId="77777777" w:rsidR="006A761C" w:rsidRPr="003E2151" w:rsidRDefault="006A761C" w:rsidP="006A761C">
      <w:pPr>
        <w:tabs>
          <w:tab w:val="left" w:pos="426"/>
        </w:tabs>
        <w:jc w:val="both"/>
        <w:rPr>
          <w:bCs/>
          <w:iCs/>
        </w:rPr>
      </w:pPr>
      <w:r w:rsidRPr="003E2151">
        <w:rPr>
          <w:bCs/>
          <w:iCs/>
        </w:rPr>
        <w:t>7.1.</w:t>
      </w:r>
      <w:r w:rsidRPr="003E2151">
        <w:rPr>
          <w:bCs/>
          <w:iCs/>
        </w:rPr>
        <w:tab/>
        <w:t>інформація, надана пресі, а також усі рекламні матеріали, офіційні повідомлення, звіти та публікації підтверджували, що Субпроект здійснюється "за фондування Європейським Союзом" та відображали логотип ЄС (дванадцять жовтих зірок на синьому фоні) відповідним чином; та</w:t>
      </w:r>
    </w:p>
    <w:p w14:paraId="7835832F" w14:textId="77777777" w:rsidR="006A761C" w:rsidRPr="003E2151" w:rsidRDefault="006A761C" w:rsidP="006A761C">
      <w:pPr>
        <w:tabs>
          <w:tab w:val="left" w:pos="426"/>
        </w:tabs>
        <w:jc w:val="both"/>
        <w:rPr>
          <w:bCs/>
          <w:iCs/>
        </w:rPr>
      </w:pPr>
      <w:r w:rsidRPr="003E2151">
        <w:rPr>
          <w:bCs/>
          <w:iCs/>
        </w:rPr>
        <w:t>7.2.</w:t>
      </w:r>
      <w:r w:rsidRPr="003E2151">
        <w:rPr>
          <w:bCs/>
          <w:iCs/>
        </w:rPr>
        <w:tab/>
        <w:t xml:space="preserve">публікації, що стосуються </w:t>
      </w:r>
      <w:proofErr w:type="spellStart"/>
      <w:r w:rsidRPr="003E2151">
        <w:rPr>
          <w:bCs/>
          <w:iCs/>
        </w:rPr>
        <w:t>Субпроекту</w:t>
      </w:r>
      <w:proofErr w:type="spellEnd"/>
      <w:r w:rsidRPr="003E2151">
        <w:rPr>
          <w:bCs/>
          <w:iCs/>
        </w:rPr>
        <w:t xml:space="preserve"> (включаючи електронні публікації), містили таке застереження: «Цей документ було виготовлено за фінансової підтримки Європейського Союзу. Погляди, викладені в цьому документі, жодним чином не можуть вважатися такими, що відображають офіційну позицію Європейського Союзу».</w:t>
      </w:r>
    </w:p>
    <w:p w14:paraId="37F6892D" w14:textId="77777777" w:rsidR="006A761C" w:rsidRPr="003E2151" w:rsidRDefault="006A761C" w:rsidP="006A761C">
      <w:pPr>
        <w:tabs>
          <w:tab w:val="left" w:pos="426"/>
        </w:tabs>
        <w:jc w:val="both"/>
        <w:rPr>
          <w:bCs/>
          <w:iCs/>
        </w:rPr>
      </w:pPr>
      <w:r w:rsidRPr="003E2151">
        <w:rPr>
          <w:bCs/>
          <w:iCs/>
        </w:rPr>
        <w:t>8.</w:t>
      </w:r>
      <w:r w:rsidRPr="003E2151">
        <w:rPr>
          <w:bCs/>
          <w:iCs/>
        </w:rPr>
        <w:tab/>
        <w:t xml:space="preserve">Позичальник має право подати до Банку заявку на отримання Інвестиційної винагороди за </w:t>
      </w:r>
      <w:proofErr w:type="spellStart"/>
      <w:r w:rsidRPr="003E2151">
        <w:rPr>
          <w:bCs/>
          <w:iCs/>
        </w:rPr>
        <w:t>Субпроектом</w:t>
      </w:r>
      <w:proofErr w:type="spellEnd"/>
      <w:r w:rsidRPr="003E2151">
        <w:rPr>
          <w:bCs/>
          <w:iCs/>
        </w:rPr>
        <w:t xml:space="preserve">, який реалізується за рахунок коштів цього кредиту, після завершення такого </w:t>
      </w:r>
      <w:proofErr w:type="spellStart"/>
      <w:r w:rsidRPr="003E2151">
        <w:rPr>
          <w:bCs/>
          <w:iCs/>
        </w:rPr>
        <w:t>Субпроекту</w:t>
      </w:r>
      <w:proofErr w:type="spellEnd"/>
      <w:r w:rsidRPr="003E2151">
        <w:rPr>
          <w:bCs/>
          <w:iCs/>
        </w:rPr>
        <w:t>. Цим Позичальник підтверджує, що він ознайомлений та приймає зазначені нижче умови отримання Інвестиційної винагороди:</w:t>
      </w:r>
    </w:p>
    <w:p w14:paraId="07F95ACB" w14:textId="77777777" w:rsidR="006A761C" w:rsidRPr="003E2151" w:rsidRDefault="006A761C" w:rsidP="006A761C">
      <w:pPr>
        <w:tabs>
          <w:tab w:val="left" w:pos="426"/>
        </w:tabs>
        <w:jc w:val="both"/>
        <w:rPr>
          <w:bCs/>
          <w:iCs/>
        </w:rPr>
      </w:pPr>
      <w:r w:rsidRPr="003E2151">
        <w:rPr>
          <w:bCs/>
          <w:iCs/>
        </w:rPr>
        <w:t>8.1.</w:t>
      </w:r>
      <w:r w:rsidRPr="003E2151">
        <w:rPr>
          <w:bCs/>
          <w:iCs/>
        </w:rPr>
        <w:tab/>
        <w:t xml:space="preserve">Для отримання Інвестиційної винагороди Позичальник </w:t>
      </w:r>
    </w:p>
    <w:p w14:paraId="041CD040" w14:textId="77777777" w:rsidR="006A761C" w:rsidRPr="003E2151" w:rsidRDefault="006A761C" w:rsidP="006A761C">
      <w:pPr>
        <w:tabs>
          <w:tab w:val="left" w:pos="426"/>
        </w:tabs>
        <w:jc w:val="both"/>
        <w:rPr>
          <w:bCs/>
          <w:iCs/>
        </w:rPr>
      </w:pPr>
      <w:r w:rsidRPr="003E2151">
        <w:rPr>
          <w:bCs/>
          <w:iCs/>
        </w:rPr>
        <w:t>8.1.1.</w:t>
      </w:r>
      <w:r w:rsidRPr="003E2151">
        <w:rPr>
          <w:bCs/>
          <w:iCs/>
        </w:rPr>
        <w:tab/>
        <w:t xml:space="preserve">повинен відповідати кваліфікаційним критеріям для отримання Інвестиційної винагороди за </w:t>
      </w:r>
      <w:proofErr w:type="spellStart"/>
      <w:r w:rsidRPr="003E2151">
        <w:rPr>
          <w:bCs/>
          <w:iCs/>
        </w:rPr>
        <w:t>Субпроектом</w:t>
      </w:r>
      <w:proofErr w:type="spellEnd"/>
      <w:r w:rsidRPr="003E2151">
        <w:rPr>
          <w:bCs/>
          <w:iCs/>
        </w:rPr>
        <w:t xml:space="preserve">, який Консультант з верифікації </w:t>
      </w:r>
      <w:proofErr w:type="spellStart"/>
      <w:r w:rsidRPr="003E2151">
        <w:rPr>
          <w:bCs/>
          <w:iCs/>
        </w:rPr>
        <w:t>верифікував</w:t>
      </w:r>
      <w:proofErr w:type="spellEnd"/>
      <w:r w:rsidRPr="003E2151">
        <w:rPr>
          <w:bCs/>
          <w:iCs/>
        </w:rPr>
        <w:t xml:space="preserve"> як успішно виконаний та завершений.</w:t>
      </w:r>
    </w:p>
    <w:p w14:paraId="606DEB0F" w14:textId="77777777" w:rsidR="006A761C" w:rsidRPr="003E2151" w:rsidRDefault="006A761C" w:rsidP="006A761C">
      <w:pPr>
        <w:tabs>
          <w:tab w:val="left" w:pos="426"/>
        </w:tabs>
        <w:jc w:val="both"/>
        <w:rPr>
          <w:bCs/>
          <w:iCs/>
        </w:rPr>
      </w:pPr>
      <w:r w:rsidRPr="003E2151">
        <w:rPr>
          <w:bCs/>
          <w:iCs/>
        </w:rPr>
        <w:t>8.1.2.</w:t>
      </w:r>
      <w:r w:rsidRPr="003E2151">
        <w:rPr>
          <w:bCs/>
          <w:iCs/>
        </w:rPr>
        <w:tab/>
        <w:t xml:space="preserve">надає до Банку будь-які підтверджувальні документи, які Консультант проекту або Консультант з верифікації можуть вимагати. Такі документи можуть включати, серед іншого, рахунки, інвойси та/або інші задокументовані підтвердження (включаючи підтвердження платежів, сертифікати прийняття (у разі наявності), фотографії) Інвестиційних витрат, а також інвойси від монтажерів/постачальників, сертифікат про завершення </w:t>
      </w:r>
      <w:proofErr w:type="spellStart"/>
      <w:r w:rsidRPr="003E2151">
        <w:rPr>
          <w:bCs/>
          <w:iCs/>
        </w:rPr>
        <w:t>Субпроекту</w:t>
      </w:r>
      <w:proofErr w:type="spellEnd"/>
      <w:r w:rsidRPr="003E2151">
        <w:rPr>
          <w:bCs/>
          <w:iCs/>
        </w:rPr>
        <w:t>, копії експлуатаційних досліджень, якщо такі були проведені, тощо.</w:t>
      </w:r>
    </w:p>
    <w:p w14:paraId="73DF870C" w14:textId="77777777" w:rsidR="006A761C" w:rsidRPr="003E2151" w:rsidRDefault="006A761C" w:rsidP="006A761C">
      <w:pPr>
        <w:tabs>
          <w:tab w:val="left" w:pos="426"/>
        </w:tabs>
        <w:jc w:val="both"/>
        <w:rPr>
          <w:bCs/>
          <w:iCs/>
        </w:rPr>
      </w:pPr>
      <w:r w:rsidRPr="003E2151">
        <w:rPr>
          <w:bCs/>
          <w:iCs/>
        </w:rPr>
        <w:lastRenderedPageBreak/>
        <w:t>8.2.</w:t>
      </w:r>
      <w:r w:rsidRPr="003E2151">
        <w:rPr>
          <w:bCs/>
          <w:iCs/>
        </w:rPr>
        <w:tab/>
        <w:t xml:space="preserve">Банк виступає виключно в якості посередника для ЄБРР при отриманні Інвестиційних винагород від ЄБРР. Інвестиційна винагорода сплачується Позичальнику за умови, якщо Субпроект був успішно верифікований Консультантом з верифікації, та Банк отримав Інвестиційну винагороду від ЄБРР. </w:t>
      </w:r>
    </w:p>
    <w:p w14:paraId="614CC713" w14:textId="77777777" w:rsidR="006A761C" w:rsidRPr="003E2151" w:rsidRDefault="006A761C" w:rsidP="006A761C">
      <w:pPr>
        <w:tabs>
          <w:tab w:val="left" w:pos="426"/>
        </w:tabs>
        <w:jc w:val="both"/>
        <w:rPr>
          <w:bCs/>
          <w:iCs/>
        </w:rPr>
      </w:pPr>
      <w:r w:rsidRPr="003E2151">
        <w:rPr>
          <w:bCs/>
          <w:iCs/>
        </w:rPr>
        <w:t>Інвестиційна винагорода зараховується на поточний рахунок Позичальника в іноземній валюті IBAN № ______</w:t>
      </w:r>
      <w:r w:rsidRPr="003E2151">
        <w:rPr>
          <w:bCs/>
          <w:i/>
          <w:iCs/>
          <w:color w:val="FF0000"/>
        </w:rPr>
        <w:t>(зазначається номер IBAN поточного рахунку в євро)</w:t>
      </w:r>
      <w:r w:rsidRPr="003E2151">
        <w:rPr>
          <w:bCs/>
          <w:iCs/>
        </w:rPr>
        <w:t>, відкритий в АБ «УКРГАЗБАНК», протягом п’яти робочих днів з дати отримання Інвестиційної винагороди Банком від ЄБРР.</w:t>
      </w:r>
    </w:p>
    <w:p w14:paraId="597E1D82" w14:textId="77777777" w:rsidR="006A761C" w:rsidRPr="003E2151" w:rsidRDefault="006A761C" w:rsidP="006A761C">
      <w:pPr>
        <w:tabs>
          <w:tab w:val="left" w:pos="426"/>
        </w:tabs>
        <w:jc w:val="both"/>
        <w:rPr>
          <w:bCs/>
          <w:iCs/>
        </w:rPr>
      </w:pPr>
      <w:r w:rsidRPr="003E2151">
        <w:rPr>
          <w:bCs/>
          <w:iCs/>
        </w:rPr>
        <w:t>8.3.</w:t>
      </w:r>
      <w:r w:rsidRPr="003E2151">
        <w:rPr>
          <w:bCs/>
          <w:iCs/>
        </w:rPr>
        <w:tab/>
        <w:t xml:space="preserve">Жодна сума ПДВ не включається до розрахунку суми Інвестиційної винагороди стосовно </w:t>
      </w:r>
      <w:proofErr w:type="spellStart"/>
      <w:r w:rsidRPr="003E2151">
        <w:rPr>
          <w:bCs/>
          <w:iCs/>
        </w:rPr>
        <w:t>Субпроекту</w:t>
      </w:r>
      <w:proofErr w:type="spellEnd"/>
      <w:r w:rsidRPr="003E2151">
        <w:rPr>
          <w:bCs/>
          <w:iCs/>
        </w:rPr>
        <w:t>.</w:t>
      </w:r>
    </w:p>
    <w:p w14:paraId="563EFCDC" w14:textId="56E6BE25" w:rsidR="006A761C" w:rsidRPr="003E2151" w:rsidRDefault="006A761C" w:rsidP="006A761C">
      <w:pPr>
        <w:tabs>
          <w:tab w:val="left" w:pos="426"/>
        </w:tabs>
        <w:jc w:val="both"/>
        <w:rPr>
          <w:bCs/>
          <w:iCs/>
        </w:rPr>
      </w:pPr>
      <w:r w:rsidRPr="003E2151">
        <w:rPr>
          <w:bCs/>
          <w:iCs/>
        </w:rPr>
        <w:t>8.4.</w:t>
      </w:r>
      <w:r w:rsidRPr="003E2151">
        <w:rPr>
          <w:bCs/>
          <w:iCs/>
        </w:rPr>
        <w:tab/>
        <w:t xml:space="preserve">Кредитні кошти за цим Договором </w:t>
      </w:r>
      <w:r w:rsidR="00A04EE5" w:rsidRPr="003E2151">
        <w:rPr>
          <w:color w:val="000000"/>
        </w:rPr>
        <w:t xml:space="preserve">про приєднання </w:t>
      </w:r>
      <w:r w:rsidRPr="003E2151">
        <w:rPr>
          <w:bCs/>
          <w:iCs/>
        </w:rPr>
        <w:t>повинні бути використані виключно на фінансування Інвестиційних витрат, які виникли після дати укладення цього Договору</w:t>
      </w:r>
      <w:r w:rsidR="00A04EE5" w:rsidRPr="003E2151">
        <w:rPr>
          <w:bCs/>
          <w:iCs/>
        </w:rPr>
        <w:t xml:space="preserve"> </w:t>
      </w:r>
      <w:r w:rsidR="00A04EE5" w:rsidRPr="003E2151">
        <w:rPr>
          <w:color w:val="000000"/>
        </w:rPr>
        <w:t>про приєднання</w:t>
      </w:r>
      <w:r w:rsidRPr="003E2151">
        <w:rPr>
          <w:bCs/>
          <w:iCs/>
        </w:rPr>
        <w:t>, за винятком тих обставин, коли такі Інвестиційні витрати були здійснені не більше ніж за 60 (шістдесят) днів до дати цього Договору</w:t>
      </w:r>
      <w:r w:rsidR="00A04EE5" w:rsidRPr="003E2151">
        <w:rPr>
          <w:bCs/>
          <w:iCs/>
        </w:rPr>
        <w:t xml:space="preserve"> </w:t>
      </w:r>
      <w:r w:rsidR="00A04EE5" w:rsidRPr="003E2151">
        <w:rPr>
          <w:color w:val="000000"/>
        </w:rPr>
        <w:t>про приєднання</w:t>
      </w:r>
      <w:r w:rsidRPr="003E2151">
        <w:rPr>
          <w:bCs/>
          <w:iCs/>
        </w:rPr>
        <w:t>, та консультація з Консультантом проекту  проводилась під час розгляду Позичальником питань щодо Інвестиційних витрат та Консультант проекту підтвердив на той час прийнятність Інвестиційних витрат.</w:t>
      </w:r>
    </w:p>
    <w:p w14:paraId="49776EB2" w14:textId="6405B7AD" w:rsidR="006A761C" w:rsidRPr="003E2151" w:rsidRDefault="006A761C" w:rsidP="006A761C">
      <w:pPr>
        <w:tabs>
          <w:tab w:val="left" w:pos="426"/>
        </w:tabs>
        <w:jc w:val="both"/>
        <w:rPr>
          <w:bCs/>
          <w:iCs/>
        </w:rPr>
      </w:pPr>
      <w:r w:rsidRPr="003E2151">
        <w:rPr>
          <w:bCs/>
          <w:iCs/>
        </w:rPr>
        <w:t>8.5.</w:t>
      </w:r>
      <w:r w:rsidRPr="003E2151">
        <w:rPr>
          <w:bCs/>
          <w:iCs/>
        </w:rPr>
        <w:tab/>
        <w:t>Якщо будь-яка сума Інвестиційної винагороди була виплачена або використана Позичальником таким чином, що не відповідає умовам Програми та цього Договору</w:t>
      </w:r>
      <w:r w:rsidR="00A04EE5" w:rsidRPr="003E2151">
        <w:rPr>
          <w:bCs/>
          <w:iCs/>
        </w:rPr>
        <w:t xml:space="preserve"> </w:t>
      </w:r>
      <w:r w:rsidR="00A04EE5" w:rsidRPr="003E2151">
        <w:rPr>
          <w:color w:val="000000"/>
        </w:rPr>
        <w:t>про приєднання</w:t>
      </w:r>
      <w:r w:rsidRPr="003E2151">
        <w:rPr>
          <w:bCs/>
          <w:iCs/>
        </w:rPr>
        <w:t xml:space="preserve">, або ЄБРР вимагає повернення всієї або будь-якої частини Інвестиційної винагороди, Позичальник зобов’язується повернути на вимогу Банку будь-яку таку суму Інвестиційної винагороди не пізніше наступного робочого дня з дати отримання вимоги про повернення Інвестиційної винагороди. </w:t>
      </w:r>
    </w:p>
    <w:p w14:paraId="05DE764A" w14:textId="77777777" w:rsidR="006A761C" w:rsidRPr="003E2151" w:rsidRDefault="006A761C" w:rsidP="006A761C">
      <w:pPr>
        <w:tabs>
          <w:tab w:val="left" w:pos="426"/>
        </w:tabs>
        <w:jc w:val="both"/>
        <w:rPr>
          <w:bCs/>
          <w:iCs/>
        </w:rPr>
      </w:pPr>
      <w:r w:rsidRPr="003E2151">
        <w:rPr>
          <w:bCs/>
          <w:iCs/>
        </w:rPr>
        <w:t>8.6.</w:t>
      </w:r>
      <w:r w:rsidRPr="003E2151">
        <w:rPr>
          <w:bCs/>
          <w:iCs/>
        </w:rPr>
        <w:tab/>
        <w:t>Позичальник не має права оскаржувати право на отримання суми або суму усіх або будь-якої частини інвестиційної винагороди за Програмою.</w:t>
      </w:r>
    </w:p>
    <w:p w14:paraId="426C9D45" w14:textId="77777777" w:rsidR="006A761C" w:rsidRPr="003E2151" w:rsidRDefault="006A761C" w:rsidP="006A761C">
      <w:pPr>
        <w:tabs>
          <w:tab w:val="left" w:pos="426"/>
        </w:tabs>
        <w:jc w:val="both"/>
        <w:rPr>
          <w:bCs/>
          <w:iCs/>
        </w:rPr>
      </w:pPr>
      <w:r w:rsidRPr="003E2151">
        <w:rPr>
          <w:bCs/>
          <w:iCs/>
        </w:rPr>
        <w:t>8.7.</w:t>
      </w:r>
      <w:r w:rsidRPr="003E2151">
        <w:rPr>
          <w:bCs/>
          <w:iCs/>
        </w:rPr>
        <w:tab/>
        <w:t>Банк може передавати ЄС будь-яку вимогу, які він може мати до Позичальника щодо будь-яких сум Інвестиційної винагороди, які були неналежним чином сплачені або неправильно використані Позичальником.</w:t>
      </w:r>
    </w:p>
    <w:p w14:paraId="5BDA363C" w14:textId="77777777" w:rsidR="006A761C" w:rsidRPr="003E2151" w:rsidRDefault="006A761C" w:rsidP="006A761C">
      <w:pPr>
        <w:tabs>
          <w:tab w:val="left" w:pos="426"/>
        </w:tabs>
        <w:jc w:val="both"/>
        <w:rPr>
          <w:bCs/>
          <w:iCs/>
        </w:rPr>
      </w:pPr>
      <w:r w:rsidRPr="003E2151">
        <w:rPr>
          <w:bCs/>
          <w:iCs/>
        </w:rPr>
        <w:t>8.8.</w:t>
      </w:r>
      <w:r w:rsidRPr="003E2151">
        <w:rPr>
          <w:bCs/>
          <w:iCs/>
        </w:rPr>
        <w:tab/>
        <w:t>Інвестиційна винагорода не виплачується за наступних умов:</w:t>
      </w:r>
    </w:p>
    <w:p w14:paraId="5D5F714A" w14:textId="77777777" w:rsidR="006A761C" w:rsidRPr="003E2151" w:rsidRDefault="006A761C" w:rsidP="006A761C">
      <w:pPr>
        <w:tabs>
          <w:tab w:val="left" w:pos="426"/>
        </w:tabs>
        <w:jc w:val="both"/>
        <w:rPr>
          <w:bCs/>
          <w:iCs/>
        </w:rPr>
      </w:pPr>
      <w:r w:rsidRPr="003E2151">
        <w:rPr>
          <w:bCs/>
          <w:iCs/>
        </w:rPr>
        <w:t>8.8.1.</w:t>
      </w:r>
      <w:r w:rsidRPr="003E2151">
        <w:rPr>
          <w:bCs/>
          <w:iCs/>
        </w:rPr>
        <w:tab/>
        <w:t xml:space="preserve">кредит був використаний для </w:t>
      </w:r>
      <w:proofErr w:type="spellStart"/>
      <w:r w:rsidRPr="003E2151">
        <w:rPr>
          <w:bCs/>
          <w:iCs/>
        </w:rPr>
        <w:t>Субпроекту</w:t>
      </w:r>
      <w:proofErr w:type="spellEnd"/>
      <w:r w:rsidRPr="003E2151">
        <w:rPr>
          <w:bCs/>
          <w:iCs/>
        </w:rPr>
        <w:t>, який отримав або, як очікується, отримає користь від іншої інвестиційної винагороди, окрім інвестиційних винагород, наданих у рамках паралельних програм, перелік яких буде надано ЄБРР та/або Консультантом проекту Банку;</w:t>
      </w:r>
    </w:p>
    <w:p w14:paraId="318A0764" w14:textId="77777777" w:rsidR="006A761C" w:rsidRPr="003E2151" w:rsidRDefault="006A761C" w:rsidP="006A761C">
      <w:pPr>
        <w:tabs>
          <w:tab w:val="left" w:pos="426"/>
        </w:tabs>
        <w:jc w:val="both"/>
        <w:rPr>
          <w:bCs/>
          <w:iCs/>
        </w:rPr>
      </w:pPr>
      <w:r w:rsidRPr="003E2151">
        <w:rPr>
          <w:bCs/>
          <w:iCs/>
        </w:rPr>
        <w:t>8.8.2.</w:t>
      </w:r>
      <w:r w:rsidRPr="003E2151">
        <w:rPr>
          <w:bCs/>
          <w:iCs/>
        </w:rPr>
        <w:tab/>
        <w:t xml:space="preserve">кредит погашено до верифікації </w:t>
      </w:r>
      <w:proofErr w:type="spellStart"/>
      <w:r w:rsidRPr="003E2151">
        <w:rPr>
          <w:bCs/>
          <w:iCs/>
        </w:rPr>
        <w:t>Субпроекту</w:t>
      </w:r>
      <w:proofErr w:type="spellEnd"/>
      <w:r w:rsidRPr="003E2151">
        <w:rPr>
          <w:bCs/>
          <w:iCs/>
        </w:rPr>
        <w:t>;</w:t>
      </w:r>
    </w:p>
    <w:p w14:paraId="174A4333" w14:textId="188BEE40" w:rsidR="006A761C" w:rsidRPr="003E2151" w:rsidRDefault="006A761C" w:rsidP="006A761C">
      <w:pPr>
        <w:tabs>
          <w:tab w:val="left" w:pos="426"/>
        </w:tabs>
        <w:jc w:val="both"/>
        <w:rPr>
          <w:bCs/>
          <w:iCs/>
        </w:rPr>
      </w:pPr>
      <w:r w:rsidRPr="003E2151">
        <w:rPr>
          <w:bCs/>
          <w:iCs/>
        </w:rPr>
        <w:t>8.8.3.</w:t>
      </w:r>
      <w:r w:rsidRPr="003E2151">
        <w:rPr>
          <w:bCs/>
          <w:iCs/>
        </w:rPr>
        <w:tab/>
        <w:t>за кредитом, надання якого призведе до того, що сукупна сума фінансованих кредитів, перевищить Максимальну суму кредитів, як це зазначено вище в цьому Договорі</w:t>
      </w:r>
      <w:r w:rsidR="00A04EE5" w:rsidRPr="003E2151">
        <w:rPr>
          <w:bCs/>
          <w:iCs/>
        </w:rPr>
        <w:t xml:space="preserve"> </w:t>
      </w:r>
      <w:r w:rsidR="00C55445" w:rsidRPr="003E2151">
        <w:rPr>
          <w:color w:val="000000"/>
        </w:rPr>
        <w:t>про приєднання</w:t>
      </w:r>
      <w:r w:rsidRPr="003E2151">
        <w:rPr>
          <w:bCs/>
          <w:iCs/>
        </w:rPr>
        <w:t>;</w:t>
      </w:r>
    </w:p>
    <w:p w14:paraId="1700B407" w14:textId="77777777" w:rsidR="006A761C" w:rsidRPr="003E2151" w:rsidRDefault="006A761C" w:rsidP="006A761C">
      <w:pPr>
        <w:tabs>
          <w:tab w:val="left" w:pos="426"/>
        </w:tabs>
        <w:jc w:val="both"/>
        <w:rPr>
          <w:bCs/>
          <w:iCs/>
        </w:rPr>
      </w:pPr>
      <w:r w:rsidRPr="003E2151">
        <w:rPr>
          <w:bCs/>
          <w:iCs/>
        </w:rPr>
        <w:t>8.8.4.</w:t>
      </w:r>
      <w:r w:rsidRPr="003E2151">
        <w:rPr>
          <w:bCs/>
          <w:iCs/>
        </w:rPr>
        <w:tab/>
        <w:t>Субпроект впроваджено /завершено після 01 червня 2026 року;</w:t>
      </w:r>
    </w:p>
    <w:p w14:paraId="11072260" w14:textId="77777777" w:rsidR="006A761C" w:rsidRPr="003E2151" w:rsidRDefault="006A761C" w:rsidP="006A761C">
      <w:pPr>
        <w:tabs>
          <w:tab w:val="left" w:pos="426"/>
        </w:tabs>
        <w:jc w:val="both"/>
        <w:rPr>
          <w:bCs/>
          <w:iCs/>
        </w:rPr>
      </w:pPr>
      <w:r w:rsidRPr="003E2151">
        <w:rPr>
          <w:bCs/>
          <w:iCs/>
        </w:rPr>
        <w:t>8.8.5.</w:t>
      </w:r>
      <w:r w:rsidRPr="003E2151">
        <w:rPr>
          <w:bCs/>
          <w:iCs/>
        </w:rPr>
        <w:tab/>
        <w:t xml:space="preserve">впровадження та завершення </w:t>
      </w:r>
      <w:proofErr w:type="spellStart"/>
      <w:r w:rsidRPr="003E2151">
        <w:rPr>
          <w:bCs/>
          <w:iCs/>
        </w:rPr>
        <w:t>Субпроекту</w:t>
      </w:r>
      <w:proofErr w:type="spellEnd"/>
      <w:r w:rsidRPr="003E2151">
        <w:rPr>
          <w:bCs/>
          <w:iCs/>
        </w:rPr>
        <w:t xml:space="preserve"> не підтверджено Консультантом з верифікації 19 серпня 2026 року або до цієї дати;</w:t>
      </w:r>
    </w:p>
    <w:p w14:paraId="59BE6855" w14:textId="77777777" w:rsidR="006A761C" w:rsidRPr="003E2151" w:rsidRDefault="006A761C" w:rsidP="006A761C">
      <w:pPr>
        <w:tabs>
          <w:tab w:val="left" w:pos="426"/>
        </w:tabs>
        <w:jc w:val="both"/>
        <w:rPr>
          <w:bCs/>
          <w:iCs/>
        </w:rPr>
      </w:pPr>
      <w:r w:rsidRPr="003E2151">
        <w:rPr>
          <w:bCs/>
          <w:iCs/>
        </w:rPr>
        <w:t>8.8.6.</w:t>
      </w:r>
      <w:r w:rsidRPr="003E2151">
        <w:rPr>
          <w:bCs/>
          <w:iCs/>
        </w:rPr>
        <w:tab/>
        <w:t>Інвестиційна винагорода не була перерахована ЄБРР на користь Банку 19 жовтня 2026 року або до цієї дати;</w:t>
      </w:r>
    </w:p>
    <w:p w14:paraId="78B56C34" w14:textId="77777777" w:rsidR="006A761C" w:rsidRPr="003E2151" w:rsidRDefault="006A761C" w:rsidP="006A761C">
      <w:pPr>
        <w:tabs>
          <w:tab w:val="left" w:pos="426"/>
        </w:tabs>
        <w:jc w:val="both"/>
        <w:rPr>
          <w:bCs/>
          <w:iCs/>
        </w:rPr>
      </w:pPr>
      <w:r w:rsidRPr="003E2151">
        <w:rPr>
          <w:bCs/>
          <w:iCs/>
        </w:rPr>
        <w:t>8.8.7.</w:t>
      </w:r>
      <w:r w:rsidRPr="003E2151">
        <w:rPr>
          <w:bCs/>
          <w:iCs/>
        </w:rPr>
        <w:tab/>
        <w:t>у випадку ненадання ЄС достатніх коштів ЄБРР для сплати Інвестиційних винагород.</w:t>
      </w:r>
    </w:p>
    <w:p w14:paraId="6304F33C" w14:textId="77777777" w:rsidR="006A761C" w:rsidRPr="003E2151" w:rsidRDefault="006A761C" w:rsidP="006A761C">
      <w:pPr>
        <w:tabs>
          <w:tab w:val="left" w:pos="426"/>
        </w:tabs>
        <w:jc w:val="both"/>
        <w:rPr>
          <w:bCs/>
          <w:iCs/>
        </w:rPr>
      </w:pPr>
      <w:r w:rsidRPr="003E2151">
        <w:rPr>
          <w:bCs/>
          <w:iCs/>
        </w:rPr>
        <w:t>9.</w:t>
      </w:r>
      <w:r w:rsidRPr="003E2151">
        <w:rPr>
          <w:bCs/>
          <w:iCs/>
        </w:rPr>
        <w:tab/>
        <w:t>Позичальник надає згоду:</w:t>
      </w:r>
    </w:p>
    <w:p w14:paraId="4FF437D0" w14:textId="77777777" w:rsidR="006A761C" w:rsidRPr="003E2151" w:rsidRDefault="006A761C" w:rsidP="006A761C">
      <w:pPr>
        <w:tabs>
          <w:tab w:val="left" w:pos="426"/>
        </w:tabs>
        <w:jc w:val="both"/>
        <w:rPr>
          <w:bCs/>
          <w:iCs/>
        </w:rPr>
      </w:pPr>
      <w:r w:rsidRPr="003E2151">
        <w:rPr>
          <w:bCs/>
          <w:iCs/>
        </w:rPr>
        <w:t>9.1.</w:t>
      </w:r>
      <w:r w:rsidRPr="003E2151">
        <w:rPr>
          <w:bCs/>
          <w:iCs/>
        </w:rPr>
        <w:tab/>
        <w:t xml:space="preserve">На передачу інформації щодо самого Позичальника, його </w:t>
      </w:r>
      <w:proofErr w:type="spellStart"/>
      <w:r w:rsidRPr="003E2151">
        <w:rPr>
          <w:bCs/>
          <w:iCs/>
        </w:rPr>
        <w:t>Субпроекту</w:t>
      </w:r>
      <w:proofErr w:type="spellEnd"/>
      <w:r w:rsidRPr="003E2151">
        <w:rPr>
          <w:bCs/>
          <w:iCs/>
        </w:rPr>
        <w:t>, кредиту будь-якому представнику(</w:t>
      </w:r>
      <w:proofErr w:type="spellStart"/>
      <w:r w:rsidRPr="003E2151">
        <w:rPr>
          <w:bCs/>
          <w:iCs/>
        </w:rPr>
        <w:t>ам</w:t>
      </w:r>
      <w:proofErr w:type="spellEnd"/>
      <w:r w:rsidRPr="003E2151">
        <w:rPr>
          <w:bCs/>
          <w:iCs/>
        </w:rPr>
        <w:t>) ЄБРР та/або будь-яким представникам ЄС (у тому числі представникам Європейського бюро боротьби із шахрайством (OLAF) та Європейського суду аудиторів) або будь-якому їх уповноваженому представнику.</w:t>
      </w:r>
    </w:p>
    <w:p w14:paraId="670DF96E" w14:textId="77777777" w:rsidR="006A761C" w:rsidRPr="003E2151" w:rsidRDefault="006A761C" w:rsidP="006A761C">
      <w:pPr>
        <w:tabs>
          <w:tab w:val="left" w:pos="426"/>
        </w:tabs>
        <w:jc w:val="both"/>
        <w:rPr>
          <w:bCs/>
          <w:iCs/>
        </w:rPr>
      </w:pPr>
      <w:r w:rsidRPr="003E2151">
        <w:rPr>
          <w:bCs/>
          <w:iCs/>
        </w:rPr>
        <w:t>9.2.</w:t>
      </w:r>
      <w:r w:rsidRPr="003E2151">
        <w:rPr>
          <w:bCs/>
          <w:iCs/>
        </w:rPr>
        <w:tab/>
        <w:t xml:space="preserve">На доступ до всієї інформації та/або записів, що стосуються самого Позичальника, кредиту та </w:t>
      </w:r>
      <w:proofErr w:type="spellStart"/>
      <w:r w:rsidRPr="003E2151">
        <w:rPr>
          <w:bCs/>
          <w:iCs/>
        </w:rPr>
        <w:t>Субпроекту</w:t>
      </w:r>
      <w:proofErr w:type="spellEnd"/>
      <w:r w:rsidRPr="003E2151">
        <w:rPr>
          <w:bCs/>
          <w:iCs/>
        </w:rPr>
        <w:t>, з тим щоб будь-який представник ЄБРР та/або будь-який представник ЄС (у тому числі представники Європейського бюро боротьби із шахрайством (OLAF) та Європейського суду аудиторів) або будь-який їх уповноважений представник могли здійснювати періодичні виїзні перевірки та необмежений доступ до приміщень, в яких розташовано інвестиційний Субпроект.</w:t>
      </w:r>
    </w:p>
    <w:p w14:paraId="1E26ED1F" w14:textId="77777777" w:rsidR="006A761C" w:rsidRPr="003E2151" w:rsidRDefault="006A761C" w:rsidP="006A761C">
      <w:pPr>
        <w:tabs>
          <w:tab w:val="left" w:pos="426"/>
        </w:tabs>
        <w:jc w:val="both"/>
        <w:rPr>
          <w:bCs/>
          <w:iCs/>
        </w:rPr>
      </w:pPr>
      <w:r w:rsidRPr="003E2151">
        <w:rPr>
          <w:bCs/>
          <w:iCs/>
        </w:rPr>
        <w:t>9.3.</w:t>
      </w:r>
      <w:r w:rsidRPr="003E2151">
        <w:rPr>
          <w:bCs/>
          <w:iCs/>
        </w:rPr>
        <w:tab/>
        <w:t>На те, що ЄБРР може розкривати ЄС такі документи, інформацію та записи стосовно Позичальника та цього кредиту, яку ЄБРР вважає за доцільне. Якщо публікація не загрожує правам та свободам, захищеним Хартією основних прав Європейського Союзу, або не зашкоджує комерційним інтересам Позичальника, Позичальник визнає та погоджується, що ЄБРР щороку публікуватиме на своєму веб-сайті інформацію про фондування Програми, що надається ЄС, включаючи характер та мету Програми, а також назву та адресу Позичальника та тип та розмір участі Позичальника у Програмі.</w:t>
      </w:r>
    </w:p>
    <w:p w14:paraId="566370EA" w14:textId="77777777" w:rsidR="006A761C" w:rsidRPr="003E2151" w:rsidRDefault="006A761C" w:rsidP="006A761C">
      <w:pPr>
        <w:tabs>
          <w:tab w:val="left" w:pos="426"/>
        </w:tabs>
        <w:jc w:val="both"/>
        <w:rPr>
          <w:bCs/>
          <w:iCs/>
        </w:rPr>
      </w:pPr>
      <w:r w:rsidRPr="003E2151">
        <w:rPr>
          <w:bCs/>
          <w:iCs/>
        </w:rPr>
        <w:t>10.</w:t>
      </w:r>
      <w:r w:rsidRPr="003E2151">
        <w:rPr>
          <w:bCs/>
          <w:iCs/>
        </w:rPr>
        <w:tab/>
        <w:t>Позичальник підтверджує та погоджується, що:</w:t>
      </w:r>
    </w:p>
    <w:p w14:paraId="3FEF92C1" w14:textId="27227255" w:rsidR="006A761C" w:rsidRPr="003E2151" w:rsidRDefault="006A761C" w:rsidP="006A761C">
      <w:pPr>
        <w:tabs>
          <w:tab w:val="left" w:pos="426"/>
        </w:tabs>
        <w:jc w:val="both"/>
        <w:rPr>
          <w:bCs/>
          <w:iCs/>
        </w:rPr>
      </w:pPr>
      <w:r w:rsidRPr="003E2151">
        <w:rPr>
          <w:bCs/>
          <w:iCs/>
        </w:rPr>
        <w:t>10.1.</w:t>
      </w:r>
      <w:r w:rsidRPr="003E2151">
        <w:rPr>
          <w:bCs/>
          <w:iCs/>
        </w:rPr>
        <w:tab/>
        <w:t xml:space="preserve">відповідно до Договору з донором про делегування від ЄБРР вимагається інформувати ЄС у разі, якщо щодо Позичальника або будь-якої особи, яка має повноваження представництва або прийняття рішень або контроль над ним, було прийняте остаточне судове рішення або остаточне адміністративне рішення щодо шахрайства, корупції, участі у злочинній організації, відмиванні грошей, </w:t>
      </w:r>
      <w:r w:rsidRPr="003E2151">
        <w:rPr>
          <w:bCs/>
          <w:iCs/>
        </w:rPr>
        <w:lastRenderedPageBreak/>
        <w:t>правопорушеннях, пов'язаних з тероризмом, дитячою працею або торгівлею людьми, або порушень, що впливають на фінансові інтереси Донора; та</w:t>
      </w:r>
    </w:p>
    <w:p w14:paraId="64DDD678" w14:textId="0F3BCB7B" w:rsidR="006A761C" w:rsidRPr="003E2151" w:rsidRDefault="006A761C" w:rsidP="006A761C">
      <w:pPr>
        <w:tabs>
          <w:tab w:val="left" w:pos="426"/>
        </w:tabs>
        <w:jc w:val="both"/>
        <w:rPr>
          <w:bCs/>
          <w:iCs/>
        </w:rPr>
      </w:pPr>
      <w:r w:rsidRPr="003E2151">
        <w:rPr>
          <w:bCs/>
          <w:iCs/>
        </w:rPr>
        <w:t>10.2.</w:t>
      </w:r>
      <w:r w:rsidRPr="003E2151">
        <w:rPr>
          <w:bCs/>
          <w:iCs/>
        </w:rPr>
        <w:tab/>
        <w:t>відповідно до Договору</w:t>
      </w:r>
      <w:r w:rsidR="006859C1" w:rsidRPr="003E2151">
        <w:rPr>
          <w:bCs/>
          <w:iCs/>
        </w:rPr>
        <w:t xml:space="preserve"> </w:t>
      </w:r>
      <w:r w:rsidRPr="003E2151">
        <w:rPr>
          <w:bCs/>
          <w:iCs/>
        </w:rPr>
        <w:t>з донором про делегування від ЄБРР вимагається інформувати ЄС, якщо він виявив шахрайство або порушення у зв'язку з виконанням Програми; та ЄС може включати інформацію в Систему раннього виявлення та виключення та опублікувати її на веб-сайті Європейської комісії; де "Система раннього виявлення та виключення" означає базу даних усіх юридичних та фізичних осіб, виключених з фондування ЄС, створену європейською Комісією за Постановою (ЄС, Євратом) № 2015/1929 (OJ L 286/1, 30.10.2015).</w:t>
      </w:r>
    </w:p>
    <w:p w14:paraId="2D79AA10" w14:textId="77777777" w:rsidR="006A761C" w:rsidRPr="003E2151" w:rsidRDefault="006A761C" w:rsidP="006A761C">
      <w:pPr>
        <w:tabs>
          <w:tab w:val="left" w:pos="426"/>
        </w:tabs>
        <w:jc w:val="both"/>
        <w:rPr>
          <w:bCs/>
          <w:iCs/>
        </w:rPr>
      </w:pPr>
      <w:r w:rsidRPr="003E2151">
        <w:rPr>
          <w:bCs/>
          <w:iCs/>
        </w:rPr>
        <w:t>10.3.</w:t>
      </w:r>
      <w:r w:rsidRPr="003E2151">
        <w:rPr>
          <w:bCs/>
          <w:iCs/>
        </w:rPr>
        <w:tab/>
        <w:t>Європейський Союз не має жодного ризику чи відповідальності в межах бюджету чи умовних зобов’язань поза межами Донорського внеску.</w:t>
      </w:r>
    </w:p>
    <w:p w14:paraId="2F7DF3F1" w14:textId="77777777" w:rsidR="006A761C" w:rsidRPr="003E2151" w:rsidRDefault="006A761C" w:rsidP="006A761C">
      <w:pPr>
        <w:tabs>
          <w:tab w:val="left" w:pos="426"/>
        </w:tabs>
        <w:jc w:val="both"/>
        <w:rPr>
          <w:bCs/>
          <w:iCs/>
        </w:rPr>
      </w:pPr>
      <w:r w:rsidRPr="003E2151">
        <w:rPr>
          <w:bCs/>
          <w:iCs/>
        </w:rPr>
        <w:t>10.4.</w:t>
      </w:r>
      <w:r w:rsidRPr="003E2151">
        <w:rPr>
          <w:bCs/>
          <w:iCs/>
        </w:rPr>
        <w:tab/>
        <w:t xml:space="preserve">Позичальник ознайомлений з інформацією про Донорський внесок до Програми та обізнаний щодо ролі ЄБРР в реалізації Програми та ролі EU4Business </w:t>
      </w:r>
      <w:proofErr w:type="spellStart"/>
      <w:r w:rsidRPr="003E2151">
        <w:rPr>
          <w:bCs/>
          <w:iCs/>
        </w:rPr>
        <w:t>Initiative</w:t>
      </w:r>
      <w:proofErr w:type="spellEnd"/>
      <w:r w:rsidRPr="003E2151">
        <w:rPr>
          <w:bCs/>
          <w:iCs/>
        </w:rPr>
        <w:t xml:space="preserve"> у підтримці Програми, та Позичальнику відомо про підтримку, надану Програмі та його </w:t>
      </w:r>
      <w:proofErr w:type="spellStart"/>
      <w:r w:rsidRPr="003E2151">
        <w:rPr>
          <w:bCs/>
          <w:iCs/>
        </w:rPr>
        <w:t>Суброекту</w:t>
      </w:r>
      <w:proofErr w:type="spellEnd"/>
      <w:r w:rsidRPr="003E2151">
        <w:rPr>
          <w:bCs/>
          <w:iCs/>
        </w:rPr>
        <w:t xml:space="preserve"> за рахунок Донорського внеску. </w:t>
      </w:r>
    </w:p>
    <w:p w14:paraId="0478FE6B" w14:textId="56368ABD" w:rsidR="00094FEB" w:rsidRPr="003E2151" w:rsidRDefault="006A761C" w:rsidP="00FD4578">
      <w:pPr>
        <w:tabs>
          <w:tab w:val="left" w:pos="426"/>
        </w:tabs>
        <w:jc w:val="both"/>
        <w:rPr>
          <w:color w:val="000000"/>
        </w:rPr>
      </w:pPr>
      <w:r w:rsidRPr="003E2151">
        <w:rPr>
          <w:bCs/>
          <w:iCs/>
        </w:rPr>
        <w:t>10.5.</w:t>
      </w:r>
      <w:r w:rsidRPr="003E2151">
        <w:rPr>
          <w:bCs/>
          <w:iCs/>
        </w:rPr>
        <w:tab/>
        <w:t xml:space="preserve">Позичальник несе повну відповідальність за реалізацію </w:t>
      </w:r>
      <w:proofErr w:type="spellStart"/>
      <w:r w:rsidRPr="003E2151">
        <w:rPr>
          <w:bCs/>
          <w:iCs/>
        </w:rPr>
        <w:t>Субпроекту</w:t>
      </w:r>
      <w:proofErr w:type="spellEnd"/>
      <w:r w:rsidRPr="003E2151">
        <w:rPr>
          <w:bCs/>
          <w:iCs/>
        </w:rPr>
        <w:t>, який фінансується за рахунок коштів, отриманих за цим Договором</w:t>
      </w:r>
      <w:r w:rsidR="00C55445" w:rsidRPr="003E2151">
        <w:rPr>
          <w:bCs/>
          <w:iCs/>
        </w:rPr>
        <w:t xml:space="preserve"> </w:t>
      </w:r>
      <w:r w:rsidR="00C55445" w:rsidRPr="003E2151">
        <w:rPr>
          <w:color w:val="000000"/>
        </w:rPr>
        <w:t>про приєднання</w:t>
      </w:r>
      <w:r w:rsidR="00905CAD" w:rsidRPr="003E2151">
        <w:rPr>
          <w:color w:val="000000"/>
        </w:rPr>
        <w:t>.</w:t>
      </w:r>
    </w:p>
    <w:p w14:paraId="057547C2" w14:textId="77777777" w:rsidR="001144DF" w:rsidRPr="003E2151" w:rsidRDefault="001144DF" w:rsidP="00FD4578">
      <w:pPr>
        <w:tabs>
          <w:tab w:val="left" w:pos="426"/>
        </w:tabs>
        <w:jc w:val="both"/>
        <w:rPr>
          <w:bCs/>
          <w:iCs/>
        </w:rPr>
      </w:pPr>
    </w:p>
    <w:p w14:paraId="22E85749" w14:textId="77777777" w:rsidR="00941508" w:rsidRPr="003E2151" w:rsidRDefault="00941508" w:rsidP="00941508">
      <w:pPr>
        <w:jc w:val="center"/>
        <w:rPr>
          <w:b/>
          <w:lang w:eastAsia="ru-RU"/>
        </w:rPr>
      </w:pPr>
      <w:r w:rsidRPr="003E2151">
        <w:rPr>
          <w:b/>
          <w:lang w:eastAsia="ru-RU"/>
        </w:rPr>
        <w:t>АДРЕСИ ТА БАНКІВСЬКІ  РЕКВІЗИТИ СТОРІН:</w:t>
      </w:r>
    </w:p>
    <w:p w14:paraId="4669521A" w14:textId="77777777" w:rsidR="00941508" w:rsidRPr="003E2151" w:rsidRDefault="00941508" w:rsidP="00941508">
      <w:pPr>
        <w:pBdr>
          <w:top w:val="nil"/>
          <w:left w:val="nil"/>
          <w:bottom w:val="nil"/>
          <w:right w:val="nil"/>
          <w:between w:val="nil"/>
        </w:pBdr>
        <w:ind w:right="-56"/>
        <w:jc w:val="center"/>
        <w:rPr>
          <w:b/>
          <w:color w:val="000000"/>
          <w:sz w:val="20"/>
          <w:szCs w:val="20"/>
          <w:lang w:eastAsia="ru-RU"/>
        </w:rPr>
      </w:pPr>
    </w:p>
    <w:tbl>
      <w:tblPr>
        <w:tblW w:w="9674" w:type="dxa"/>
        <w:tblInd w:w="108" w:type="dxa"/>
        <w:tblLayout w:type="fixed"/>
        <w:tblLook w:val="0400" w:firstRow="0" w:lastRow="0" w:firstColumn="0" w:lastColumn="0" w:noHBand="0" w:noVBand="1"/>
      </w:tblPr>
      <w:tblGrid>
        <w:gridCol w:w="2268"/>
        <w:gridCol w:w="284"/>
        <w:gridCol w:w="24"/>
        <w:gridCol w:w="2102"/>
        <w:gridCol w:w="284"/>
        <w:gridCol w:w="8"/>
        <w:gridCol w:w="1976"/>
        <w:gridCol w:w="425"/>
        <w:gridCol w:w="174"/>
        <w:gridCol w:w="2094"/>
        <w:gridCol w:w="35"/>
      </w:tblGrid>
      <w:tr w:rsidR="00941508" w:rsidRPr="003E2151" w14:paraId="562FDCF9" w14:textId="77777777" w:rsidTr="008618D9">
        <w:trPr>
          <w:gridAfter w:val="1"/>
          <w:wAfter w:w="35" w:type="dxa"/>
          <w:cantSplit/>
        </w:trPr>
        <w:tc>
          <w:tcPr>
            <w:tcW w:w="4679" w:type="dxa"/>
            <w:gridSpan w:val="4"/>
          </w:tcPr>
          <w:p w14:paraId="517F8D54" w14:textId="77777777" w:rsidR="00941508" w:rsidRPr="003E2151" w:rsidRDefault="00941508" w:rsidP="00941508">
            <w:pPr>
              <w:spacing w:line="276" w:lineRule="auto"/>
              <w:ind w:right="-56"/>
              <w:jc w:val="center"/>
              <w:rPr>
                <w:b/>
                <w:lang w:eastAsia="ru-RU"/>
              </w:rPr>
            </w:pPr>
            <w:r w:rsidRPr="003E2151">
              <w:rPr>
                <w:b/>
                <w:lang w:eastAsia="ru-RU"/>
              </w:rPr>
              <w:t>БАНК</w:t>
            </w:r>
            <w:r w:rsidRPr="003E2151">
              <w:rPr>
                <w:b/>
                <w:i/>
                <w:lang w:eastAsia="ru-RU"/>
              </w:rPr>
              <w:t>:</w:t>
            </w:r>
          </w:p>
        </w:tc>
        <w:tc>
          <w:tcPr>
            <w:tcW w:w="284" w:type="dxa"/>
            <w:vMerge w:val="restart"/>
          </w:tcPr>
          <w:p w14:paraId="255DC036" w14:textId="77777777" w:rsidR="00941508" w:rsidRPr="003E2151" w:rsidRDefault="00941508" w:rsidP="00941508">
            <w:pPr>
              <w:spacing w:line="276" w:lineRule="auto"/>
              <w:ind w:right="-56"/>
              <w:jc w:val="center"/>
              <w:rPr>
                <w:b/>
                <w:lang w:eastAsia="ru-RU"/>
              </w:rPr>
            </w:pPr>
          </w:p>
        </w:tc>
        <w:tc>
          <w:tcPr>
            <w:tcW w:w="4677" w:type="dxa"/>
            <w:gridSpan w:val="5"/>
          </w:tcPr>
          <w:p w14:paraId="18A3924A" w14:textId="77777777" w:rsidR="00941508" w:rsidRPr="003E2151" w:rsidRDefault="00941508" w:rsidP="00941508">
            <w:pPr>
              <w:spacing w:line="276" w:lineRule="auto"/>
              <w:ind w:right="-56"/>
              <w:jc w:val="center"/>
              <w:rPr>
                <w:b/>
                <w:lang w:eastAsia="ru-RU"/>
              </w:rPr>
            </w:pPr>
            <w:r w:rsidRPr="003E2151">
              <w:rPr>
                <w:b/>
                <w:lang w:eastAsia="ru-RU"/>
              </w:rPr>
              <w:t>ПОЗИЧАЛЬНИК</w:t>
            </w:r>
            <w:r w:rsidRPr="003E2151">
              <w:rPr>
                <w:b/>
                <w:i/>
                <w:lang w:eastAsia="ru-RU"/>
              </w:rPr>
              <w:t>:</w:t>
            </w:r>
          </w:p>
        </w:tc>
      </w:tr>
      <w:tr w:rsidR="00941508" w:rsidRPr="003E2151" w14:paraId="6127D6FE" w14:textId="77777777" w:rsidTr="008618D9">
        <w:trPr>
          <w:gridAfter w:val="1"/>
          <w:wAfter w:w="35" w:type="dxa"/>
          <w:cantSplit/>
        </w:trPr>
        <w:tc>
          <w:tcPr>
            <w:tcW w:w="2577" w:type="dxa"/>
            <w:gridSpan w:val="3"/>
            <w:vMerge w:val="restart"/>
            <w:tcBorders>
              <w:top w:val="nil"/>
              <w:left w:val="nil"/>
              <w:bottom w:val="single" w:sz="4" w:space="0" w:color="000000"/>
              <w:right w:val="nil"/>
            </w:tcBorders>
          </w:tcPr>
          <w:p w14:paraId="053D303A" w14:textId="77777777" w:rsidR="00941508" w:rsidRPr="003E2151" w:rsidRDefault="00941508" w:rsidP="00941508">
            <w:pPr>
              <w:spacing w:line="276" w:lineRule="auto"/>
              <w:ind w:right="-56"/>
              <w:jc w:val="both"/>
              <w:rPr>
                <w:lang w:eastAsia="ru-RU"/>
              </w:rPr>
            </w:pPr>
            <w:r w:rsidRPr="003E2151">
              <w:rPr>
                <w:lang w:eastAsia="ru-RU"/>
              </w:rPr>
              <w:t>Повне найменування:</w:t>
            </w:r>
          </w:p>
        </w:tc>
        <w:tc>
          <w:tcPr>
            <w:tcW w:w="2102" w:type="dxa"/>
            <w:tcBorders>
              <w:top w:val="nil"/>
              <w:left w:val="nil"/>
              <w:bottom w:val="single" w:sz="4" w:space="0" w:color="000000"/>
              <w:right w:val="nil"/>
            </w:tcBorders>
          </w:tcPr>
          <w:p w14:paraId="176FC68A" w14:textId="77777777" w:rsidR="00941508" w:rsidRPr="003E2151" w:rsidRDefault="00941508" w:rsidP="00941508">
            <w:pPr>
              <w:spacing w:line="276" w:lineRule="auto"/>
              <w:ind w:right="-56"/>
              <w:rPr>
                <w:lang w:eastAsia="ru-RU"/>
              </w:rPr>
            </w:pPr>
            <w:r w:rsidRPr="003E2151">
              <w:rPr>
                <w:lang w:eastAsia="ru-RU"/>
              </w:rPr>
              <w:t>ПУБЛІЧНЕ АКЦІОНЕРНЕ ТОВАРИСТВО АКЦІОНЕРНИЙ БАНК «УКРГАЗБАНК»</w:t>
            </w:r>
          </w:p>
        </w:tc>
        <w:tc>
          <w:tcPr>
            <w:tcW w:w="284" w:type="dxa"/>
            <w:vMerge/>
          </w:tcPr>
          <w:p w14:paraId="362048B7"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val="restart"/>
            <w:tcBorders>
              <w:top w:val="nil"/>
              <w:left w:val="nil"/>
              <w:bottom w:val="single" w:sz="4" w:space="0" w:color="000000"/>
              <w:right w:val="nil"/>
            </w:tcBorders>
          </w:tcPr>
          <w:p w14:paraId="0F92713F" w14:textId="77777777" w:rsidR="00941508" w:rsidRPr="003E2151" w:rsidRDefault="00941508" w:rsidP="00941508">
            <w:pPr>
              <w:spacing w:line="276" w:lineRule="auto"/>
              <w:ind w:right="-56"/>
              <w:jc w:val="both"/>
              <w:rPr>
                <w:lang w:eastAsia="ru-RU"/>
              </w:rPr>
            </w:pPr>
            <w:r w:rsidRPr="003E2151">
              <w:rPr>
                <w:lang w:eastAsia="ru-RU"/>
              </w:rPr>
              <w:t>Повне найменування:</w:t>
            </w:r>
          </w:p>
        </w:tc>
        <w:tc>
          <w:tcPr>
            <w:tcW w:w="2094" w:type="dxa"/>
            <w:tcBorders>
              <w:top w:val="nil"/>
              <w:left w:val="nil"/>
              <w:bottom w:val="single" w:sz="4" w:space="0" w:color="000000"/>
              <w:right w:val="nil"/>
            </w:tcBorders>
          </w:tcPr>
          <w:p w14:paraId="000F2C6C" w14:textId="77777777" w:rsidR="00941508" w:rsidRPr="003E2151" w:rsidRDefault="00941508" w:rsidP="00941508">
            <w:pPr>
              <w:spacing w:line="276" w:lineRule="auto"/>
              <w:ind w:right="-56"/>
              <w:jc w:val="both"/>
              <w:rPr>
                <w:lang w:eastAsia="ru-RU"/>
              </w:rPr>
            </w:pPr>
            <w:r w:rsidRPr="003E2151">
              <w:rPr>
                <w:lang w:eastAsia="ru-RU"/>
              </w:rPr>
              <w:t xml:space="preserve"> </w:t>
            </w:r>
          </w:p>
        </w:tc>
      </w:tr>
      <w:tr w:rsidR="00941508" w:rsidRPr="003E2151" w14:paraId="7B397557" w14:textId="77777777" w:rsidTr="008618D9">
        <w:trPr>
          <w:gridAfter w:val="1"/>
          <w:wAfter w:w="35" w:type="dxa"/>
          <w:cantSplit/>
        </w:trPr>
        <w:tc>
          <w:tcPr>
            <w:tcW w:w="2577" w:type="dxa"/>
            <w:gridSpan w:val="3"/>
            <w:vMerge/>
            <w:tcBorders>
              <w:top w:val="nil"/>
              <w:left w:val="nil"/>
              <w:bottom w:val="single" w:sz="4" w:space="0" w:color="000000"/>
              <w:right w:val="nil"/>
            </w:tcBorders>
          </w:tcPr>
          <w:p w14:paraId="506FAB1C"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102" w:type="dxa"/>
            <w:tcBorders>
              <w:top w:val="single" w:sz="4" w:space="0" w:color="000000"/>
              <w:left w:val="nil"/>
              <w:bottom w:val="single" w:sz="4" w:space="0" w:color="000000"/>
              <w:right w:val="nil"/>
            </w:tcBorders>
          </w:tcPr>
          <w:p w14:paraId="67043AAB" w14:textId="77777777" w:rsidR="00941508" w:rsidRPr="003E2151" w:rsidRDefault="00941508" w:rsidP="00941508">
            <w:pPr>
              <w:spacing w:line="276" w:lineRule="auto"/>
              <w:ind w:right="-56"/>
              <w:jc w:val="both"/>
              <w:rPr>
                <w:lang w:eastAsia="ru-RU"/>
              </w:rPr>
            </w:pPr>
          </w:p>
        </w:tc>
        <w:tc>
          <w:tcPr>
            <w:tcW w:w="284" w:type="dxa"/>
            <w:vMerge/>
          </w:tcPr>
          <w:p w14:paraId="284BA8BC"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tcBorders>
              <w:top w:val="nil"/>
              <w:left w:val="nil"/>
              <w:bottom w:val="single" w:sz="4" w:space="0" w:color="000000"/>
              <w:right w:val="nil"/>
            </w:tcBorders>
          </w:tcPr>
          <w:p w14:paraId="7994FC60"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094" w:type="dxa"/>
            <w:tcBorders>
              <w:top w:val="nil"/>
              <w:left w:val="nil"/>
              <w:bottom w:val="single" w:sz="4" w:space="0" w:color="000000"/>
              <w:right w:val="nil"/>
            </w:tcBorders>
          </w:tcPr>
          <w:p w14:paraId="63A2E509" w14:textId="77777777" w:rsidR="00941508" w:rsidRPr="003E2151" w:rsidRDefault="00941508" w:rsidP="00941508">
            <w:pPr>
              <w:spacing w:line="276" w:lineRule="auto"/>
              <w:ind w:right="-56"/>
              <w:jc w:val="both"/>
              <w:rPr>
                <w:lang w:eastAsia="ru-RU"/>
              </w:rPr>
            </w:pPr>
          </w:p>
        </w:tc>
      </w:tr>
      <w:tr w:rsidR="00941508" w:rsidRPr="003E2151" w14:paraId="259F6405" w14:textId="77777777" w:rsidTr="008618D9">
        <w:trPr>
          <w:gridAfter w:val="1"/>
          <w:wAfter w:w="35" w:type="dxa"/>
          <w:cantSplit/>
        </w:trPr>
        <w:tc>
          <w:tcPr>
            <w:tcW w:w="2577" w:type="dxa"/>
            <w:gridSpan w:val="3"/>
            <w:vMerge w:val="restart"/>
            <w:tcBorders>
              <w:top w:val="single" w:sz="4" w:space="0" w:color="000000"/>
              <w:left w:val="nil"/>
              <w:bottom w:val="single" w:sz="4" w:space="0" w:color="000000"/>
              <w:right w:val="nil"/>
            </w:tcBorders>
          </w:tcPr>
          <w:p w14:paraId="66577A19" w14:textId="77777777" w:rsidR="00941508" w:rsidRPr="003E2151" w:rsidRDefault="00941508" w:rsidP="00941508">
            <w:pPr>
              <w:spacing w:line="276" w:lineRule="auto"/>
              <w:ind w:right="-56"/>
              <w:jc w:val="both"/>
              <w:rPr>
                <w:lang w:eastAsia="ru-RU"/>
              </w:rPr>
            </w:pPr>
            <w:r w:rsidRPr="003E2151">
              <w:rPr>
                <w:lang w:eastAsia="ru-RU"/>
              </w:rPr>
              <w:t>Місцезнаходження:</w:t>
            </w:r>
          </w:p>
        </w:tc>
        <w:tc>
          <w:tcPr>
            <w:tcW w:w="2102" w:type="dxa"/>
            <w:tcBorders>
              <w:top w:val="single" w:sz="4" w:space="0" w:color="000000"/>
              <w:left w:val="nil"/>
              <w:bottom w:val="single" w:sz="4" w:space="0" w:color="000000"/>
              <w:right w:val="nil"/>
            </w:tcBorders>
          </w:tcPr>
          <w:p w14:paraId="44F3F5B6" w14:textId="77777777" w:rsidR="00941508" w:rsidRPr="003E2151" w:rsidRDefault="00941508" w:rsidP="00941508">
            <w:pPr>
              <w:spacing w:line="276" w:lineRule="auto"/>
              <w:ind w:right="-56"/>
              <w:jc w:val="both"/>
              <w:rPr>
                <w:lang w:eastAsia="ru-RU"/>
              </w:rPr>
            </w:pPr>
            <w:r w:rsidRPr="003E2151">
              <w:rPr>
                <w:lang w:eastAsia="ru-RU"/>
              </w:rPr>
              <w:t>03087, м. Київ,</w:t>
            </w:r>
          </w:p>
        </w:tc>
        <w:tc>
          <w:tcPr>
            <w:tcW w:w="284" w:type="dxa"/>
            <w:vMerge/>
          </w:tcPr>
          <w:p w14:paraId="5E261EC8"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val="restart"/>
            <w:tcBorders>
              <w:top w:val="single" w:sz="4" w:space="0" w:color="000000"/>
              <w:left w:val="nil"/>
              <w:bottom w:val="single" w:sz="4" w:space="0" w:color="000000"/>
              <w:right w:val="nil"/>
            </w:tcBorders>
          </w:tcPr>
          <w:p w14:paraId="7777CC6C" w14:textId="77777777" w:rsidR="00941508" w:rsidRPr="003E2151" w:rsidRDefault="00941508" w:rsidP="00941508">
            <w:pPr>
              <w:spacing w:line="276" w:lineRule="auto"/>
              <w:ind w:right="-56"/>
              <w:jc w:val="both"/>
              <w:rPr>
                <w:lang w:eastAsia="ru-RU"/>
              </w:rPr>
            </w:pPr>
            <w:r w:rsidRPr="003E2151">
              <w:rPr>
                <w:lang w:eastAsia="ru-RU"/>
              </w:rPr>
              <w:t>Місцезнаходження</w:t>
            </w:r>
          </w:p>
          <w:p w14:paraId="49EA4F68" w14:textId="77777777" w:rsidR="00941508" w:rsidRPr="003E2151" w:rsidRDefault="00941508" w:rsidP="00941508">
            <w:pPr>
              <w:spacing w:line="276" w:lineRule="auto"/>
              <w:ind w:right="-56"/>
              <w:jc w:val="both"/>
              <w:rPr>
                <w:lang w:eastAsia="ru-RU"/>
              </w:rPr>
            </w:pPr>
            <w:r w:rsidRPr="003E2151">
              <w:rPr>
                <w:lang w:eastAsia="ru-RU"/>
              </w:rPr>
              <w:t>(місце проживання):</w:t>
            </w:r>
          </w:p>
        </w:tc>
        <w:tc>
          <w:tcPr>
            <w:tcW w:w="2094" w:type="dxa"/>
            <w:tcBorders>
              <w:top w:val="single" w:sz="4" w:space="0" w:color="000000"/>
              <w:left w:val="nil"/>
              <w:bottom w:val="single" w:sz="4" w:space="0" w:color="000000"/>
              <w:right w:val="nil"/>
            </w:tcBorders>
          </w:tcPr>
          <w:p w14:paraId="3CF53281" w14:textId="77777777" w:rsidR="00941508" w:rsidRPr="003E2151" w:rsidRDefault="00941508" w:rsidP="00941508">
            <w:pPr>
              <w:spacing w:line="276" w:lineRule="auto"/>
              <w:ind w:right="-56"/>
              <w:jc w:val="both"/>
              <w:rPr>
                <w:lang w:eastAsia="ru-RU"/>
              </w:rPr>
            </w:pPr>
          </w:p>
        </w:tc>
      </w:tr>
      <w:tr w:rsidR="00941508" w:rsidRPr="003E2151" w14:paraId="6F364925" w14:textId="77777777" w:rsidTr="008618D9">
        <w:trPr>
          <w:gridAfter w:val="1"/>
          <w:wAfter w:w="35" w:type="dxa"/>
          <w:cantSplit/>
        </w:trPr>
        <w:tc>
          <w:tcPr>
            <w:tcW w:w="2577" w:type="dxa"/>
            <w:gridSpan w:val="3"/>
            <w:vMerge/>
            <w:tcBorders>
              <w:top w:val="single" w:sz="4" w:space="0" w:color="000000"/>
              <w:left w:val="nil"/>
              <w:bottom w:val="single" w:sz="4" w:space="0" w:color="000000"/>
              <w:right w:val="nil"/>
            </w:tcBorders>
          </w:tcPr>
          <w:p w14:paraId="6ECCCF88"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102" w:type="dxa"/>
            <w:tcBorders>
              <w:top w:val="single" w:sz="4" w:space="0" w:color="000000"/>
              <w:left w:val="nil"/>
              <w:bottom w:val="single" w:sz="4" w:space="0" w:color="000000"/>
              <w:right w:val="nil"/>
            </w:tcBorders>
          </w:tcPr>
          <w:p w14:paraId="42428BB1" w14:textId="77777777" w:rsidR="00941508" w:rsidRPr="003E2151" w:rsidRDefault="00941508" w:rsidP="00941508">
            <w:pPr>
              <w:spacing w:line="276" w:lineRule="auto"/>
              <w:ind w:right="-56"/>
              <w:jc w:val="both"/>
              <w:rPr>
                <w:lang w:eastAsia="ru-RU"/>
              </w:rPr>
            </w:pPr>
            <w:r w:rsidRPr="003E2151">
              <w:rPr>
                <w:lang w:eastAsia="ru-RU"/>
              </w:rPr>
              <w:t>вул. Єреванська,1</w:t>
            </w:r>
          </w:p>
        </w:tc>
        <w:tc>
          <w:tcPr>
            <w:tcW w:w="284" w:type="dxa"/>
            <w:vMerge/>
          </w:tcPr>
          <w:p w14:paraId="0DF5E5BD"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tcBorders>
              <w:top w:val="single" w:sz="4" w:space="0" w:color="000000"/>
              <w:left w:val="nil"/>
              <w:bottom w:val="single" w:sz="4" w:space="0" w:color="000000"/>
              <w:right w:val="nil"/>
            </w:tcBorders>
          </w:tcPr>
          <w:p w14:paraId="2D7B2E5F"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094" w:type="dxa"/>
            <w:tcBorders>
              <w:top w:val="single" w:sz="4" w:space="0" w:color="000000"/>
              <w:left w:val="nil"/>
              <w:bottom w:val="single" w:sz="4" w:space="0" w:color="000000"/>
              <w:right w:val="nil"/>
            </w:tcBorders>
          </w:tcPr>
          <w:p w14:paraId="69AEBA84" w14:textId="77777777" w:rsidR="00941508" w:rsidRPr="003E2151" w:rsidRDefault="00941508" w:rsidP="00941508">
            <w:pPr>
              <w:spacing w:line="276" w:lineRule="auto"/>
              <w:ind w:right="-56"/>
              <w:jc w:val="both"/>
              <w:rPr>
                <w:lang w:eastAsia="ru-RU"/>
              </w:rPr>
            </w:pPr>
          </w:p>
        </w:tc>
      </w:tr>
      <w:tr w:rsidR="00941508" w:rsidRPr="003E2151" w14:paraId="4B64CA75" w14:textId="77777777" w:rsidTr="008618D9">
        <w:trPr>
          <w:gridAfter w:val="1"/>
          <w:wAfter w:w="35" w:type="dxa"/>
          <w:cantSplit/>
        </w:trPr>
        <w:tc>
          <w:tcPr>
            <w:tcW w:w="2577" w:type="dxa"/>
            <w:gridSpan w:val="3"/>
            <w:vMerge w:val="restart"/>
            <w:tcBorders>
              <w:top w:val="single" w:sz="4" w:space="0" w:color="000000"/>
              <w:left w:val="nil"/>
              <w:bottom w:val="single" w:sz="4" w:space="0" w:color="000000"/>
              <w:right w:val="nil"/>
            </w:tcBorders>
          </w:tcPr>
          <w:p w14:paraId="10A0FF90" w14:textId="77777777" w:rsidR="00941508" w:rsidRPr="003E2151" w:rsidRDefault="00941508" w:rsidP="00941508">
            <w:pPr>
              <w:spacing w:line="276" w:lineRule="auto"/>
              <w:ind w:right="-56"/>
              <w:jc w:val="both"/>
              <w:rPr>
                <w:lang w:eastAsia="ru-RU"/>
              </w:rPr>
            </w:pPr>
            <w:r w:rsidRPr="003E2151">
              <w:rPr>
                <w:lang w:eastAsia="ru-RU"/>
              </w:rPr>
              <w:t>Поштова адреса:</w:t>
            </w:r>
          </w:p>
        </w:tc>
        <w:tc>
          <w:tcPr>
            <w:tcW w:w="2102" w:type="dxa"/>
            <w:tcBorders>
              <w:top w:val="single" w:sz="4" w:space="0" w:color="000000"/>
              <w:left w:val="nil"/>
              <w:bottom w:val="single" w:sz="4" w:space="0" w:color="000000"/>
              <w:right w:val="nil"/>
            </w:tcBorders>
          </w:tcPr>
          <w:p w14:paraId="0B78F92E" w14:textId="77777777" w:rsidR="00941508" w:rsidRPr="003E2151" w:rsidRDefault="00941508" w:rsidP="00941508">
            <w:pPr>
              <w:spacing w:line="276" w:lineRule="auto"/>
              <w:ind w:right="-56"/>
              <w:jc w:val="both"/>
              <w:rPr>
                <w:lang w:eastAsia="ru-RU"/>
              </w:rPr>
            </w:pPr>
          </w:p>
        </w:tc>
        <w:tc>
          <w:tcPr>
            <w:tcW w:w="284" w:type="dxa"/>
            <w:vMerge/>
          </w:tcPr>
          <w:p w14:paraId="3AFC003A"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val="restart"/>
            <w:tcBorders>
              <w:top w:val="single" w:sz="4" w:space="0" w:color="000000"/>
              <w:left w:val="nil"/>
              <w:bottom w:val="single" w:sz="4" w:space="0" w:color="000000"/>
              <w:right w:val="nil"/>
            </w:tcBorders>
          </w:tcPr>
          <w:p w14:paraId="70A1727B" w14:textId="77777777" w:rsidR="00941508" w:rsidRPr="003E2151" w:rsidRDefault="00941508" w:rsidP="00941508">
            <w:pPr>
              <w:spacing w:line="276" w:lineRule="auto"/>
              <w:ind w:right="-56"/>
              <w:jc w:val="both"/>
              <w:rPr>
                <w:lang w:eastAsia="ru-RU"/>
              </w:rPr>
            </w:pPr>
            <w:r w:rsidRPr="003E2151">
              <w:rPr>
                <w:lang w:eastAsia="ru-RU"/>
              </w:rPr>
              <w:t>Поштова адреса:</w:t>
            </w:r>
          </w:p>
        </w:tc>
        <w:tc>
          <w:tcPr>
            <w:tcW w:w="2094" w:type="dxa"/>
            <w:tcBorders>
              <w:top w:val="single" w:sz="4" w:space="0" w:color="000000"/>
              <w:left w:val="nil"/>
              <w:bottom w:val="single" w:sz="4" w:space="0" w:color="000000"/>
              <w:right w:val="nil"/>
            </w:tcBorders>
          </w:tcPr>
          <w:p w14:paraId="7CB1C879" w14:textId="77777777" w:rsidR="00941508" w:rsidRPr="003E2151" w:rsidRDefault="00941508" w:rsidP="00941508">
            <w:pPr>
              <w:spacing w:line="276" w:lineRule="auto"/>
              <w:ind w:right="-56"/>
              <w:jc w:val="both"/>
              <w:rPr>
                <w:lang w:eastAsia="ru-RU"/>
              </w:rPr>
            </w:pPr>
          </w:p>
        </w:tc>
      </w:tr>
      <w:tr w:rsidR="00941508" w:rsidRPr="003E2151" w14:paraId="5B8AFA2E" w14:textId="77777777" w:rsidTr="008618D9">
        <w:trPr>
          <w:gridAfter w:val="1"/>
          <w:wAfter w:w="35" w:type="dxa"/>
          <w:cantSplit/>
        </w:trPr>
        <w:tc>
          <w:tcPr>
            <w:tcW w:w="2577" w:type="dxa"/>
            <w:gridSpan w:val="3"/>
            <w:vMerge/>
            <w:tcBorders>
              <w:top w:val="single" w:sz="4" w:space="0" w:color="000000"/>
              <w:left w:val="nil"/>
              <w:bottom w:val="single" w:sz="4" w:space="0" w:color="000000"/>
              <w:right w:val="nil"/>
            </w:tcBorders>
          </w:tcPr>
          <w:p w14:paraId="74B7D81F"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102" w:type="dxa"/>
            <w:tcBorders>
              <w:top w:val="single" w:sz="4" w:space="0" w:color="000000"/>
              <w:left w:val="nil"/>
              <w:bottom w:val="single" w:sz="4" w:space="0" w:color="000000"/>
              <w:right w:val="nil"/>
            </w:tcBorders>
          </w:tcPr>
          <w:p w14:paraId="4BEB1380" w14:textId="77777777" w:rsidR="00941508" w:rsidRPr="003E2151" w:rsidRDefault="00941508" w:rsidP="00941508">
            <w:pPr>
              <w:spacing w:line="276" w:lineRule="auto"/>
              <w:ind w:right="-56"/>
              <w:jc w:val="both"/>
              <w:rPr>
                <w:lang w:eastAsia="ru-RU"/>
              </w:rPr>
            </w:pPr>
          </w:p>
        </w:tc>
        <w:tc>
          <w:tcPr>
            <w:tcW w:w="284" w:type="dxa"/>
            <w:vMerge/>
          </w:tcPr>
          <w:p w14:paraId="1457E141"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tcBorders>
              <w:top w:val="single" w:sz="4" w:space="0" w:color="000000"/>
              <w:left w:val="nil"/>
              <w:bottom w:val="single" w:sz="4" w:space="0" w:color="000000"/>
              <w:right w:val="nil"/>
            </w:tcBorders>
          </w:tcPr>
          <w:p w14:paraId="0A694698"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094" w:type="dxa"/>
            <w:tcBorders>
              <w:top w:val="single" w:sz="4" w:space="0" w:color="000000"/>
              <w:left w:val="nil"/>
              <w:bottom w:val="single" w:sz="4" w:space="0" w:color="000000"/>
              <w:right w:val="nil"/>
            </w:tcBorders>
          </w:tcPr>
          <w:p w14:paraId="03C5EFBE" w14:textId="77777777" w:rsidR="00941508" w:rsidRPr="003E2151" w:rsidRDefault="00941508" w:rsidP="00941508">
            <w:pPr>
              <w:spacing w:line="276" w:lineRule="auto"/>
              <w:ind w:right="-56"/>
              <w:jc w:val="both"/>
              <w:rPr>
                <w:lang w:eastAsia="ru-RU"/>
              </w:rPr>
            </w:pPr>
          </w:p>
        </w:tc>
      </w:tr>
      <w:tr w:rsidR="00941508" w:rsidRPr="003E2151" w14:paraId="2D555130" w14:textId="77777777" w:rsidTr="008618D9">
        <w:trPr>
          <w:gridAfter w:val="1"/>
          <w:wAfter w:w="35" w:type="dxa"/>
          <w:cantSplit/>
        </w:trPr>
        <w:tc>
          <w:tcPr>
            <w:tcW w:w="2577" w:type="dxa"/>
            <w:gridSpan w:val="3"/>
            <w:tcBorders>
              <w:top w:val="single" w:sz="4" w:space="0" w:color="000000"/>
              <w:left w:val="nil"/>
              <w:bottom w:val="single" w:sz="4" w:space="0" w:color="000000"/>
              <w:right w:val="nil"/>
            </w:tcBorders>
          </w:tcPr>
          <w:p w14:paraId="7DAC8C5A" w14:textId="77777777" w:rsidR="00941508" w:rsidRPr="003E2151" w:rsidRDefault="00941508" w:rsidP="00941508">
            <w:pPr>
              <w:spacing w:line="276" w:lineRule="auto"/>
              <w:ind w:right="-56"/>
              <w:jc w:val="both"/>
              <w:rPr>
                <w:lang w:eastAsia="ru-RU"/>
              </w:rPr>
            </w:pPr>
            <w:r w:rsidRPr="003E2151">
              <w:rPr>
                <w:lang w:eastAsia="ru-RU"/>
              </w:rPr>
              <w:t>Код ЄДРПОУ:</w:t>
            </w:r>
          </w:p>
        </w:tc>
        <w:tc>
          <w:tcPr>
            <w:tcW w:w="2102" w:type="dxa"/>
            <w:tcBorders>
              <w:top w:val="single" w:sz="4" w:space="0" w:color="000000"/>
              <w:left w:val="nil"/>
              <w:bottom w:val="single" w:sz="4" w:space="0" w:color="000000"/>
              <w:right w:val="nil"/>
            </w:tcBorders>
          </w:tcPr>
          <w:p w14:paraId="5F914A23" w14:textId="77777777" w:rsidR="00941508" w:rsidRPr="003E2151" w:rsidRDefault="00941508" w:rsidP="00941508">
            <w:pPr>
              <w:spacing w:line="276" w:lineRule="auto"/>
              <w:ind w:right="-56"/>
              <w:jc w:val="both"/>
              <w:rPr>
                <w:lang w:eastAsia="ru-RU"/>
              </w:rPr>
            </w:pPr>
            <w:r w:rsidRPr="003E2151">
              <w:rPr>
                <w:lang w:eastAsia="ru-RU"/>
              </w:rPr>
              <w:t>23697280</w:t>
            </w:r>
          </w:p>
        </w:tc>
        <w:tc>
          <w:tcPr>
            <w:tcW w:w="284" w:type="dxa"/>
            <w:vMerge/>
          </w:tcPr>
          <w:p w14:paraId="63D5FADA"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val="restart"/>
            <w:tcBorders>
              <w:top w:val="single" w:sz="4" w:space="0" w:color="000000"/>
              <w:left w:val="nil"/>
              <w:bottom w:val="single" w:sz="4" w:space="0" w:color="000000"/>
              <w:right w:val="nil"/>
            </w:tcBorders>
          </w:tcPr>
          <w:p w14:paraId="23056ABE" w14:textId="77777777" w:rsidR="00941508" w:rsidRPr="003E2151" w:rsidRDefault="00941508" w:rsidP="00941508">
            <w:pPr>
              <w:spacing w:line="276" w:lineRule="auto"/>
              <w:ind w:right="-56"/>
              <w:jc w:val="both"/>
              <w:rPr>
                <w:lang w:eastAsia="ru-RU"/>
              </w:rPr>
            </w:pPr>
            <w:r w:rsidRPr="003E2151">
              <w:rPr>
                <w:lang w:eastAsia="ru-RU"/>
              </w:rPr>
              <w:t>Код ЄДРПОУ:</w:t>
            </w:r>
          </w:p>
        </w:tc>
        <w:tc>
          <w:tcPr>
            <w:tcW w:w="2094" w:type="dxa"/>
            <w:tcBorders>
              <w:top w:val="single" w:sz="4" w:space="0" w:color="000000"/>
              <w:left w:val="nil"/>
              <w:bottom w:val="single" w:sz="4" w:space="0" w:color="000000"/>
              <w:right w:val="nil"/>
            </w:tcBorders>
          </w:tcPr>
          <w:p w14:paraId="21DCC3EE" w14:textId="77777777" w:rsidR="00941508" w:rsidRPr="003E2151" w:rsidRDefault="00941508" w:rsidP="00941508">
            <w:pPr>
              <w:spacing w:line="276" w:lineRule="auto"/>
              <w:ind w:right="-56"/>
              <w:jc w:val="both"/>
              <w:rPr>
                <w:lang w:eastAsia="ru-RU"/>
              </w:rPr>
            </w:pPr>
          </w:p>
        </w:tc>
      </w:tr>
      <w:tr w:rsidR="00941508" w:rsidRPr="003E2151" w14:paraId="56672DEA" w14:textId="77777777" w:rsidTr="008618D9">
        <w:trPr>
          <w:gridAfter w:val="1"/>
          <w:wAfter w:w="35" w:type="dxa"/>
          <w:cantSplit/>
        </w:trPr>
        <w:tc>
          <w:tcPr>
            <w:tcW w:w="2577" w:type="dxa"/>
            <w:gridSpan w:val="3"/>
            <w:tcBorders>
              <w:top w:val="single" w:sz="4" w:space="0" w:color="000000"/>
              <w:left w:val="nil"/>
              <w:bottom w:val="single" w:sz="4" w:space="0" w:color="000000"/>
              <w:right w:val="nil"/>
            </w:tcBorders>
          </w:tcPr>
          <w:p w14:paraId="3D185C1B" w14:textId="77777777" w:rsidR="00941508" w:rsidRPr="003E2151" w:rsidRDefault="00941508" w:rsidP="00941508">
            <w:pPr>
              <w:spacing w:line="276" w:lineRule="auto"/>
              <w:ind w:right="-56"/>
              <w:jc w:val="both"/>
              <w:rPr>
                <w:lang w:eastAsia="ru-RU"/>
              </w:rPr>
            </w:pPr>
            <w:r w:rsidRPr="003E2151">
              <w:rPr>
                <w:lang w:eastAsia="ru-RU"/>
              </w:rPr>
              <w:t xml:space="preserve">код Банку: </w:t>
            </w:r>
          </w:p>
        </w:tc>
        <w:tc>
          <w:tcPr>
            <w:tcW w:w="2102" w:type="dxa"/>
            <w:tcBorders>
              <w:top w:val="single" w:sz="4" w:space="0" w:color="000000"/>
              <w:left w:val="nil"/>
              <w:bottom w:val="single" w:sz="4" w:space="0" w:color="000000"/>
              <w:right w:val="nil"/>
            </w:tcBorders>
          </w:tcPr>
          <w:p w14:paraId="6A923E17" w14:textId="77777777" w:rsidR="00941508" w:rsidRPr="003E2151" w:rsidRDefault="00941508" w:rsidP="00941508">
            <w:pPr>
              <w:spacing w:line="276" w:lineRule="auto"/>
              <w:ind w:right="-56"/>
              <w:jc w:val="both"/>
              <w:rPr>
                <w:lang w:eastAsia="ru-RU"/>
              </w:rPr>
            </w:pPr>
            <w:r w:rsidRPr="003E2151">
              <w:rPr>
                <w:lang w:eastAsia="ru-RU"/>
              </w:rPr>
              <w:t>320478</w:t>
            </w:r>
          </w:p>
        </w:tc>
        <w:tc>
          <w:tcPr>
            <w:tcW w:w="284" w:type="dxa"/>
            <w:vMerge/>
          </w:tcPr>
          <w:p w14:paraId="0764E0BC"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vMerge/>
            <w:tcBorders>
              <w:top w:val="single" w:sz="4" w:space="0" w:color="000000"/>
              <w:left w:val="nil"/>
              <w:bottom w:val="single" w:sz="4" w:space="0" w:color="000000"/>
              <w:right w:val="nil"/>
            </w:tcBorders>
          </w:tcPr>
          <w:p w14:paraId="440E40BF"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094" w:type="dxa"/>
            <w:tcBorders>
              <w:top w:val="single" w:sz="4" w:space="0" w:color="000000"/>
              <w:left w:val="nil"/>
              <w:bottom w:val="single" w:sz="4" w:space="0" w:color="000000"/>
              <w:right w:val="nil"/>
            </w:tcBorders>
          </w:tcPr>
          <w:p w14:paraId="71D6BEEB" w14:textId="77777777" w:rsidR="00941508" w:rsidRPr="003E2151" w:rsidRDefault="00941508" w:rsidP="00941508">
            <w:pPr>
              <w:spacing w:line="276" w:lineRule="auto"/>
              <w:ind w:right="-56"/>
              <w:jc w:val="both"/>
              <w:rPr>
                <w:lang w:eastAsia="ru-RU"/>
              </w:rPr>
            </w:pPr>
          </w:p>
        </w:tc>
      </w:tr>
      <w:tr w:rsidR="00941508" w:rsidRPr="003E2151" w14:paraId="342A2122" w14:textId="77777777" w:rsidTr="008618D9">
        <w:trPr>
          <w:gridAfter w:val="1"/>
          <w:wAfter w:w="35" w:type="dxa"/>
          <w:cantSplit/>
        </w:trPr>
        <w:tc>
          <w:tcPr>
            <w:tcW w:w="2577" w:type="dxa"/>
            <w:gridSpan w:val="3"/>
            <w:tcBorders>
              <w:top w:val="single" w:sz="4" w:space="0" w:color="000000"/>
              <w:left w:val="nil"/>
              <w:bottom w:val="single" w:sz="4" w:space="0" w:color="000000"/>
              <w:right w:val="nil"/>
            </w:tcBorders>
          </w:tcPr>
          <w:p w14:paraId="4F593D41" w14:textId="77777777" w:rsidR="00941508" w:rsidRPr="003E2151" w:rsidRDefault="00941508" w:rsidP="00941508">
            <w:pPr>
              <w:spacing w:line="276" w:lineRule="auto"/>
              <w:ind w:right="-56"/>
              <w:jc w:val="both"/>
              <w:rPr>
                <w:lang w:eastAsia="ru-RU"/>
              </w:rPr>
            </w:pPr>
            <w:r w:rsidRPr="003E2151">
              <w:rPr>
                <w:lang w:eastAsia="ru-RU"/>
              </w:rPr>
              <w:t>ІПН</w:t>
            </w:r>
          </w:p>
        </w:tc>
        <w:tc>
          <w:tcPr>
            <w:tcW w:w="2102" w:type="dxa"/>
            <w:tcBorders>
              <w:top w:val="single" w:sz="4" w:space="0" w:color="000000"/>
              <w:left w:val="nil"/>
              <w:bottom w:val="single" w:sz="4" w:space="0" w:color="000000"/>
              <w:right w:val="nil"/>
            </w:tcBorders>
          </w:tcPr>
          <w:p w14:paraId="2D8FB8E3" w14:textId="77777777" w:rsidR="00941508" w:rsidRPr="003E2151" w:rsidRDefault="00941508" w:rsidP="00941508">
            <w:pPr>
              <w:spacing w:line="276" w:lineRule="auto"/>
              <w:ind w:right="-56"/>
              <w:jc w:val="both"/>
              <w:rPr>
                <w:lang w:eastAsia="ru-RU"/>
              </w:rPr>
            </w:pPr>
            <w:r w:rsidRPr="003E2151">
              <w:rPr>
                <w:lang w:eastAsia="ru-RU"/>
              </w:rPr>
              <w:t>236972826658</w:t>
            </w:r>
          </w:p>
        </w:tc>
        <w:tc>
          <w:tcPr>
            <w:tcW w:w="284" w:type="dxa"/>
            <w:vMerge/>
          </w:tcPr>
          <w:p w14:paraId="7DB4A0DF"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tcBorders>
              <w:top w:val="nil"/>
              <w:left w:val="nil"/>
              <w:bottom w:val="single" w:sz="4" w:space="0" w:color="000000"/>
              <w:right w:val="nil"/>
            </w:tcBorders>
          </w:tcPr>
          <w:p w14:paraId="158C84FF" w14:textId="77777777" w:rsidR="00941508" w:rsidRPr="003E2151" w:rsidRDefault="00941508" w:rsidP="00941508">
            <w:pPr>
              <w:spacing w:line="276" w:lineRule="auto"/>
              <w:ind w:right="-56"/>
              <w:jc w:val="both"/>
              <w:rPr>
                <w:lang w:eastAsia="ru-RU"/>
              </w:rPr>
            </w:pPr>
            <w:r w:rsidRPr="003E2151">
              <w:rPr>
                <w:lang w:eastAsia="ru-RU"/>
              </w:rPr>
              <w:t>ІПН</w:t>
            </w:r>
            <w:r w:rsidRPr="003E2151">
              <w:rPr>
                <w:color w:val="FF0000"/>
                <w:lang w:eastAsia="ru-RU"/>
              </w:rPr>
              <w:t>*</w:t>
            </w:r>
          </w:p>
        </w:tc>
        <w:tc>
          <w:tcPr>
            <w:tcW w:w="2094" w:type="dxa"/>
            <w:tcBorders>
              <w:top w:val="single" w:sz="4" w:space="0" w:color="000000"/>
              <w:left w:val="nil"/>
              <w:bottom w:val="single" w:sz="4" w:space="0" w:color="000000"/>
              <w:right w:val="nil"/>
            </w:tcBorders>
          </w:tcPr>
          <w:p w14:paraId="4AD6F963" w14:textId="77777777" w:rsidR="00941508" w:rsidRPr="003E2151" w:rsidRDefault="00941508" w:rsidP="00941508">
            <w:pPr>
              <w:spacing w:line="276" w:lineRule="auto"/>
              <w:ind w:right="-56"/>
              <w:jc w:val="both"/>
              <w:rPr>
                <w:lang w:eastAsia="ru-RU"/>
              </w:rPr>
            </w:pPr>
          </w:p>
        </w:tc>
      </w:tr>
      <w:tr w:rsidR="00941508" w:rsidRPr="003E2151" w14:paraId="39E538CC" w14:textId="77777777" w:rsidTr="008618D9">
        <w:trPr>
          <w:gridAfter w:val="1"/>
          <w:wAfter w:w="35" w:type="dxa"/>
          <w:cantSplit/>
        </w:trPr>
        <w:tc>
          <w:tcPr>
            <w:tcW w:w="2577" w:type="dxa"/>
            <w:gridSpan w:val="3"/>
            <w:tcBorders>
              <w:top w:val="single" w:sz="4" w:space="0" w:color="000000"/>
              <w:left w:val="nil"/>
              <w:bottom w:val="single" w:sz="4" w:space="0" w:color="000000"/>
              <w:right w:val="nil"/>
            </w:tcBorders>
          </w:tcPr>
          <w:p w14:paraId="4F45EAD8" w14:textId="77777777" w:rsidR="00941508" w:rsidRPr="003E2151" w:rsidRDefault="00941508" w:rsidP="00941508">
            <w:pPr>
              <w:spacing w:line="276" w:lineRule="auto"/>
              <w:ind w:right="-56"/>
              <w:jc w:val="both"/>
              <w:rPr>
                <w:lang w:eastAsia="ru-RU"/>
              </w:rPr>
            </w:pPr>
            <w:r w:rsidRPr="003E2151">
              <w:rPr>
                <w:lang w:eastAsia="ru-RU"/>
              </w:rPr>
              <w:t>Телефон/факс:</w:t>
            </w:r>
          </w:p>
        </w:tc>
        <w:tc>
          <w:tcPr>
            <w:tcW w:w="2102" w:type="dxa"/>
            <w:tcBorders>
              <w:top w:val="single" w:sz="4" w:space="0" w:color="000000"/>
              <w:left w:val="nil"/>
              <w:bottom w:val="single" w:sz="4" w:space="0" w:color="000000"/>
              <w:right w:val="nil"/>
            </w:tcBorders>
          </w:tcPr>
          <w:p w14:paraId="484F43F9" w14:textId="77777777" w:rsidR="00941508" w:rsidRPr="003E2151" w:rsidRDefault="00941508" w:rsidP="00941508">
            <w:pPr>
              <w:spacing w:line="276" w:lineRule="auto"/>
              <w:ind w:right="-56"/>
              <w:jc w:val="both"/>
              <w:rPr>
                <w:lang w:eastAsia="ru-RU"/>
              </w:rPr>
            </w:pPr>
          </w:p>
        </w:tc>
        <w:tc>
          <w:tcPr>
            <w:tcW w:w="284" w:type="dxa"/>
            <w:vMerge/>
          </w:tcPr>
          <w:p w14:paraId="23EF89B1"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583" w:type="dxa"/>
            <w:gridSpan w:val="4"/>
            <w:tcBorders>
              <w:top w:val="single" w:sz="4" w:space="0" w:color="000000"/>
              <w:left w:val="nil"/>
              <w:bottom w:val="single" w:sz="4" w:space="0" w:color="000000"/>
              <w:right w:val="nil"/>
            </w:tcBorders>
          </w:tcPr>
          <w:p w14:paraId="378203CC" w14:textId="77777777" w:rsidR="00941508" w:rsidRPr="003E2151" w:rsidRDefault="00941508" w:rsidP="00941508">
            <w:pPr>
              <w:spacing w:line="276" w:lineRule="auto"/>
              <w:ind w:right="-56"/>
              <w:jc w:val="both"/>
              <w:rPr>
                <w:lang w:eastAsia="ru-RU"/>
              </w:rPr>
            </w:pPr>
            <w:r w:rsidRPr="003E2151">
              <w:rPr>
                <w:lang w:eastAsia="ru-RU"/>
              </w:rPr>
              <w:t>Телефон/факс:</w:t>
            </w:r>
          </w:p>
        </w:tc>
        <w:tc>
          <w:tcPr>
            <w:tcW w:w="2094" w:type="dxa"/>
            <w:tcBorders>
              <w:top w:val="single" w:sz="4" w:space="0" w:color="000000"/>
              <w:left w:val="nil"/>
              <w:bottom w:val="single" w:sz="4" w:space="0" w:color="000000"/>
              <w:right w:val="nil"/>
            </w:tcBorders>
          </w:tcPr>
          <w:p w14:paraId="11D8814E" w14:textId="77777777" w:rsidR="00941508" w:rsidRPr="003E2151" w:rsidRDefault="00941508" w:rsidP="00941508">
            <w:pPr>
              <w:spacing w:line="276" w:lineRule="auto"/>
              <w:ind w:right="-56"/>
              <w:jc w:val="both"/>
              <w:rPr>
                <w:lang w:eastAsia="ru-RU"/>
              </w:rPr>
            </w:pPr>
          </w:p>
        </w:tc>
      </w:tr>
      <w:tr w:rsidR="00941508" w:rsidRPr="003E2151" w14:paraId="6CD3BE93" w14:textId="77777777" w:rsidTr="008618D9">
        <w:trPr>
          <w:gridAfter w:val="1"/>
          <w:wAfter w:w="35" w:type="dxa"/>
          <w:cantSplit/>
          <w:trHeight w:val="481"/>
        </w:trPr>
        <w:tc>
          <w:tcPr>
            <w:tcW w:w="4971" w:type="dxa"/>
            <w:gridSpan w:val="6"/>
            <w:tcBorders>
              <w:top w:val="single" w:sz="4" w:space="0" w:color="000000"/>
              <w:left w:val="nil"/>
              <w:bottom w:val="nil"/>
              <w:right w:val="nil"/>
            </w:tcBorders>
          </w:tcPr>
          <w:p w14:paraId="29C0AB13" w14:textId="77777777" w:rsidR="00941508" w:rsidRPr="003E2151" w:rsidRDefault="00941508" w:rsidP="00941508">
            <w:pPr>
              <w:spacing w:line="276" w:lineRule="auto"/>
              <w:ind w:right="-56"/>
              <w:jc w:val="both"/>
              <w:rPr>
                <w:lang w:eastAsia="ru-RU"/>
              </w:rPr>
            </w:pPr>
          </w:p>
        </w:tc>
        <w:tc>
          <w:tcPr>
            <w:tcW w:w="2575" w:type="dxa"/>
            <w:gridSpan w:val="3"/>
            <w:tcBorders>
              <w:top w:val="single" w:sz="4" w:space="0" w:color="000000"/>
              <w:left w:val="nil"/>
              <w:bottom w:val="nil"/>
              <w:right w:val="nil"/>
            </w:tcBorders>
          </w:tcPr>
          <w:p w14:paraId="5F6FBDE2" w14:textId="77777777" w:rsidR="00941508" w:rsidRPr="003E2151" w:rsidRDefault="00941508" w:rsidP="00941508">
            <w:pPr>
              <w:spacing w:line="276" w:lineRule="auto"/>
              <w:ind w:right="-56"/>
              <w:rPr>
                <w:lang w:eastAsia="ru-RU"/>
              </w:rPr>
            </w:pPr>
            <w:r w:rsidRPr="003E2151">
              <w:rPr>
                <w:lang w:eastAsia="ru-RU"/>
              </w:rPr>
              <w:t xml:space="preserve">Поточний рахунок у національній валюті IBAN № </w:t>
            </w:r>
          </w:p>
        </w:tc>
        <w:tc>
          <w:tcPr>
            <w:tcW w:w="2094" w:type="dxa"/>
            <w:tcBorders>
              <w:top w:val="single" w:sz="4" w:space="0" w:color="000000"/>
              <w:left w:val="nil"/>
              <w:bottom w:val="nil"/>
              <w:right w:val="nil"/>
            </w:tcBorders>
          </w:tcPr>
          <w:p w14:paraId="5CD479F7" w14:textId="77777777" w:rsidR="00941508" w:rsidRPr="003E2151" w:rsidRDefault="00941508" w:rsidP="00941508">
            <w:pPr>
              <w:spacing w:line="276" w:lineRule="auto"/>
              <w:ind w:right="-56"/>
              <w:jc w:val="both"/>
              <w:rPr>
                <w:lang w:eastAsia="ru-RU"/>
              </w:rPr>
            </w:pPr>
          </w:p>
          <w:p w14:paraId="5E57E407" w14:textId="77777777" w:rsidR="00941508" w:rsidRPr="003E2151" w:rsidRDefault="00941508" w:rsidP="00941508">
            <w:pPr>
              <w:spacing w:line="276" w:lineRule="auto"/>
              <w:ind w:right="-56"/>
              <w:jc w:val="both"/>
              <w:rPr>
                <w:lang w:eastAsia="ru-RU"/>
              </w:rPr>
            </w:pPr>
          </w:p>
        </w:tc>
      </w:tr>
      <w:tr w:rsidR="00941508" w:rsidRPr="003E2151" w14:paraId="2628D727" w14:textId="77777777" w:rsidTr="008618D9">
        <w:trPr>
          <w:cantSplit/>
          <w:trHeight w:val="254"/>
        </w:trPr>
        <w:tc>
          <w:tcPr>
            <w:tcW w:w="4679" w:type="dxa"/>
            <w:gridSpan w:val="4"/>
            <w:tcBorders>
              <w:top w:val="nil"/>
              <w:left w:val="nil"/>
              <w:bottom w:val="single" w:sz="4" w:space="0" w:color="000000"/>
              <w:right w:val="nil"/>
            </w:tcBorders>
          </w:tcPr>
          <w:p w14:paraId="12430C09" w14:textId="77777777" w:rsidR="00941508" w:rsidRPr="003E2151" w:rsidRDefault="00941508" w:rsidP="00941508">
            <w:pPr>
              <w:spacing w:line="276" w:lineRule="auto"/>
              <w:ind w:right="-56"/>
              <w:rPr>
                <w:lang w:eastAsia="ru-RU"/>
              </w:rPr>
            </w:pPr>
          </w:p>
        </w:tc>
        <w:tc>
          <w:tcPr>
            <w:tcW w:w="284" w:type="dxa"/>
            <w:vMerge w:val="restart"/>
          </w:tcPr>
          <w:p w14:paraId="313167D9" w14:textId="77777777" w:rsidR="00941508" w:rsidRPr="003E2151" w:rsidRDefault="00941508" w:rsidP="00941508">
            <w:pPr>
              <w:spacing w:line="276" w:lineRule="auto"/>
              <w:ind w:right="-56"/>
              <w:rPr>
                <w:lang w:eastAsia="ru-RU"/>
              </w:rPr>
            </w:pPr>
          </w:p>
        </w:tc>
        <w:tc>
          <w:tcPr>
            <w:tcW w:w="4712" w:type="dxa"/>
            <w:gridSpan w:val="6"/>
            <w:tcBorders>
              <w:top w:val="nil"/>
              <w:left w:val="nil"/>
              <w:bottom w:val="single" w:sz="4" w:space="0" w:color="000000"/>
              <w:right w:val="nil"/>
            </w:tcBorders>
          </w:tcPr>
          <w:p w14:paraId="4F69BA9C" w14:textId="77777777" w:rsidR="00941508" w:rsidRPr="003E2151" w:rsidRDefault="00941508" w:rsidP="00941508">
            <w:pPr>
              <w:spacing w:line="276" w:lineRule="auto"/>
              <w:ind w:right="-56"/>
              <w:rPr>
                <w:lang w:eastAsia="ru-RU"/>
              </w:rPr>
            </w:pPr>
          </w:p>
        </w:tc>
      </w:tr>
      <w:tr w:rsidR="00941508" w:rsidRPr="003E2151" w14:paraId="7903710B" w14:textId="77777777" w:rsidTr="008618D9">
        <w:trPr>
          <w:cantSplit/>
          <w:trHeight w:val="167"/>
        </w:trPr>
        <w:tc>
          <w:tcPr>
            <w:tcW w:w="4679" w:type="dxa"/>
            <w:gridSpan w:val="4"/>
            <w:tcBorders>
              <w:top w:val="single" w:sz="4" w:space="0" w:color="000000"/>
              <w:left w:val="nil"/>
              <w:bottom w:val="nil"/>
              <w:right w:val="nil"/>
            </w:tcBorders>
          </w:tcPr>
          <w:p w14:paraId="07D2BCE7" w14:textId="77777777" w:rsidR="00941508" w:rsidRPr="003E2151" w:rsidRDefault="00941508" w:rsidP="00941508">
            <w:pPr>
              <w:spacing w:line="276" w:lineRule="auto"/>
              <w:ind w:right="-56"/>
              <w:jc w:val="center"/>
              <w:rPr>
                <w:lang w:eastAsia="ru-RU"/>
              </w:rPr>
            </w:pPr>
            <w:r w:rsidRPr="003E2151">
              <w:rPr>
                <w:lang w:eastAsia="ru-RU"/>
              </w:rPr>
              <w:t>(посада)</w:t>
            </w:r>
          </w:p>
        </w:tc>
        <w:tc>
          <w:tcPr>
            <w:tcW w:w="284" w:type="dxa"/>
            <w:vMerge/>
          </w:tcPr>
          <w:p w14:paraId="3AA59334"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4712" w:type="dxa"/>
            <w:gridSpan w:val="6"/>
            <w:tcBorders>
              <w:top w:val="single" w:sz="4" w:space="0" w:color="000000"/>
              <w:left w:val="nil"/>
              <w:bottom w:val="nil"/>
              <w:right w:val="nil"/>
            </w:tcBorders>
          </w:tcPr>
          <w:p w14:paraId="7D0D0EF3" w14:textId="77777777" w:rsidR="00941508" w:rsidRPr="003E2151" w:rsidRDefault="00941508" w:rsidP="00941508">
            <w:pPr>
              <w:spacing w:line="276" w:lineRule="auto"/>
              <w:ind w:right="-56"/>
              <w:jc w:val="center"/>
              <w:rPr>
                <w:lang w:eastAsia="ru-RU"/>
              </w:rPr>
            </w:pPr>
            <w:r w:rsidRPr="003E2151">
              <w:rPr>
                <w:lang w:eastAsia="ru-RU"/>
              </w:rPr>
              <w:t>(посада)</w:t>
            </w:r>
          </w:p>
        </w:tc>
      </w:tr>
      <w:tr w:rsidR="00A40C43" w:rsidRPr="003E2151" w14:paraId="09B870AD" w14:textId="77777777" w:rsidTr="008618D9">
        <w:trPr>
          <w:cantSplit/>
          <w:trHeight w:val="252"/>
        </w:trPr>
        <w:tc>
          <w:tcPr>
            <w:tcW w:w="2269" w:type="dxa"/>
            <w:tcBorders>
              <w:top w:val="nil"/>
              <w:left w:val="nil"/>
              <w:bottom w:val="single" w:sz="4" w:space="0" w:color="000000"/>
              <w:right w:val="nil"/>
            </w:tcBorders>
          </w:tcPr>
          <w:p w14:paraId="14149B13" w14:textId="77777777" w:rsidR="00941508" w:rsidRPr="003E2151" w:rsidRDefault="00941508" w:rsidP="00941508">
            <w:pPr>
              <w:spacing w:line="276" w:lineRule="auto"/>
              <w:ind w:right="-56"/>
              <w:rPr>
                <w:lang w:eastAsia="ru-RU"/>
              </w:rPr>
            </w:pPr>
          </w:p>
        </w:tc>
        <w:tc>
          <w:tcPr>
            <w:tcW w:w="284" w:type="dxa"/>
            <w:vMerge w:val="restart"/>
          </w:tcPr>
          <w:p w14:paraId="758DE6EA" w14:textId="77777777" w:rsidR="00941508" w:rsidRPr="003E2151" w:rsidRDefault="00941508" w:rsidP="00941508">
            <w:pPr>
              <w:spacing w:line="276" w:lineRule="auto"/>
              <w:ind w:right="-56"/>
              <w:rPr>
                <w:lang w:eastAsia="ru-RU"/>
              </w:rPr>
            </w:pPr>
            <w:r w:rsidRPr="003E2151">
              <w:rPr>
                <w:lang w:eastAsia="ru-RU"/>
              </w:rPr>
              <w:t xml:space="preserve"> </w:t>
            </w:r>
          </w:p>
          <w:p w14:paraId="5FE095FE" w14:textId="77777777" w:rsidR="00941508" w:rsidRPr="003E2151" w:rsidRDefault="00941508" w:rsidP="00941508">
            <w:pPr>
              <w:spacing w:line="276" w:lineRule="auto"/>
              <w:ind w:right="-56"/>
              <w:jc w:val="center"/>
              <w:rPr>
                <w:lang w:eastAsia="ru-RU"/>
              </w:rPr>
            </w:pPr>
            <w:r w:rsidRPr="003E2151">
              <w:rPr>
                <w:lang w:eastAsia="ru-RU"/>
              </w:rPr>
              <w:t xml:space="preserve"> </w:t>
            </w:r>
          </w:p>
        </w:tc>
        <w:tc>
          <w:tcPr>
            <w:tcW w:w="2126" w:type="dxa"/>
            <w:gridSpan w:val="2"/>
            <w:tcBorders>
              <w:top w:val="nil"/>
              <w:left w:val="nil"/>
              <w:bottom w:val="single" w:sz="4" w:space="0" w:color="000000"/>
              <w:right w:val="nil"/>
            </w:tcBorders>
          </w:tcPr>
          <w:p w14:paraId="45E71C32" w14:textId="77777777" w:rsidR="00941508" w:rsidRPr="003E2151" w:rsidRDefault="00941508" w:rsidP="00941508">
            <w:pPr>
              <w:spacing w:line="276" w:lineRule="auto"/>
              <w:ind w:right="-56"/>
              <w:rPr>
                <w:lang w:eastAsia="ru-RU"/>
              </w:rPr>
            </w:pPr>
          </w:p>
        </w:tc>
        <w:tc>
          <w:tcPr>
            <w:tcW w:w="284" w:type="dxa"/>
            <w:vMerge/>
          </w:tcPr>
          <w:p w14:paraId="4E318BB8"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1984" w:type="dxa"/>
            <w:gridSpan w:val="2"/>
            <w:tcBorders>
              <w:top w:val="nil"/>
              <w:left w:val="nil"/>
              <w:bottom w:val="single" w:sz="4" w:space="0" w:color="000000"/>
              <w:right w:val="nil"/>
            </w:tcBorders>
          </w:tcPr>
          <w:p w14:paraId="5DC9FEB7" w14:textId="77777777" w:rsidR="00941508" w:rsidRPr="003E2151" w:rsidRDefault="00941508" w:rsidP="00941508">
            <w:pPr>
              <w:spacing w:line="276" w:lineRule="auto"/>
              <w:ind w:right="-56"/>
              <w:rPr>
                <w:lang w:eastAsia="ru-RU"/>
              </w:rPr>
            </w:pPr>
          </w:p>
        </w:tc>
        <w:tc>
          <w:tcPr>
            <w:tcW w:w="425" w:type="dxa"/>
            <w:vMerge w:val="restart"/>
          </w:tcPr>
          <w:p w14:paraId="293D8966" w14:textId="77777777" w:rsidR="00941508" w:rsidRPr="003E2151" w:rsidRDefault="00941508" w:rsidP="00941508">
            <w:pPr>
              <w:spacing w:line="276" w:lineRule="auto"/>
              <w:ind w:right="-56"/>
              <w:rPr>
                <w:lang w:eastAsia="ru-RU"/>
              </w:rPr>
            </w:pPr>
            <w:r w:rsidRPr="003E2151">
              <w:rPr>
                <w:lang w:eastAsia="ru-RU"/>
              </w:rPr>
              <w:t xml:space="preserve"> </w:t>
            </w:r>
          </w:p>
        </w:tc>
        <w:tc>
          <w:tcPr>
            <w:tcW w:w="2303" w:type="dxa"/>
            <w:gridSpan w:val="3"/>
            <w:tcBorders>
              <w:top w:val="nil"/>
              <w:left w:val="nil"/>
              <w:bottom w:val="single" w:sz="4" w:space="0" w:color="000000"/>
              <w:right w:val="nil"/>
            </w:tcBorders>
          </w:tcPr>
          <w:p w14:paraId="3594A7F9" w14:textId="77777777" w:rsidR="00A40C43" w:rsidRPr="003E2151" w:rsidRDefault="00A40C43">
            <w:pPr>
              <w:rPr>
                <w:color w:val="000000"/>
                <w:lang w:eastAsia="ru-RU"/>
              </w:rPr>
            </w:pPr>
          </w:p>
          <w:p w14:paraId="22FCD5E6" w14:textId="77777777" w:rsidR="00A40C43" w:rsidRPr="003E2151" w:rsidRDefault="00A40C43"/>
        </w:tc>
      </w:tr>
      <w:tr w:rsidR="00941508" w:rsidRPr="003E2151" w14:paraId="2F91F69A" w14:textId="77777777" w:rsidTr="008618D9">
        <w:trPr>
          <w:cantSplit/>
          <w:trHeight w:val="62"/>
        </w:trPr>
        <w:tc>
          <w:tcPr>
            <w:tcW w:w="2269" w:type="dxa"/>
            <w:tcBorders>
              <w:top w:val="single" w:sz="4" w:space="0" w:color="000000"/>
              <w:left w:val="nil"/>
              <w:bottom w:val="nil"/>
              <w:right w:val="nil"/>
            </w:tcBorders>
          </w:tcPr>
          <w:p w14:paraId="38F6D14B" w14:textId="77777777" w:rsidR="00941508" w:rsidRPr="003E2151" w:rsidRDefault="00941508" w:rsidP="00941508">
            <w:pPr>
              <w:spacing w:line="276" w:lineRule="auto"/>
              <w:ind w:right="-56"/>
              <w:jc w:val="center"/>
              <w:rPr>
                <w:lang w:eastAsia="ru-RU"/>
              </w:rPr>
            </w:pPr>
            <w:r w:rsidRPr="003E2151">
              <w:rPr>
                <w:lang w:eastAsia="ru-RU"/>
              </w:rPr>
              <w:t>(підпис)</w:t>
            </w:r>
          </w:p>
        </w:tc>
        <w:tc>
          <w:tcPr>
            <w:tcW w:w="284" w:type="dxa"/>
            <w:vMerge/>
          </w:tcPr>
          <w:p w14:paraId="6FC80C40"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126" w:type="dxa"/>
            <w:gridSpan w:val="2"/>
          </w:tcPr>
          <w:p w14:paraId="688AE391" w14:textId="77777777" w:rsidR="00941508" w:rsidRPr="003E2151" w:rsidRDefault="00941508" w:rsidP="00941508">
            <w:pPr>
              <w:spacing w:line="276" w:lineRule="auto"/>
              <w:ind w:right="-56"/>
              <w:jc w:val="center"/>
              <w:rPr>
                <w:lang w:eastAsia="ru-RU"/>
              </w:rPr>
            </w:pPr>
            <w:r w:rsidRPr="003E2151">
              <w:rPr>
                <w:lang w:eastAsia="ru-RU"/>
              </w:rPr>
              <w:t>(прізвище та ініціали)</w:t>
            </w:r>
          </w:p>
        </w:tc>
        <w:tc>
          <w:tcPr>
            <w:tcW w:w="284" w:type="dxa"/>
            <w:vMerge/>
          </w:tcPr>
          <w:p w14:paraId="3349164E"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1984" w:type="dxa"/>
            <w:gridSpan w:val="2"/>
          </w:tcPr>
          <w:p w14:paraId="15E98601" w14:textId="77777777" w:rsidR="00941508" w:rsidRPr="003E2151" w:rsidRDefault="00941508" w:rsidP="00941508">
            <w:pPr>
              <w:spacing w:line="276" w:lineRule="auto"/>
              <w:ind w:right="-56"/>
              <w:jc w:val="center"/>
              <w:rPr>
                <w:lang w:eastAsia="ru-RU"/>
              </w:rPr>
            </w:pPr>
            <w:r w:rsidRPr="003E2151">
              <w:rPr>
                <w:lang w:eastAsia="ru-RU"/>
              </w:rPr>
              <w:t>(підпис)</w:t>
            </w:r>
          </w:p>
        </w:tc>
        <w:tc>
          <w:tcPr>
            <w:tcW w:w="425" w:type="dxa"/>
            <w:vMerge/>
          </w:tcPr>
          <w:p w14:paraId="3AC69BC5" w14:textId="77777777" w:rsidR="00941508" w:rsidRPr="003E2151" w:rsidRDefault="00941508" w:rsidP="00941508">
            <w:pPr>
              <w:widowControl w:val="0"/>
              <w:pBdr>
                <w:top w:val="nil"/>
                <w:left w:val="nil"/>
                <w:bottom w:val="nil"/>
                <w:right w:val="nil"/>
                <w:between w:val="nil"/>
              </w:pBdr>
              <w:spacing w:line="276" w:lineRule="auto"/>
              <w:rPr>
                <w:lang w:eastAsia="ru-RU"/>
              </w:rPr>
            </w:pPr>
          </w:p>
        </w:tc>
        <w:tc>
          <w:tcPr>
            <w:tcW w:w="2303" w:type="dxa"/>
            <w:gridSpan w:val="3"/>
          </w:tcPr>
          <w:p w14:paraId="7052B260" w14:textId="77777777" w:rsidR="00941508" w:rsidRPr="003E2151" w:rsidRDefault="00941508" w:rsidP="00941508">
            <w:pPr>
              <w:spacing w:line="276" w:lineRule="auto"/>
              <w:ind w:right="-56"/>
              <w:rPr>
                <w:lang w:eastAsia="ru-RU"/>
              </w:rPr>
            </w:pPr>
            <w:r w:rsidRPr="003E2151">
              <w:rPr>
                <w:lang w:eastAsia="ru-RU"/>
              </w:rPr>
              <w:t>(прізвище та ініціали)</w:t>
            </w:r>
          </w:p>
        </w:tc>
      </w:tr>
    </w:tbl>
    <w:p w14:paraId="0DAE30D0" w14:textId="77777777" w:rsidR="00941508" w:rsidRPr="003E2151" w:rsidRDefault="00941508" w:rsidP="00941508">
      <w:pPr>
        <w:spacing w:line="228" w:lineRule="auto"/>
        <w:ind w:right="-56"/>
        <w:rPr>
          <w:b/>
          <w:i/>
          <w:sz w:val="20"/>
          <w:szCs w:val="20"/>
          <w:lang w:eastAsia="ru-RU"/>
        </w:rPr>
      </w:pPr>
      <w:r w:rsidRPr="003E2151">
        <w:rPr>
          <w:sz w:val="20"/>
          <w:szCs w:val="20"/>
          <w:lang w:eastAsia="ru-RU"/>
        </w:rPr>
        <w:t xml:space="preserve">М.П.                                                                                                      М.П.                                                                                                                                                                                                          </w:t>
      </w:r>
    </w:p>
    <w:p w14:paraId="6E935E3F" w14:textId="77777777" w:rsidR="00941508" w:rsidRPr="003E2151" w:rsidRDefault="00941508" w:rsidP="00941508">
      <w:pPr>
        <w:ind w:right="-56" w:firstLine="720"/>
        <w:jc w:val="both"/>
        <w:rPr>
          <w:sz w:val="20"/>
          <w:szCs w:val="20"/>
          <w:lang w:eastAsia="ru-RU"/>
        </w:rPr>
      </w:pPr>
    </w:p>
    <w:p w14:paraId="26938A0E" w14:textId="77777777" w:rsidR="00941508" w:rsidRPr="003E2151" w:rsidRDefault="00941508" w:rsidP="00941508">
      <w:pPr>
        <w:spacing w:line="228" w:lineRule="auto"/>
        <w:rPr>
          <w:sz w:val="20"/>
          <w:szCs w:val="20"/>
          <w:lang w:eastAsia="ru-RU"/>
        </w:rPr>
      </w:pPr>
    </w:p>
    <w:p w14:paraId="18F6D77A" w14:textId="77777777" w:rsidR="00941508" w:rsidRPr="003E2151" w:rsidRDefault="00941508" w:rsidP="00941508">
      <w:pPr>
        <w:spacing w:line="228" w:lineRule="auto"/>
        <w:rPr>
          <w:i/>
          <w:color w:val="FF0000"/>
          <w:sz w:val="20"/>
          <w:szCs w:val="20"/>
          <w:lang w:eastAsia="ru-RU"/>
        </w:rPr>
      </w:pPr>
    </w:p>
    <w:p w14:paraId="50B516F2" w14:textId="77777777" w:rsidR="00941508" w:rsidRPr="003E2151" w:rsidRDefault="00941508" w:rsidP="00941508">
      <w:pPr>
        <w:spacing w:line="228" w:lineRule="auto"/>
        <w:rPr>
          <w:i/>
          <w:color w:val="FF0000"/>
          <w:sz w:val="20"/>
          <w:szCs w:val="20"/>
          <w:lang w:eastAsia="ru-RU"/>
        </w:rPr>
      </w:pPr>
      <w:r w:rsidRPr="003E2151">
        <w:rPr>
          <w:i/>
          <w:color w:val="FF0000"/>
          <w:sz w:val="20"/>
          <w:szCs w:val="20"/>
          <w:lang w:eastAsia="ru-RU"/>
        </w:rPr>
        <w:t>* - зазначається ІПН Позичальника. У разі якщо Позичальник не є платником ПДВ зазначається «ІПН: Не є платником ПДВ»</w:t>
      </w:r>
    </w:p>
    <w:p w14:paraId="4E3E2186" w14:textId="77777777" w:rsidR="00941508" w:rsidRPr="003E2151" w:rsidRDefault="00941508" w:rsidP="00941508">
      <w:pPr>
        <w:spacing w:line="228" w:lineRule="auto"/>
        <w:jc w:val="right"/>
        <w:rPr>
          <w:b/>
          <w:i/>
          <w:sz w:val="20"/>
          <w:szCs w:val="20"/>
          <w:lang w:eastAsia="ru-RU"/>
        </w:rPr>
      </w:pPr>
    </w:p>
    <w:p w14:paraId="4098E2D4" w14:textId="77777777" w:rsidR="00941508" w:rsidRPr="003E2151" w:rsidRDefault="00941508" w:rsidP="00941508">
      <w:pPr>
        <w:spacing w:line="228" w:lineRule="auto"/>
        <w:jc w:val="center"/>
        <w:rPr>
          <w:i/>
          <w:color w:val="FF0000"/>
          <w:lang w:eastAsia="ru-RU"/>
        </w:rPr>
      </w:pPr>
    </w:p>
    <w:p w14:paraId="4442ADFD" w14:textId="77777777" w:rsidR="00941508" w:rsidRPr="003E2151" w:rsidRDefault="00941508" w:rsidP="00941508">
      <w:pPr>
        <w:spacing w:line="228" w:lineRule="auto"/>
        <w:jc w:val="center"/>
        <w:rPr>
          <w:i/>
          <w:color w:val="FF0000"/>
          <w:lang w:eastAsia="ru-RU"/>
        </w:rPr>
      </w:pPr>
    </w:p>
    <w:p w14:paraId="4D19ADFB" w14:textId="77777777" w:rsidR="00941508" w:rsidRPr="003E2151" w:rsidRDefault="00941508" w:rsidP="00941508">
      <w:pPr>
        <w:spacing w:line="228" w:lineRule="auto"/>
        <w:jc w:val="center"/>
        <w:rPr>
          <w:i/>
          <w:color w:val="FF0000"/>
          <w:lang w:eastAsia="ru-RU"/>
        </w:rPr>
      </w:pPr>
      <w:r w:rsidRPr="003E2151">
        <w:rPr>
          <w:i/>
          <w:color w:val="FF0000"/>
          <w:lang w:eastAsia="ru-RU"/>
        </w:rPr>
        <w:t>якщо Позичальник – фізична особа – підприємець</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5056"/>
      </w:tblGrid>
      <w:tr w:rsidR="00941508" w:rsidRPr="00364969" w14:paraId="73C4A7CC" w14:textId="77777777" w:rsidTr="008618D9">
        <w:tc>
          <w:tcPr>
            <w:tcW w:w="4573" w:type="dxa"/>
            <w:tcBorders>
              <w:top w:val="single" w:sz="4" w:space="0" w:color="000000"/>
              <w:left w:val="single" w:sz="4" w:space="0" w:color="000000"/>
              <w:bottom w:val="single" w:sz="4" w:space="0" w:color="000000"/>
              <w:right w:val="single" w:sz="4" w:space="0" w:color="000000"/>
            </w:tcBorders>
          </w:tcPr>
          <w:p w14:paraId="6D3465AD" w14:textId="77777777" w:rsidR="00941508" w:rsidRPr="003E2151" w:rsidRDefault="00941508" w:rsidP="00941508">
            <w:pPr>
              <w:spacing w:line="276" w:lineRule="auto"/>
              <w:jc w:val="center"/>
              <w:rPr>
                <w:b/>
                <w:lang w:eastAsia="ru-RU"/>
              </w:rPr>
            </w:pPr>
            <w:r w:rsidRPr="003E2151">
              <w:rPr>
                <w:b/>
                <w:lang w:eastAsia="ru-RU"/>
              </w:rPr>
              <w:t>БАНК</w:t>
            </w:r>
          </w:p>
          <w:p w14:paraId="0E2D827B" w14:textId="77777777" w:rsidR="00941508" w:rsidRPr="003E2151" w:rsidRDefault="00941508" w:rsidP="00941508">
            <w:pPr>
              <w:spacing w:line="276" w:lineRule="auto"/>
              <w:jc w:val="center"/>
              <w:rPr>
                <w:lang w:eastAsia="ru-RU"/>
              </w:rPr>
            </w:pPr>
            <w:r w:rsidRPr="003E2151">
              <w:rPr>
                <w:lang w:eastAsia="ru-RU"/>
              </w:rPr>
              <w:lastRenderedPageBreak/>
              <w:t>ПУБЛІЧНЕ АКЦІОНЕРНЕ ТОВАРИСТВО АКЦІОНЕРНИЙ БАНК «УКРГАЗБАНК»</w:t>
            </w:r>
          </w:p>
          <w:p w14:paraId="02F35A11" w14:textId="77777777" w:rsidR="00941508" w:rsidRPr="003E2151" w:rsidRDefault="00941508" w:rsidP="00941508">
            <w:pPr>
              <w:spacing w:line="276" w:lineRule="auto"/>
              <w:jc w:val="both"/>
              <w:rPr>
                <w:lang w:eastAsia="ru-RU"/>
              </w:rPr>
            </w:pPr>
            <w:r w:rsidRPr="003E2151">
              <w:rPr>
                <w:lang w:eastAsia="ru-RU"/>
              </w:rPr>
              <w:t>03087, Україна, м. Київ, вул. Єреванська 1</w:t>
            </w:r>
          </w:p>
          <w:p w14:paraId="4CD2E630" w14:textId="77777777" w:rsidR="00941508" w:rsidRPr="003E2151" w:rsidRDefault="00941508" w:rsidP="00941508">
            <w:pPr>
              <w:spacing w:line="276" w:lineRule="auto"/>
              <w:jc w:val="both"/>
              <w:rPr>
                <w:lang w:eastAsia="ru-RU"/>
              </w:rPr>
            </w:pPr>
            <w:r w:rsidRPr="003E2151">
              <w:rPr>
                <w:lang w:eastAsia="ru-RU"/>
              </w:rPr>
              <w:t>Код ЄДРПОУ 23697280</w:t>
            </w:r>
          </w:p>
          <w:p w14:paraId="51D59921" w14:textId="77777777" w:rsidR="00941508" w:rsidRPr="003E2151" w:rsidRDefault="00941508" w:rsidP="00941508">
            <w:pPr>
              <w:spacing w:line="276" w:lineRule="auto"/>
              <w:jc w:val="both"/>
              <w:rPr>
                <w:lang w:eastAsia="ru-RU"/>
              </w:rPr>
            </w:pPr>
            <w:r w:rsidRPr="003E2151">
              <w:rPr>
                <w:lang w:eastAsia="ru-RU"/>
              </w:rPr>
              <w:t>ІПН Банку – 236972826658</w:t>
            </w:r>
          </w:p>
          <w:p w14:paraId="0A6061BB" w14:textId="77777777" w:rsidR="00941508" w:rsidRPr="003E2151" w:rsidRDefault="00941508" w:rsidP="00941508">
            <w:pPr>
              <w:spacing w:line="276" w:lineRule="auto"/>
              <w:jc w:val="both"/>
              <w:rPr>
                <w:lang w:eastAsia="ru-RU"/>
              </w:rPr>
            </w:pPr>
            <w:r w:rsidRPr="003E2151">
              <w:rPr>
                <w:lang w:eastAsia="ru-RU"/>
              </w:rPr>
              <w:t>__________________________________</w:t>
            </w:r>
          </w:p>
          <w:p w14:paraId="2E91F523" w14:textId="77777777" w:rsidR="00941508" w:rsidRPr="003E2151" w:rsidRDefault="00941508" w:rsidP="00941508">
            <w:pPr>
              <w:spacing w:line="276" w:lineRule="auto"/>
              <w:jc w:val="both"/>
              <w:rPr>
                <w:lang w:eastAsia="ru-RU"/>
              </w:rPr>
            </w:pPr>
            <w:r w:rsidRPr="003E2151">
              <w:rPr>
                <w:lang w:eastAsia="ru-RU"/>
              </w:rPr>
              <w:t>(поштова адреса: ___________________</w:t>
            </w:r>
          </w:p>
          <w:p w14:paraId="30760E04" w14:textId="77777777" w:rsidR="00941508" w:rsidRPr="003E2151" w:rsidRDefault="00941508" w:rsidP="00941508">
            <w:pPr>
              <w:spacing w:line="276" w:lineRule="auto"/>
              <w:jc w:val="both"/>
              <w:rPr>
                <w:lang w:eastAsia="ru-RU"/>
              </w:rPr>
            </w:pPr>
            <w:r w:rsidRPr="003E2151">
              <w:rPr>
                <w:lang w:eastAsia="ru-RU"/>
              </w:rPr>
              <w:t>__________________________________)</w:t>
            </w:r>
          </w:p>
          <w:p w14:paraId="3C04822D" w14:textId="77777777" w:rsidR="00941508" w:rsidRPr="003E2151" w:rsidRDefault="00941508" w:rsidP="00941508">
            <w:pPr>
              <w:spacing w:line="276" w:lineRule="auto"/>
              <w:jc w:val="both"/>
              <w:rPr>
                <w:lang w:eastAsia="ru-RU"/>
              </w:rPr>
            </w:pPr>
            <w:r w:rsidRPr="003E2151">
              <w:rPr>
                <w:lang w:eastAsia="ru-RU"/>
              </w:rPr>
              <w:t>Код Банку 320478</w:t>
            </w:r>
          </w:p>
          <w:p w14:paraId="1402C035" w14:textId="77777777" w:rsidR="00941508" w:rsidRPr="003E2151" w:rsidRDefault="00941508" w:rsidP="00941508">
            <w:pPr>
              <w:spacing w:line="276" w:lineRule="auto"/>
              <w:jc w:val="both"/>
              <w:rPr>
                <w:i/>
                <w:color w:val="FF0000"/>
                <w:lang w:eastAsia="ru-RU"/>
              </w:rPr>
            </w:pPr>
          </w:p>
          <w:p w14:paraId="48946C26" w14:textId="77777777" w:rsidR="00941508" w:rsidRPr="003E2151" w:rsidRDefault="00941508" w:rsidP="00941508">
            <w:pPr>
              <w:spacing w:line="276" w:lineRule="auto"/>
              <w:jc w:val="both"/>
              <w:rPr>
                <w:i/>
                <w:color w:val="FF0000"/>
                <w:lang w:eastAsia="ru-RU"/>
              </w:rPr>
            </w:pPr>
          </w:p>
          <w:p w14:paraId="0105BECE" w14:textId="77777777" w:rsidR="00941508" w:rsidRPr="003E2151" w:rsidRDefault="00941508" w:rsidP="00941508">
            <w:pPr>
              <w:spacing w:line="276" w:lineRule="auto"/>
              <w:jc w:val="both"/>
              <w:rPr>
                <w:i/>
                <w:color w:val="FF0000"/>
                <w:lang w:eastAsia="ru-RU"/>
              </w:rPr>
            </w:pPr>
          </w:p>
          <w:p w14:paraId="5475A5DF" w14:textId="77777777" w:rsidR="00941508" w:rsidRPr="003E2151" w:rsidRDefault="00941508" w:rsidP="00941508">
            <w:pPr>
              <w:spacing w:line="276" w:lineRule="auto"/>
              <w:jc w:val="both"/>
              <w:rPr>
                <w:i/>
                <w:color w:val="FF0000"/>
                <w:lang w:eastAsia="ru-RU"/>
              </w:rPr>
            </w:pPr>
          </w:p>
          <w:p w14:paraId="40694F54" w14:textId="77777777" w:rsidR="00941508" w:rsidRPr="003E2151" w:rsidRDefault="00941508" w:rsidP="00941508">
            <w:pPr>
              <w:spacing w:line="276" w:lineRule="auto"/>
              <w:jc w:val="both"/>
              <w:rPr>
                <w:i/>
                <w:color w:val="FF0000"/>
                <w:lang w:eastAsia="ru-RU"/>
              </w:rPr>
            </w:pPr>
          </w:p>
          <w:p w14:paraId="23151D5D" w14:textId="77777777" w:rsidR="00941508" w:rsidRPr="003E2151" w:rsidRDefault="00941508" w:rsidP="00941508">
            <w:pPr>
              <w:spacing w:line="276" w:lineRule="auto"/>
              <w:jc w:val="both"/>
              <w:rPr>
                <w:i/>
                <w:color w:val="FF0000"/>
                <w:lang w:eastAsia="ru-RU"/>
              </w:rPr>
            </w:pPr>
          </w:p>
          <w:p w14:paraId="7C143613" w14:textId="77777777" w:rsidR="00941508" w:rsidRPr="003E2151" w:rsidRDefault="00941508" w:rsidP="00941508">
            <w:pPr>
              <w:spacing w:line="276" w:lineRule="auto"/>
              <w:jc w:val="both"/>
              <w:rPr>
                <w:i/>
                <w:color w:val="FF0000"/>
                <w:lang w:eastAsia="ru-RU"/>
              </w:rPr>
            </w:pPr>
          </w:p>
          <w:p w14:paraId="2E6B6712" w14:textId="77777777" w:rsidR="00941508" w:rsidRPr="003E2151" w:rsidRDefault="00941508" w:rsidP="00941508">
            <w:pPr>
              <w:spacing w:line="276" w:lineRule="auto"/>
              <w:jc w:val="both"/>
              <w:rPr>
                <w:i/>
                <w:color w:val="FF0000"/>
                <w:lang w:eastAsia="ru-RU"/>
              </w:rPr>
            </w:pPr>
          </w:p>
          <w:p w14:paraId="695DF43B" w14:textId="77777777" w:rsidR="00941508" w:rsidRPr="003E2151" w:rsidRDefault="00941508" w:rsidP="00941508">
            <w:pPr>
              <w:spacing w:line="276" w:lineRule="auto"/>
              <w:jc w:val="both"/>
              <w:rPr>
                <w:i/>
                <w:color w:val="FF0000"/>
                <w:lang w:eastAsia="ru-RU"/>
              </w:rPr>
            </w:pPr>
          </w:p>
          <w:p w14:paraId="546F5B57" w14:textId="77777777" w:rsidR="00941508" w:rsidRPr="003E2151" w:rsidRDefault="00941508" w:rsidP="00941508">
            <w:pPr>
              <w:spacing w:line="276" w:lineRule="auto"/>
              <w:jc w:val="both"/>
              <w:rPr>
                <w:i/>
                <w:color w:val="FF0000"/>
                <w:lang w:eastAsia="ru-RU"/>
              </w:rPr>
            </w:pPr>
            <w:r w:rsidRPr="003E2151">
              <w:rPr>
                <w:i/>
                <w:color w:val="FF0000"/>
                <w:lang w:eastAsia="ru-RU"/>
              </w:rPr>
              <w:t>посада</w:t>
            </w:r>
          </w:p>
          <w:p w14:paraId="4F1005A0" w14:textId="77777777" w:rsidR="00941508" w:rsidRPr="003E2151" w:rsidRDefault="00941508" w:rsidP="00941508">
            <w:pPr>
              <w:spacing w:line="276" w:lineRule="auto"/>
              <w:jc w:val="both"/>
              <w:rPr>
                <w:lang w:eastAsia="ru-RU"/>
              </w:rPr>
            </w:pPr>
            <w:r w:rsidRPr="003E2151">
              <w:rPr>
                <w:lang w:eastAsia="ru-RU"/>
              </w:rPr>
              <w:t>_____________________ /____________/</w:t>
            </w:r>
          </w:p>
          <w:p w14:paraId="34B4AFFB" w14:textId="77777777" w:rsidR="00941508" w:rsidRPr="003E2151" w:rsidRDefault="00941508" w:rsidP="00941508">
            <w:pPr>
              <w:spacing w:line="276" w:lineRule="auto"/>
              <w:jc w:val="both"/>
              <w:rPr>
                <w:lang w:eastAsia="ru-RU"/>
              </w:rPr>
            </w:pPr>
            <w:r w:rsidRPr="003E2151">
              <w:rPr>
                <w:lang w:eastAsia="ru-RU"/>
              </w:rPr>
              <w:t xml:space="preserve"> м.п. </w:t>
            </w:r>
            <w:r w:rsidRPr="003E2151">
              <w:rPr>
                <w:lang w:eastAsia="ru-RU"/>
              </w:rPr>
              <w:tab/>
              <w:t xml:space="preserve"> ПІБ</w:t>
            </w:r>
          </w:p>
        </w:tc>
        <w:tc>
          <w:tcPr>
            <w:tcW w:w="5056" w:type="dxa"/>
            <w:tcBorders>
              <w:top w:val="single" w:sz="4" w:space="0" w:color="000000"/>
              <w:left w:val="single" w:sz="4" w:space="0" w:color="000000"/>
              <w:bottom w:val="single" w:sz="4" w:space="0" w:color="000000"/>
              <w:right w:val="single" w:sz="4" w:space="0" w:color="000000"/>
            </w:tcBorders>
          </w:tcPr>
          <w:p w14:paraId="12CFF665" w14:textId="77777777" w:rsidR="00941508" w:rsidRPr="003E2151" w:rsidRDefault="00941508" w:rsidP="00941508">
            <w:pPr>
              <w:spacing w:line="276" w:lineRule="auto"/>
              <w:ind w:right="-56"/>
              <w:jc w:val="center"/>
              <w:rPr>
                <w:b/>
                <w:lang w:eastAsia="ru-RU"/>
              </w:rPr>
            </w:pPr>
            <w:r w:rsidRPr="003E2151">
              <w:rPr>
                <w:b/>
                <w:lang w:eastAsia="ru-RU"/>
              </w:rPr>
              <w:lastRenderedPageBreak/>
              <w:t>ПОЗИЧАЛЬНИК</w:t>
            </w:r>
          </w:p>
          <w:p w14:paraId="4F2C3BBC" w14:textId="77777777" w:rsidR="00941508" w:rsidRPr="003E2151" w:rsidRDefault="00941508" w:rsidP="00941508">
            <w:pPr>
              <w:spacing w:line="276" w:lineRule="auto"/>
              <w:ind w:right="-56"/>
              <w:jc w:val="center"/>
              <w:rPr>
                <w:lang w:eastAsia="ru-RU"/>
              </w:rPr>
            </w:pPr>
            <w:r w:rsidRPr="003E2151">
              <w:rPr>
                <w:lang w:eastAsia="ru-RU"/>
              </w:rPr>
              <w:t>П.І.Б.:_________________________________</w:t>
            </w:r>
          </w:p>
          <w:p w14:paraId="6EFC7A3A" w14:textId="77777777" w:rsidR="00941508" w:rsidRPr="003E2151" w:rsidRDefault="00941508" w:rsidP="00941508">
            <w:pPr>
              <w:spacing w:line="276" w:lineRule="auto"/>
              <w:ind w:right="-56"/>
              <w:jc w:val="center"/>
              <w:rPr>
                <w:lang w:eastAsia="ru-RU"/>
              </w:rPr>
            </w:pPr>
            <w:r w:rsidRPr="003E2151">
              <w:rPr>
                <w:lang w:eastAsia="ru-RU"/>
              </w:rPr>
              <w:lastRenderedPageBreak/>
              <w:t>Адреса реєстрації: ___________________________</w:t>
            </w:r>
          </w:p>
          <w:p w14:paraId="66EA0897" w14:textId="77777777" w:rsidR="00941508" w:rsidRPr="003E2151" w:rsidRDefault="00941508" w:rsidP="00941508">
            <w:pPr>
              <w:spacing w:line="276" w:lineRule="auto"/>
              <w:ind w:right="-56"/>
              <w:jc w:val="center"/>
              <w:rPr>
                <w:lang w:eastAsia="ru-RU"/>
              </w:rPr>
            </w:pPr>
            <w:r w:rsidRPr="003E2151">
              <w:rPr>
                <w:lang w:eastAsia="ru-RU"/>
              </w:rPr>
              <w:t>Адреса проживання: _________________________</w:t>
            </w:r>
          </w:p>
          <w:p w14:paraId="3B587D12" w14:textId="77777777" w:rsidR="00941508" w:rsidRPr="003E2151" w:rsidRDefault="00941508" w:rsidP="00941508">
            <w:pPr>
              <w:spacing w:line="276" w:lineRule="auto"/>
              <w:ind w:right="-56"/>
              <w:jc w:val="center"/>
              <w:rPr>
                <w:lang w:eastAsia="ru-RU"/>
              </w:rPr>
            </w:pPr>
            <w:r w:rsidRPr="003E2151">
              <w:rPr>
                <w:lang w:eastAsia="ru-RU"/>
              </w:rPr>
              <w:t>Паспорт серія ___ номер ______________________</w:t>
            </w:r>
          </w:p>
          <w:p w14:paraId="4CC2EAD0" w14:textId="77777777" w:rsidR="00941508" w:rsidRPr="003E2151" w:rsidRDefault="00941508" w:rsidP="00941508">
            <w:pPr>
              <w:spacing w:line="276" w:lineRule="auto"/>
              <w:ind w:right="-56"/>
              <w:jc w:val="center"/>
              <w:rPr>
                <w:lang w:eastAsia="ru-RU"/>
              </w:rPr>
            </w:pPr>
            <w:r w:rsidRPr="003E2151">
              <w:rPr>
                <w:lang w:eastAsia="ru-RU"/>
              </w:rPr>
              <w:t>виданий _____(ким та коли)___________________</w:t>
            </w:r>
          </w:p>
          <w:p w14:paraId="6CB70E25" w14:textId="77777777" w:rsidR="00941508" w:rsidRPr="003E2151" w:rsidRDefault="00941508" w:rsidP="00941508">
            <w:pPr>
              <w:spacing w:line="276" w:lineRule="auto"/>
              <w:ind w:right="-56"/>
              <w:jc w:val="center"/>
              <w:rPr>
                <w:lang w:eastAsia="ru-RU"/>
              </w:rPr>
            </w:pPr>
            <w:r w:rsidRPr="003E2151">
              <w:rPr>
                <w:lang w:eastAsia="ru-RU"/>
              </w:rPr>
              <w:t>____________________________________________</w:t>
            </w:r>
          </w:p>
          <w:p w14:paraId="45A68073" w14:textId="77777777" w:rsidR="00941508" w:rsidRPr="003E2151" w:rsidRDefault="00941508" w:rsidP="00941508">
            <w:pPr>
              <w:spacing w:line="276" w:lineRule="auto"/>
              <w:ind w:right="-56"/>
              <w:jc w:val="both"/>
              <w:rPr>
                <w:lang w:eastAsia="ru-RU"/>
              </w:rPr>
            </w:pPr>
            <w:r w:rsidRPr="003E2151">
              <w:rPr>
                <w:i/>
                <w:color w:val="FF0000"/>
                <w:lang w:eastAsia="ru-RU"/>
              </w:rPr>
              <w:t>(для паспортів громадян України у формі ID-картки:</w:t>
            </w:r>
            <w:r w:rsidRPr="003E2151">
              <w:rPr>
                <w:lang w:eastAsia="ru-RU"/>
              </w:rPr>
              <w:t xml:space="preserve"> паспорт громадянина України (ID картка):</w:t>
            </w:r>
          </w:p>
          <w:p w14:paraId="1F9AA1E8" w14:textId="77777777" w:rsidR="00941508" w:rsidRPr="003E2151" w:rsidRDefault="00941508" w:rsidP="00941508">
            <w:pPr>
              <w:spacing w:line="276" w:lineRule="auto"/>
              <w:ind w:right="-56"/>
              <w:jc w:val="both"/>
              <w:rPr>
                <w:lang w:eastAsia="ru-RU"/>
              </w:rPr>
            </w:pPr>
            <w:r w:rsidRPr="003E2151">
              <w:rPr>
                <w:lang w:eastAsia="ru-RU"/>
              </w:rPr>
              <w:t>запис № _______________; документ № _____________; дата видачі __________ (зворотна сторона); орган, що видав ____________(код, зворотна сторона))</w:t>
            </w:r>
          </w:p>
          <w:p w14:paraId="0A420ADD" w14:textId="77777777" w:rsidR="00941508" w:rsidRPr="003E2151" w:rsidRDefault="00941508" w:rsidP="00941508">
            <w:pPr>
              <w:spacing w:line="276" w:lineRule="auto"/>
              <w:ind w:right="-56"/>
              <w:jc w:val="both"/>
              <w:rPr>
                <w:lang w:eastAsia="ru-RU"/>
              </w:rPr>
            </w:pPr>
            <w:r w:rsidRPr="003E2151">
              <w:rPr>
                <w:lang w:eastAsia="ru-RU"/>
              </w:rPr>
              <w:t>реєстраційний номер облікової картки платника податків ______________________</w:t>
            </w:r>
          </w:p>
          <w:p w14:paraId="22A78200" w14:textId="77777777" w:rsidR="00941508" w:rsidRPr="003E2151" w:rsidRDefault="00941508" w:rsidP="00941508">
            <w:pPr>
              <w:spacing w:line="276" w:lineRule="auto"/>
              <w:ind w:right="-56"/>
              <w:jc w:val="both"/>
              <w:rPr>
                <w:lang w:eastAsia="ru-RU"/>
              </w:rPr>
            </w:pPr>
            <w:r w:rsidRPr="003E2151">
              <w:rPr>
                <w:lang w:eastAsia="ru-RU"/>
              </w:rPr>
              <w:t>ІПН: __________ (якщо Позичальник не є платником ПДВ зазначається "Не є платником ПДВ")</w:t>
            </w:r>
          </w:p>
          <w:p w14:paraId="0F32F8F1" w14:textId="77777777" w:rsidR="00941508" w:rsidRPr="003E2151" w:rsidRDefault="00941508" w:rsidP="00941508">
            <w:pPr>
              <w:spacing w:line="276" w:lineRule="auto"/>
              <w:ind w:right="-56"/>
              <w:jc w:val="center"/>
              <w:rPr>
                <w:lang w:eastAsia="ru-RU"/>
              </w:rPr>
            </w:pPr>
            <w:r w:rsidRPr="003E2151">
              <w:rPr>
                <w:lang w:eastAsia="ru-RU"/>
              </w:rPr>
              <w:t>телефон: ____________________________________</w:t>
            </w:r>
          </w:p>
          <w:p w14:paraId="3184FF35" w14:textId="77777777" w:rsidR="00941508" w:rsidRPr="003E2151" w:rsidRDefault="00941508" w:rsidP="00941508">
            <w:pPr>
              <w:spacing w:line="276" w:lineRule="auto"/>
              <w:ind w:right="-56"/>
              <w:jc w:val="center"/>
              <w:rPr>
                <w:lang w:eastAsia="ru-RU"/>
              </w:rPr>
            </w:pPr>
            <w:r w:rsidRPr="003E2151">
              <w:rPr>
                <w:lang w:eastAsia="ru-RU"/>
              </w:rPr>
              <w:t>факс: _______________________________________</w:t>
            </w:r>
          </w:p>
          <w:p w14:paraId="563F5CEF" w14:textId="77777777" w:rsidR="00941508" w:rsidRPr="003E2151" w:rsidRDefault="00941508" w:rsidP="00941508">
            <w:pPr>
              <w:spacing w:line="276" w:lineRule="auto"/>
              <w:ind w:right="-56"/>
              <w:jc w:val="center"/>
              <w:rPr>
                <w:lang w:eastAsia="ru-RU"/>
              </w:rPr>
            </w:pPr>
          </w:p>
          <w:p w14:paraId="57DD1E01" w14:textId="77777777" w:rsidR="00941508" w:rsidRPr="003E2151" w:rsidRDefault="00941508" w:rsidP="00941508">
            <w:pPr>
              <w:spacing w:line="276" w:lineRule="auto"/>
              <w:ind w:right="-56"/>
              <w:jc w:val="center"/>
              <w:rPr>
                <w:lang w:eastAsia="ru-RU"/>
              </w:rPr>
            </w:pPr>
          </w:p>
          <w:p w14:paraId="58D4FCC1" w14:textId="77777777" w:rsidR="00941508" w:rsidRPr="003E2151" w:rsidRDefault="00941508" w:rsidP="00941508">
            <w:pPr>
              <w:spacing w:line="276" w:lineRule="auto"/>
              <w:ind w:right="-56"/>
              <w:jc w:val="center"/>
              <w:rPr>
                <w:lang w:eastAsia="ru-RU"/>
              </w:rPr>
            </w:pPr>
            <w:r w:rsidRPr="003E2151">
              <w:rPr>
                <w:lang w:eastAsia="ru-RU"/>
              </w:rPr>
              <w:t>_____________________ /____________/</w:t>
            </w:r>
          </w:p>
          <w:p w14:paraId="7DF163A2" w14:textId="77777777" w:rsidR="00941508" w:rsidRPr="00364969" w:rsidRDefault="00941508" w:rsidP="00941508">
            <w:pPr>
              <w:spacing w:line="276" w:lineRule="auto"/>
              <w:ind w:right="-56"/>
              <w:jc w:val="center"/>
              <w:rPr>
                <w:lang w:eastAsia="ru-RU"/>
              </w:rPr>
            </w:pPr>
            <w:r w:rsidRPr="003E2151">
              <w:rPr>
                <w:lang w:eastAsia="ru-RU"/>
              </w:rPr>
              <w:t xml:space="preserve"> м.п.(б.п.) П.І.Б. якщо фізична особа – підприємець</w:t>
            </w:r>
            <w:r w:rsidRPr="00364969">
              <w:rPr>
                <w:lang w:eastAsia="ru-RU"/>
              </w:rPr>
              <w:t xml:space="preserve"> </w:t>
            </w:r>
          </w:p>
          <w:p w14:paraId="308830CB" w14:textId="77777777" w:rsidR="00941508" w:rsidRPr="00364969" w:rsidRDefault="00941508" w:rsidP="00941508">
            <w:pPr>
              <w:spacing w:line="276" w:lineRule="auto"/>
              <w:ind w:right="-56"/>
              <w:jc w:val="center"/>
              <w:rPr>
                <w:lang w:eastAsia="ru-RU"/>
              </w:rPr>
            </w:pPr>
          </w:p>
        </w:tc>
      </w:tr>
    </w:tbl>
    <w:p w14:paraId="5A6624F5" w14:textId="77777777" w:rsidR="00941508" w:rsidRPr="00364969" w:rsidRDefault="00941508" w:rsidP="00941508">
      <w:pPr>
        <w:spacing w:line="228" w:lineRule="auto"/>
        <w:jc w:val="right"/>
        <w:rPr>
          <w:b/>
          <w:i/>
          <w:sz w:val="20"/>
          <w:szCs w:val="20"/>
          <w:lang w:eastAsia="ru-RU"/>
        </w:rPr>
      </w:pPr>
    </w:p>
    <w:p w14:paraId="1BA4C1EB" w14:textId="77777777" w:rsidR="00941508" w:rsidRPr="00364969" w:rsidRDefault="00941508" w:rsidP="00941508">
      <w:pPr>
        <w:rPr>
          <w:lang w:eastAsia="ru-RU"/>
        </w:rPr>
      </w:pPr>
    </w:p>
    <w:p w14:paraId="42D83636" w14:textId="77777777" w:rsidR="00941508" w:rsidRPr="00364969" w:rsidRDefault="00941508" w:rsidP="00941508">
      <w:pPr>
        <w:rPr>
          <w:sz w:val="20"/>
          <w:szCs w:val="20"/>
          <w:lang w:eastAsia="ru-RU"/>
        </w:rPr>
      </w:pPr>
    </w:p>
    <w:p w14:paraId="6919E8C1" w14:textId="77777777" w:rsidR="00941508" w:rsidRPr="00364969" w:rsidRDefault="00941508" w:rsidP="00FD4578">
      <w:pPr>
        <w:tabs>
          <w:tab w:val="left" w:pos="426"/>
        </w:tabs>
        <w:jc w:val="both"/>
        <w:rPr>
          <w:bCs/>
          <w:iCs/>
        </w:rPr>
      </w:pPr>
    </w:p>
    <w:sectPr w:rsidR="00941508" w:rsidRPr="00364969" w:rsidSect="00363AC3">
      <w:footerReference w:type="default" r:id="rId17"/>
      <w:footerReference w:type="first" r:id="rId18"/>
      <w:pgSz w:w="11906" w:h="16838" w:code="9"/>
      <w:pgMar w:top="709" w:right="709" w:bottom="482" w:left="1418"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807B" w14:textId="77777777" w:rsidR="0046322E" w:rsidRDefault="0046322E">
      <w:r>
        <w:separator/>
      </w:r>
    </w:p>
  </w:endnote>
  <w:endnote w:type="continuationSeparator" w:id="0">
    <w:p w14:paraId="3516AA3B" w14:textId="77777777" w:rsidR="0046322E" w:rsidRDefault="0046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936"/>
      <w:gridCol w:w="2126"/>
      <w:gridCol w:w="3827"/>
    </w:tblGrid>
    <w:tr w:rsidR="003E2151" w:rsidRPr="009E4F79" w14:paraId="4AE7B168" w14:textId="77777777" w:rsidTr="008C23F4">
      <w:tc>
        <w:tcPr>
          <w:tcW w:w="3936" w:type="dxa"/>
          <w:tcBorders>
            <w:top w:val="single" w:sz="4" w:space="0" w:color="auto"/>
          </w:tcBorders>
        </w:tcPr>
        <w:p w14:paraId="5A64C95E" w14:textId="77777777" w:rsidR="003E2151" w:rsidRPr="009E4F79" w:rsidRDefault="003E2151" w:rsidP="0016417D">
          <w:pPr>
            <w:pStyle w:val="a5"/>
            <w:tabs>
              <w:tab w:val="clear" w:pos="8306"/>
              <w:tab w:val="left" w:pos="8222"/>
              <w:tab w:val="right" w:pos="8789"/>
            </w:tabs>
            <w:rPr>
              <w:b/>
              <w:color w:val="548DD4"/>
              <w:lang w:val="uk-UA"/>
            </w:rPr>
          </w:pPr>
          <w:r w:rsidRPr="009E4F79">
            <w:rPr>
              <w:b/>
              <w:color w:val="548DD4"/>
              <w:lang w:val="uk-UA"/>
            </w:rPr>
            <w:t>Від імені Банку</w:t>
          </w:r>
        </w:p>
        <w:p w14:paraId="678E09AA" w14:textId="77777777" w:rsidR="003E2151" w:rsidRPr="009E4F79" w:rsidRDefault="003E2151" w:rsidP="0016417D">
          <w:pPr>
            <w:pStyle w:val="a5"/>
            <w:tabs>
              <w:tab w:val="clear" w:pos="8306"/>
              <w:tab w:val="left" w:pos="8222"/>
              <w:tab w:val="right" w:pos="8789"/>
            </w:tabs>
            <w:rPr>
              <w:b/>
              <w:color w:val="548DD4"/>
              <w:lang w:val="uk-UA"/>
            </w:rPr>
          </w:pPr>
          <w:r w:rsidRPr="009E4F79">
            <w:rPr>
              <w:b/>
              <w:color w:val="548DD4"/>
              <w:lang w:val="uk-UA"/>
            </w:rPr>
            <w:t xml:space="preserve">_________________________ </w:t>
          </w:r>
        </w:p>
      </w:tc>
      <w:tc>
        <w:tcPr>
          <w:tcW w:w="2126" w:type="dxa"/>
          <w:tcBorders>
            <w:top w:val="single" w:sz="4" w:space="0" w:color="auto"/>
          </w:tcBorders>
        </w:tcPr>
        <w:p w14:paraId="4F15BBE3" w14:textId="3F100D9F" w:rsidR="003E2151" w:rsidRPr="009E4F79" w:rsidRDefault="003E2151" w:rsidP="0016417D">
          <w:pPr>
            <w:pStyle w:val="a5"/>
            <w:tabs>
              <w:tab w:val="clear" w:pos="8306"/>
              <w:tab w:val="left" w:pos="8222"/>
              <w:tab w:val="right" w:pos="8789"/>
            </w:tabs>
            <w:jc w:val="center"/>
            <w:rPr>
              <w:i/>
              <w:color w:val="548DD4"/>
              <w:lang w:val="uk-UA"/>
            </w:rPr>
          </w:pPr>
          <w:r w:rsidRPr="009E4F79">
            <w:rPr>
              <w:i/>
              <w:color w:val="548DD4"/>
              <w:lang w:val="uk-UA"/>
            </w:rPr>
            <w:t xml:space="preserve">Сторінка </w:t>
          </w:r>
          <w:r w:rsidRPr="009E4F79">
            <w:rPr>
              <w:rStyle w:val="a7"/>
              <w:i/>
              <w:color w:val="548DD4"/>
            </w:rPr>
            <w:fldChar w:fldCharType="begin"/>
          </w:r>
          <w:r w:rsidRPr="009E4F79">
            <w:rPr>
              <w:rStyle w:val="a7"/>
              <w:i/>
              <w:color w:val="548DD4"/>
            </w:rPr>
            <w:instrText xml:space="preserve"> PAGE </w:instrText>
          </w:r>
          <w:r w:rsidRPr="009E4F79">
            <w:rPr>
              <w:rStyle w:val="a7"/>
              <w:i/>
              <w:color w:val="548DD4"/>
            </w:rPr>
            <w:fldChar w:fldCharType="separate"/>
          </w:r>
          <w:r w:rsidR="00A94FEF">
            <w:rPr>
              <w:rStyle w:val="a7"/>
              <w:i/>
              <w:noProof/>
              <w:color w:val="548DD4"/>
            </w:rPr>
            <w:t>24</w:t>
          </w:r>
          <w:r w:rsidRPr="009E4F79">
            <w:rPr>
              <w:rStyle w:val="a7"/>
              <w:i/>
              <w:color w:val="548DD4"/>
            </w:rPr>
            <w:fldChar w:fldCharType="end"/>
          </w:r>
          <w:r w:rsidRPr="009E4F79">
            <w:rPr>
              <w:i/>
              <w:color w:val="548DD4"/>
              <w:lang w:val="uk-UA"/>
            </w:rPr>
            <w:t xml:space="preserve"> </w:t>
          </w:r>
        </w:p>
        <w:p w14:paraId="0FD5DA58" w14:textId="77777777" w:rsidR="003E2151" w:rsidRPr="009E4F79" w:rsidRDefault="003E2151" w:rsidP="0016417D">
          <w:pPr>
            <w:pStyle w:val="a5"/>
            <w:tabs>
              <w:tab w:val="clear" w:pos="8306"/>
              <w:tab w:val="left" w:pos="8222"/>
              <w:tab w:val="right" w:pos="8789"/>
            </w:tabs>
            <w:jc w:val="center"/>
            <w:rPr>
              <w:i/>
              <w:color w:val="548DD4"/>
              <w:lang w:val="uk-UA"/>
            </w:rPr>
          </w:pPr>
        </w:p>
      </w:tc>
      <w:tc>
        <w:tcPr>
          <w:tcW w:w="3827" w:type="dxa"/>
          <w:tcBorders>
            <w:top w:val="single" w:sz="4" w:space="0" w:color="auto"/>
          </w:tcBorders>
        </w:tcPr>
        <w:p w14:paraId="1A262482" w14:textId="77777777" w:rsidR="003E2151" w:rsidRPr="009E4F79" w:rsidRDefault="003E2151" w:rsidP="0016417D">
          <w:pPr>
            <w:pStyle w:val="a5"/>
            <w:tabs>
              <w:tab w:val="clear" w:pos="8306"/>
              <w:tab w:val="left" w:pos="8222"/>
              <w:tab w:val="right" w:pos="8789"/>
            </w:tabs>
            <w:rPr>
              <w:b/>
              <w:color w:val="548DD4"/>
              <w:lang w:val="uk-UA"/>
            </w:rPr>
          </w:pPr>
          <w:r w:rsidRPr="009E4F79">
            <w:rPr>
              <w:b/>
              <w:color w:val="548DD4"/>
              <w:lang w:val="uk-UA"/>
            </w:rPr>
            <w:t>Від імені Позичальника</w:t>
          </w:r>
        </w:p>
        <w:p w14:paraId="44534E17" w14:textId="77777777" w:rsidR="003E2151" w:rsidRPr="009E4F79" w:rsidRDefault="003E2151" w:rsidP="0016417D">
          <w:pPr>
            <w:pStyle w:val="a5"/>
            <w:tabs>
              <w:tab w:val="clear" w:pos="8306"/>
              <w:tab w:val="left" w:pos="8222"/>
              <w:tab w:val="right" w:pos="8789"/>
            </w:tabs>
            <w:rPr>
              <w:i/>
              <w:color w:val="548DD4"/>
              <w:lang w:val="uk-UA"/>
            </w:rPr>
          </w:pPr>
          <w:r w:rsidRPr="009E4F79">
            <w:rPr>
              <w:b/>
              <w:color w:val="548DD4"/>
              <w:lang w:val="uk-UA"/>
            </w:rPr>
            <w:t xml:space="preserve">______________________________ </w:t>
          </w:r>
        </w:p>
      </w:tc>
    </w:tr>
  </w:tbl>
  <w:p w14:paraId="5B115BB5" w14:textId="522D9896" w:rsidR="003E2151" w:rsidRDefault="003E21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936"/>
      <w:gridCol w:w="2126"/>
      <w:gridCol w:w="3827"/>
    </w:tblGrid>
    <w:tr w:rsidR="003E2151" w:rsidRPr="009E4F79" w14:paraId="3AF546F9" w14:textId="77777777" w:rsidTr="008C23F4">
      <w:tc>
        <w:tcPr>
          <w:tcW w:w="3936" w:type="dxa"/>
          <w:tcBorders>
            <w:top w:val="single" w:sz="4" w:space="0" w:color="auto"/>
          </w:tcBorders>
        </w:tcPr>
        <w:p w14:paraId="26EBE03F" w14:textId="77777777" w:rsidR="003E2151" w:rsidRPr="009E4F79" w:rsidRDefault="003E2151" w:rsidP="0016417D">
          <w:pPr>
            <w:pStyle w:val="a5"/>
            <w:tabs>
              <w:tab w:val="clear" w:pos="8306"/>
              <w:tab w:val="left" w:pos="8222"/>
              <w:tab w:val="right" w:pos="8789"/>
            </w:tabs>
            <w:rPr>
              <w:b/>
              <w:color w:val="548DD4"/>
              <w:lang w:val="uk-UA"/>
            </w:rPr>
          </w:pPr>
          <w:r w:rsidRPr="009E4F79">
            <w:rPr>
              <w:b/>
              <w:color w:val="548DD4"/>
              <w:lang w:val="uk-UA"/>
            </w:rPr>
            <w:t>Від імені Банку</w:t>
          </w:r>
        </w:p>
        <w:p w14:paraId="4206A6E8" w14:textId="77777777" w:rsidR="003E2151" w:rsidRPr="009E4F79" w:rsidRDefault="003E2151" w:rsidP="0016417D">
          <w:pPr>
            <w:pStyle w:val="a5"/>
            <w:tabs>
              <w:tab w:val="clear" w:pos="8306"/>
              <w:tab w:val="left" w:pos="8222"/>
              <w:tab w:val="right" w:pos="8789"/>
            </w:tabs>
            <w:rPr>
              <w:b/>
              <w:color w:val="548DD4"/>
              <w:lang w:val="uk-UA"/>
            </w:rPr>
          </w:pPr>
          <w:r w:rsidRPr="009E4F79">
            <w:rPr>
              <w:b/>
              <w:color w:val="548DD4"/>
              <w:lang w:val="uk-UA"/>
            </w:rPr>
            <w:t xml:space="preserve">_________________________ </w:t>
          </w:r>
        </w:p>
      </w:tc>
      <w:tc>
        <w:tcPr>
          <w:tcW w:w="2126" w:type="dxa"/>
          <w:tcBorders>
            <w:top w:val="single" w:sz="4" w:space="0" w:color="auto"/>
          </w:tcBorders>
        </w:tcPr>
        <w:p w14:paraId="143DD9D7" w14:textId="3876F2AB" w:rsidR="003E2151" w:rsidRPr="009E4F79" w:rsidRDefault="003E2151" w:rsidP="0016417D">
          <w:pPr>
            <w:pStyle w:val="a5"/>
            <w:tabs>
              <w:tab w:val="clear" w:pos="8306"/>
              <w:tab w:val="left" w:pos="8222"/>
              <w:tab w:val="right" w:pos="8789"/>
            </w:tabs>
            <w:jc w:val="center"/>
            <w:rPr>
              <w:i/>
              <w:color w:val="548DD4"/>
              <w:lang w:val="uk-UA"/>
            </w:rPr>
          </w:pPr>
          <w:r w:rsidRPr="009E4F79">
            <w:rPr>
              <w:i/>
              <w:color w:val="548DD4"/>
              <w:lang w:val="uk-UA"/>
            </w:rPr>
            <w:t xml:space="preserve">Сторінка </w:t>
          </w:r>
          <w:r w:rsidRPr="009E4F79">
            <w:rPr>
              <w:rStyle w:val="a7"/>
              <w:i/>
              <w:color w:val="548DD4"/>
            </w:rPr>
            <w:fldChar w:fldCharType="begin"/>
          </w:r>
          <w:r w:rsidRPr="009E4F79">
            <w:rPr>
              <w:rStyle w:val="a7"/>
              <w:i/>
              <w:color w:val="548DD4"/>
            </w:rPr>
            <w:instrText xml:space="preserve"> PAGE </w:instrText>
          </w:r>
          <w:r w:rsidRPr="009E4F79">
            <w:rPr>
              <w:rStyle w:val="a7"/>
              <w:i/>
              <w:color w:val="548DD4"/>
            </w:rPr>
            <w:fldChar w:fldCharType="separate"/>
          </w:r>
          <w:r w:rsidR="00A94FEF">
            <w:rPr>
              <w:rStyle w:val="a7"/>
              <w:i/>
              <w:noProof/>
              <w:color w:val="548DD4"/>
            </w:rPr>
            <w:t>1</w:t>
          </w:r>
          <w:r w:rsidRPr="009E4F79">
            <w:rPr>
              <w:rStyle w:val="a7"/>
              <w:i/>
              <w:color w:val="548DD4"/>
            </w:rPr>
            <w:fldChar w:fldCharType="end"/>
          </w:r>
          <w:r w:rsidRPr="009E4F79">
            <w:rPr>
              <w:i/>
              <w:color w:val="548DD4"/>
              <w:lang w:val="uk-UA"/>
            </w:rPr>
            <w:t xml:space="preserve"> </w:t>
          </w:r>
        </w:p>
        <w:p w14:paraId="23DAD27E" w14:textId="77777777" w:rsidR="003E2151" w:rsidRPr="009E4F79" w:rsidRDefault="003E2151" w:rsidP="0016417D">
          <w:pPr>
            <w:pStyle w:val="a5"/>
            <w:tabs>
              <w:tab w:val="clear" w:pos="8306"/>
              <w:tab w:val="left" w:pos="8222"/>
              <w:tab w:val="right" w:pos="8789"/>
            </w:tabs>
            <w:jc w:val="center"/>
            <w:rPr>
              <w:i/>
              <w:color w:val="548DD4"/>
              <w:lang w:val="uk-UA"/>
            </w:rPr>
          </w:pPr>
        </w:p>
      </w:tc>
      <w:tc>
        <w:tcPr>
          <w:tcW w:w="3827" w:type="dxa"/>
          <w:tcBorders>
            <w:top w:val="single" w:sz="4" w:space="0" w:color="auto"/>
          </w:tcBorders>
        </w:tcPr>
        <w:p w14:paraId="1CC9E6E5" w14:textId="77777777" w:rsidR="003E2151" w:rsidRPr="009E4F79" w:rsidRDefault="003E2151" w:rsidP="0016417D">
          <w:pPr>
            <w:pStyle w:val="a5"/>
            <w:tabs>
              <w:tab w:val="clear" w:pos="8306"/>
              <w:tab w:val="left" w:pos="8222"/>
              <w:tab w:val="right" w:pos="8789"/>
            </w:tabs>
            <w:rPr>
              <w:b/>
              <w:color w:val="548DD4"/>
              <w:lang w:val="uk-UA"/>
            </w:rPr>
          </w:pPr>
          <w:r w:rsidRPr="009E4F79">
            <w:rPr>
              <w:b/>
              <w:color w:val="548DD4"/>
              <w:lang w:val="uk-UA"/>
            </w:rPr>
            <w:t>Від імені Позичальника</w:t>
          </w:r>
        </w:p>
        <w:p w14:paraId="08AB9EBC" w14:textId="77777777" w:rsidR="003E2151" w:rsidRPr="009E4F79" w:rsidRDefault="003E2151" w:rsidP="0016417D">
          <w:pPr>
            <w:pStyle w:val="a5"/>
            <w:tabs>
              <w:tab w:val="clear" w:pos="8306"/>
              <w:tab w:val="left" w:pos="8222"/>
              <w:tab w:val="right" w:pos="8789"/>
            </w:tabs>
            <w:rPr>
              <w:i/>
              <w:color w:val="548DD4"/>
              <w:lang w:val="uk-UA"/>
            </w:rPr>
          </w:pPr>
          <w:r w:rsidRPr="009E4F79">
            <w:rPr>
              <w:b/>
              <w:color w:val="548DD4"/>
              <w:lang w:val="uk-UA"/>
            </w:rPr>
            <w:t xml:space="preserve">______________________________ </w:t>
          </w:r>
        </w:p>
      </w:tc>
    </w:tr>
  </w:tbl>
  <w:p w14:paraId="35E17FAD" w14:textId="72EE0B41" w:rsidR="003E2151" w:rsidRDefault="003E21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0232" w14:textId="77777777" w:rsidR="0046322E" w:rsidRDefault="0046322E">
      <w:r>
        <w:separator/>
      </w:r>
    </w:p>
  </w:footnote>
  <w:footnote w:type="continuationSeparator" w:id="0">
    <w:p w14:paraId="38D7D602" w14:textId="77777777" w:rsidR="0046322E" w:rsidRDefault="0046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4F"/>
    <w:multiLevelType w:val="multilevel"/>
    <w:tmpl w:val="9E7C8710"/>
    <w:lvl w:ilvl="0">
      <w:start w:val="9"/>
      <w:numFmt w:val="decimal"/>
      <w:lvlText w:val="%1."/>
      <w:lvlJc w:val="left"/>
      <w:pPr>
        <w:ind w:left="502" w:hanging="360"/>
      </w:pPr>
      <w:rPr>
        <w:rFonts w:ascii="Times New Roman" w:hAnsi="Times New Roman" w:cs="Times New Roman" w:hint="default"/>
        <w:color w:val="auto"/>
      </w:rPr>
    </w:lvl>
    <w:lvl w:ilvl="1">
      <w:start w:val="1"/>
      <w:numFmt w:val="decimal"/>
      <w:isLgl/>
      <w:lvlText w:val="%1.%2."/>
      <w:lvlJc w:val="left"/>
      <w:pPr>
        <w:ind w:left="727" w:hanging="585"/>
      </w:pPr>
      <w:rPr>
        <w:rFonts w:hint="default"/>
        <w:color w:val="auto"/>
      </w:rPr>
    </w:lvl>
    <w:lvl w:ilvl="2">
      <w:start w:val="1"/>
      <w:numFmt w:val="decimal"/>
      <w:isLgl/>
      <w:lvlText w:val="%1.%2.%3."/>
      <w:lvlJc w:val="left"/>
      <w:pPr>
        <w:ind w:left="2105" w:hanging="720"/>
      </w:pPr>
      <w:rPr>
        <w:rFonts w:hint="default"/>
      </w:rPr>
    </w:lvl>
    <w:lvl w:ilvl="3">
      <w:start w:val="1"/>
      <w:numFmt w:val="decimal"/>
      <w:isLgl/>
      <w:lvlText w:val="%1.%2.%3.%4."/>
      <w:lvlJc w:val="left"/>
      <w:pPr>
        <w:ind w:left="29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5066" w:hanging="1080"/>
      </w:pPr>
      <w:rPr>
        <w:rFonts w:hint="default"/>
      </w:rPr>
    </w:lvl>
    <w:lvl w:ilvl="6">
      <w:start w:val="1"/>
      <w:numFmt w:val="decimal"/>
      <w:isLgl/>
      <w:lvlText w:val="%1.%2.%3.%4.%5.%6.%7."/>
      <w:lvlJc w:val="left"/>
      <w:pPr>
        <w:ind w:left="6293" w:hanging="1440"/>
      </w:pPr>
      <w:rPr>
        <w:rFonts w:hint="default"/>
      </w:rPr>
    </w:lvl>
    <w:lvl w:ilvl="7">
      <w:start w:val="1"/>
      <w:numFmt w:val="decimal"/>
      <w:isLgl/>
      <w:lvlText w:val="%1.%2.%3.%4.%5.%6.%7.%8."/>
      <w:lvlJc w:val="left"/>
      <w:pPr>
        <w:ind w:left="7160" w:hanging="1440"/>
      </w:pPr>
      <w:rPr>
        <w:rFonts w:hint="default"/>
      </w:rPr>
    </w:lvl>
    <w:lvl w:ilvl="8">
      <w:start w:val="1"/>
      <w:numFmt w:val="decimal"/>
      <w:isLgl/>
      <w:lvlText w:val="%1.%2.%3.%4.%5.%6.%7.%8.%9."/>
      <w:lvlJc w:val="left"/>
      <w:pPr>
        <w:ind w:left="8387" w:hanging="1800"/>
      </w:pPr>
      <w:rPr>
        <w:rFonts w:hint="default"/>
      </w:rPr>
    </w:lvl>
  </w:abstractNum>
  <w:abstractNum w:abstractNumId="1" w15:restartNumberingAfterBreak="0">
    <w:nsid w:val="0E6E4660"/>
    <w:multiLevelType w:val="hybridMultilevel"/>
    <w:tmpl w:val="48A448D6"/>
    <w:lvl w:ilvl="0" w:tplc="8A9C0044">
      <w:start w:val="1"/>
      <w:numFmt w:val="decimal"/>
      <w:lvlText w:val="%1."/>
      <w:lvlJc w:val="left"/>
      <w:pPr>
        <w:ind w:left="927" w:hanging="360"/>
      </w:pPr>
      <w:rPr>
        <w:rFonts w:hint="default"/>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EA57102"/>
    <w:multiLevelType w:val="hybridMultilevel"/>
    <w:tmpl w:val="2C809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EF384E"/>
    <w:multiLevelType w:val="hybridMultilevel"/>
    <w:tmpl w:val="A7387A7E"/>
    <w:lvl w:ilvl="0" w:tplc="B91AA2D0">
      <w:start w:val="2"/>
      <w:numFmt w:val="decimal"/>
      <w:lvlText w:val="%1."/>
      <w:lvlJc w:val="left"/>
      <w:pPr>
        <w:ind w:left="720" w:hanging="360"/>
      </w:pPr>
      <w:rPr>
        <w:rFonts w:ascii="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BC056BC"/>
    <w:multiLevelType w:val="hybridMultilevel"/>
    <w:tmpl w:val="480079FA"/>
    <w:lvl w:ilvl="0" w:tplc="C02E426C">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E1C4633"/>
    <w:multiLevelType w:val="hybridMultilevel"/>
    <w:tmpl w:val="3C20E354"/>
    <w:lvl w:ilvl="0" w:tplc="32CAE9AA">
      <w:start w:val="3"/>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1F66491E"/>
    <w:multiLevelType w:val="hybridMultilevel"/>
    <w:tmpl w:val="69F68598"/>
    <w:lvl w:ilvl="0" w:tplc="FA5AEB24">
      <w:start w:val="8"/>
      <w:numFmt w:val="bullet"/>
      <w:lvlText w:val="-"/>
      <w:lvlJc w:val="left"/>
      <w:pPr>
        <w:ind w:left="775" w:hanging="360"/>
      </w:pPr>
      <w:rPr>
        <w:rFonts w:ascii="Times New Roman" w:eastAsia="Times New Roman" w:hAnsi="Times New Roman" w:cs="Times New Roman" w:hint="default"/>
        <w:b/>
        <w:sz w:val="24"/>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abstractNum w:abstractNumId="7" w15:restartNumberingAfterBreak="0">
    <w:nsid w:val="266A7B5A"/>
    <w:multiLevelType w:val="multilevel"/>
    <w:tmpl w:val="17404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C223F"/>
    <w:multiLevelType w:val="multilevel"/>
    <w:tmpl w:val="05BEC758"/>
    <w:lvl w:ilvl="0">
      <w:start w:val="1"/>
      <w:numFmt w:val="decimal"/>
      <w:lvlText w:val="%1."/>
      <w:lvlJc w:val="left"/>
      <w:pPr>
        <w:ind w:left="107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28A86912"/>
    <w:multiLevelType w:val="hybridMultilevel"/>
    <w:tmpl w:val="34A2918C"/>
    <w:lvl w:ilvl="0" w:tplc="32CAE9AA">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C94E13"/>
    <w:multiLevelType w:val="hybridMultilevel"/>
    <w:tmpl w:val="DC96FD02"/>
    <w:lvl w:ilvl="0" w:tplc="F8E405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EF442A"/>
    <w:multiLevelType w:val="multilevel"/>
    <w:tmpl w:val="9300DE2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2A7635"/>
    <w:multiLevelType w:val="hybridMultilevel"/>
    <w:tmpl w:val="5F080ACA"/>
    <w:lvl w:ilvl="0" w:tplc="FA5AEB24">
      <w:start w:val="8"/>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F44281"/>
    <w:multiLevelType w:val="multilevel"/>
    <w:tmpl w:val="8DC8B0E6"/>
    <w:lvl w:ilvl="0">
      <w:start w:val="1"/>
      <w:numFmt w:val="decimal"/>
      <w:lvlText w:val="%1."/>
      <w:lvlJc w:val="left"/>
      <w:pPr>
        <w:ind w:left="1211" w:hanging="360"/>
      </w:pPr>
      <w:rPr>
        <w:rFonts w:ascii="Times New Roman" w:hAnsi="Times New Roman" w:cs="Times New Roman" w:hint="default"/>
        <w:i w:val="0"/>
        <w:color w:val="auto"/>
      </w:rPr>
    </w:lvl>
    <w:lvl w:ilvl="1">
      <w:start w:val="1"/>
      <w:numFmt w:val="decimal"/>
      <w:isLgl/>
      <w:lvlText w:val="%1.%2."/>
      <w:lvlJc w:val="left"/>
      <w:pPr>
        <w:ind w:left="302" w:hanging="585"/>
      </w:pPr>
      <w:rPr>
        <w:rFonts w:hint="default"/>
        <w:color w:val="auto"/>
      </w:rPr>
    </w:lvl>
    <w:lvl w:ilvl="2">
      <w:start w:val="1"/>
      <w:numFmt w:val="decimal"/>
      <w:isLgl/>
      <w:lvlText w:val="%1.%2.%3."/>
      <w:lvlJc w:val="left"/>
      <w:pPr>
        <w:ind w:left="1680"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641" w:hanging="1080"/>
      </w:pPr>
      <w:rPr>
        <w:rFonts w:hint="default"/>
      </w:rPr>
    </w:lvl>
    <w:lvl w:ilvl="6">
      <w:start w:val="1"/>
      <w:numFmt w:val="decimal"/>
      <w:isLgl/>
      <w:lvlText w:val="%1.%2.%3.%4.%5.%6.%7."/>
      <w:lvlJc w:val="left"/>
      <w:pPr>
        <w:ind w:left="5868"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962" w:hanging="1800"/>
      </w:pPr>
      <w:rPr>
        <w:rFonts w:hint="default"/>
      </w:rPr>
    </w:lvl>
  </w:abstractNum>
  <w:abstractNum w:abstractNumId="14" w15:restartNumberingAfterBreak="0">
    <w:nsid w:val="4C911160"/>
    <w:multiLevelType w:val="hybridMultilevel"/>
    <w:tmpl w:val="29E473DE"/>
    <w:lvl w:ilvl="0" w:tplc="FA5AEB24">
      <w:start w:val="8"/>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F76256"/>
    <w:multiLevelType w:val="hybridMultilevel"/>
    <w:tmpl w:val="918C3354"/>
    <w:lvl w:ilvl="0" w:tplc="EBEC3C60">
      <w:start w:val="12"/>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97774FA"/>
    <w:multiLevelType w:val="hybridMultilevel"/>
    <w:tmpl w:val="7FE4B640"/>
    <w:lvl w:ilvl="0" w:tplc="0422000F">
      <w:start w:val="1"/>
      <w:numFmt w:val="decimal"/>
      <w:lvlText w:val="%1."/>
      <w:lvlJc w:val="left"/>
      <w:pPr>
        <w:ind w:left="107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3CF54D6"/>
    <w:multiLevelType w:val="multilevel"/>
    <w:tmpl w:val="8FC4E1FE"/>
    <w:lvl w:ilvl="0">
      <w:start w:val="1"/>
      <w:numFmt w:val="decimal"/>
      <w:lvlText w:val="%1."/>
      <w:lvlJc w:val="left"/>
      <w:pPr>
        <w:ind w:left="1070" w:hanging="360"/>
      </w:pPr>
      <w:rPr>
        <w:rFonts w:hint="default"/>
        <w:color w:val="FF0000"/>
      </w:rPr>
    </w:lvl>
    <w:lvl w:ilvl="1">
      <w:start w:val="1"/>
      <w:numFmt w:val="decimal"/>
      <w:lvlText w:val="%1.%2."/>
      <w:lvlJc w:val="left"/>
      <w:pPr>
        <w:ind w:left="43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8" w15:restartNumberingAfterBreak="0">
    <w:nsid w:val="68666CF2"/>
    <w:multiLevelType w:val="multilevel"/>
    <w:tmpl w:val="28B03626"/>
    <w:lvl w:ilvl="0">
      <w:start w:val="10"/>
      <w:numFmt w:val="decimal"/>
      <w:lvlText w:val="%1."/>
      <w:lvlJc w:val="left"/>
      <w:pPr>
        <w:ind w:left="928" w:hanging="360"/>
      </w:pPr>
      <w:rPr>
        <w:rFonts w:hint="default"/>
      </w:rPr>
    </w:lvl>
    <w:lvl w:ilvl="1">
      <w:start w:val="1"/>
      <w:numFmt w:val="decimal"/>
      <w:isLgl/>
      <w:lvlText w:val="%1.%2."/>
      <w:lvlJc w:val="left"/>
      <w:pPr>
        <w:ind w:left="2003" w:hanging="585"/>
      </w:pPr>
      <w:rPr>
        <w:rFonts w:hint="default"/>
        <w:i w:val="0"/>
        <w:color w:val="auto"/>
      </w:rPr>
    </w:lvl>
    <w:lvl w:ilvl="2">
      <w:start w:val="1"/>
      <w:numFmt w:val="decimal"/>
      <w:isLgl/>
      <w:lvlText w:val="%1.%2.%3."/>
      <w:lvlJc w:val="left"/>
      <w:pPr>
        <w:ind w:left="2814" w:hanging="720"/>
      </w:pPr>
      <w:rPr>
        <w:rFonts w:hint="default"/>
      </w:rPr>
    </w:lvl>
    <w:lvl w:ilvl="3">
      <w:start w:val="1"/>
      <w:numFmt w:val="decimal"/>
      <w:isLgl/>
      <w:lvlText w:val="%1.%2.%3.%4."/>
      <w:lvlJc w:val="left"/>
      <w:pPr>
        <w:ind w:left="3681"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77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869" w:hanging="1440"/>
      </w:pPr>
      <w:rPr>
        <w:rFonts w:hint="default"/>
      </w:rPr>
    </w:lvl>
    <w:lvl w:ilvl="8">
      <w:start w:val="1"/>
      <w:numFmt w:val="decimal"/>
      <w:isLgl/>
      <w:lvlText w:val="%1.%2.%3.%4.%5.%6.%7.%8.%9."/>
      <w:lvlJc w:val="left"/>
      <w:pPr>
        <w:ind w:left="9096" w:hanging="1800"/>
      </w:pPr>
      <w:rPr>
        <w:rFonts w:hint="default"/>
      </w:rPr>
    </w:lvl>
  </w:abstractNum>
  <w:abstractNum w:abstractNumId="19" w15:restartNumberingAfterBreak="0">
    <w:nsid w:val="694D0F95"/>
    <w:multiLevelType w:val="hybridMultilevel"/>
    <w:tmpl w:val="5E0A11FA"/>
    <w:lvl w:ilvl="0" w:tplc="E41A4D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701D54F8"/>
    <w:multiLevelType w:val="multilevel"/>
    <w:tmpl w:val="F27AC50C"/>
    <w:lvl w:ilvl="0">
      <w:start w:val="1"/>
      <w:numFmt w:val="decimal"/>
      <w:lvlText w:val="%1."/>
      <w:lvlJc w:val="left"/>
      <w:pPr>
        <w:ind w:left="284" w:hanging="284"/>
      </w:pPr>
      <w:rPr>
        <w:rFonts w:ascii="Times New Roman" w:eastAsia="Times New Roman" w:hAnsi="Times New Roman" w:cs="Times New Roman" w:hint="default"/>
        <w:i w:val="0"/>
      </w:rPr>
    </w:lvl>
    <w:lvl w:ilvl="1">
      <w:start w:val="1"/>
      <w:numFmt w:val="decimal"/>
      <w:lvlText w:val="%1.%2."/>
      <w:lvlJc w:val="left"/>
      <w:pPr>
        <w:ind w:left="1560" w:hanging="567"/>
      </w:pPr>
      <w:rPr>
        <w:i w:val="0"/>
        <w:color w:val="auto"/>
      </w:rPr>
    </w:lvl>
    <w:lvl w:ilvl="2">
      <w:start w:val="1"/>
      <w:numFmt w:val="decimal"/>
      <w:lvlText w:val="%1.%2.%3."/>
      <w:lvlJc w:val="left"/>
      <w:pPr>
        <w:ind w:left="4409" w:hanging="1290"/>
      </w:pPr>
      <w:rPr>
        <w:rFonts w:ascii="Times New Roman" w:hAnsi="Times New Roman" w:cs="Times New Roman" w:hint="default"/>
        <w:b w:val="0"/>
        <w:i w:val="0"/>
        <w:color w:val="auto"/>
        <w:sz w:val="22"/>
        <w:szCs w:val="22"/>
      </w:rPr>
    </w:lvl>
    <w:lvl w:ilvl="3">
      <w:start w:val="1"/>
      <w:numFmt w:val="decimal"/>
      <w:lvlText w:val="%1.%2.%3.%4."/>
      <w:lvlJc w:val="left"/>
      <w:pPr>
        <w:ind w:left="3559" w:hanging="1290"/>
      </w:pPr>
    </w:lvl>
    <w:lvl w:ilvl="4">
      <w:start w:val="1"/>
      <w:numFmt w:val="decimal"/>
      <w:lvlText w:val="%1.%2.%3.%4.%5."/>
      <w:lvlJc w:val="left"/>
      <w:pPr>
        <w:ind w:left="1858" w:hanging="1290"/>
      </w:pPr>
    </w:lvl>
    <w:lvl w:ilvl="5">
      <w:start w:val="1"/>
      <w:numFmt w:val="decimal"/>
      <w:lvlText w:val="%1.%2.%3.%4.%5.%6."/>
      <w:lvlJc w:val="left"/>
      <w:pPr>
        <w:ind w:left="5545" w:hanging="129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1" w15:restartNumberingAfterBreak="0">
    <w:nsid w:val="718C4F77"/>
    <w:multiLevelType w:val="multilevel"/>
    <w:tmpl w:val="A8565988"/>
    <w:lvl w:ilvl="0">
      <w:start w:val="1"/>
      <w:numFmt w:val="decimal"/>
      <w:lvlText w:val="%1."/>
      <w:lvlJc w:val="left"/>
      <w:pPr>
        <w:ind w:left="1070" w:hanging="360"/>
      </w:pPr>
      <w:rPr>
        <w:color w:val="auto"/>
      </w:rPr>
    </w:lvl>
    <w:lvl w:ilvl="1">
      <w:start w:val="1"/>
      <w:numFmt w:val="decimal"/>
      <w:isLgl/>
      <w:lvlText w:val="%1.%2."/>
      <w:lvlJc w:val="left"/>
      <w:pPr>
        <w:ind w:left="-123" w:hanging="585"/>
      </w:pPr>
      <w:rPr>
        <w:rFonts w:hint="default"/>
        <w:color w:val="auto"/>
      </w:rPr>
    </w:lvl>
    <w:lvl w:ilvl="2">
      <w:start w:val="1"/>
      <w:numFmt w:val="decimal"/>
      <w:isLgl/>
      <w:lvlText w:val="%1.%2.%3."/>
      <w:lvlJc w:val="left"/>
      <w:pPr>
        <w:ind w:left="1255" w:hanging="720"/>
      </w:pPr>
      <w:rPr>
        <w:rFonts w:hint="default"/>
      </w:rPr>
    </w:lvl>
    <w:lvl w:ilvl="3">
      <w:start w:val="1"/>
      <w:numFmt w:val="decimal"/>
      <w:isLgl/>
      <w:lvlText w:val="%1.%2.%3.%4."/>
      <w:lvlJc w:val="left"/>
      <w:pPr>
        <w:ind w:left="2122"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4216" w:hanging="1080"/>
      </w:pPr>
      <w:rPr>
        <w:rFonts w:hint="default"/>
      </w:rPr>
    </w:lvl>
    <w:lvl w:ilvl="6">
      <w:start w:val="1"/>
      <w:numFmt w:val="decimal"/>
      <w:isLgl/>
      <w:lvlText w:val="%1.%2.%3.%4.%5.%6.%7."/>
      <w:lvlJc w:val="left"/>
      <w:pPr>
        <w:ind w:left="5443" w:hanging="1440"/>
      </w:pPr>
      <w:rPr>
        <w:rFonts w:hint="default"/>
      </w:rPr>
    </w:lvl>
    <w:lvl w:ilvl="7">
      <w:start w:val="1"/>
      <w:numFmt w:val="decimal"/>
      <w:isLgl/>
      <w:lvlText w:val="%1.%2.%3.%4.%5.%6.%7.%8."/>
      <w:lvlJc w:val="left"/>
      <w:pPr>
        <w:ind w:left="6310" w:hanging="1440"/>
      </w:pPr>
      <w:rPr>
        <w:rFonts w:hint="default"/>
      </w:rPr>
    </w:lvl>
    <w:lvl w:ilvl="8">
      <w:start w:val="1"/>
      <w:numFmt w:val="decimal"/>
      <w:isLgl/>
      <w:lvlText w:val="%1.%2.%3.%4.%5.%6.%7.%8.%9."/>
      <w:lvlJc w:val="left"/>
      <w:pPr>
        <w:ind w:left="7537" w:hanging="1800"/>
      </w:pPr>
      <w:rPr>
        <w:rFonts w:hint="default"/>
      </w:rPr>
    </w:lvl>
  </w:abstractNum>
  <w:abstractNum w:abstractNumId="22" w15:restartNumberingAfterBreak="0">
    <w:nsid w:val="73E979DD"/>
    <w:multiLevelType w:val="multilevel"/>
    <w:tmpl w:val="CF70ACE4"/>
    <w:lvl w:ilvl="0">
      <w:start w:val="2"/>
      <w:numFmt w:val="decimal"/>
      <w:lvlText w:val="%1."/>
      <w:lvlJc w:val="left"/>
      <w:pPr>
        <w:ind w:left="2629" w:hanging="360"/>
      </w:pPr>
      <w:rPr>
        <w:rFonts w:hint="default"/>
        <w:color w:val="000000"/>
      </w:rPr>
    </w:lvl>
    <w:lvl w:ilvl="1">
      <w:start w:val="1"/>
      <w:numFmt w:val="decimal"/>
      <w:lvlText w:val="%1.%2."/>
      <w:lvlJc w:val="left"/>
      <w:pPr>
        <w:ind w:left="1436" w:hanging="585"/>
      </w:pPr>
      <w:rPr>
        <w:rFonts w:hint="default"/>
        <w:color w:val="000000"/>
      </w:rPr>
    </w:lvl>
    <w:lvl w:ilvl="2">
      <w:start w:val="1"/>
      <w:numFmt w:val="decimal"/>
      <w:lvlText w:val="%1.%2.%3."/>
      <w:lvlJc w:val="left"/>
      <w:pPr>
        <w:ind w:left="281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77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869" w:hanging="1440"/>
      </w:pPr>
      <w:rPr>
        <w:rFonts w:hint="default"/>
      </w:rPr>
    </w:lvl>
    <w:lvl w:ilvl="8">
      <w:start w:val="1"/>
      <w:numFmt w:val="decimal"/>
      <w:lvlText w:val="%1.%2.%3.%4.%5.%6.%7.%8.%9."/>
      <w:lvlJc w:val="left"/>
      <w:pPr>
        <w:ind w:left="9096" w:hanging="1800"/>
      </w:pPr>
      <w:rPr>
        <w:rFonts w:hint="default"/>
      </w:rPr>
    </w:lvl>
  </w:abstractNum>
  <w:num w:numId="1">
    <w:abstractNumId w:val="5"/>
  </w:num>
  <w:num w:numId="2">
    <w:abstractNumId w:val="3"/>
  </w:num>
  <w:num w:numId="3">
    <w:abstractNumId w:val="12"/>
  </w:num>
  <w:num w:numId="4">
    <w:abstractNumId w:val="14"/>
  </w:num>
  <w:num w:numId="5">
    <w:abstractNumId w:val="13"/>
  </w:num>
  <w:num w:numId="6">
    <w:abstractNumId w:val="19"/>
  </w:num>
  <w:num w:numId="7">
    <w:abstractNumId w:val="18"/>
  </w:num>
  <w:num w:numId="8">
    <w:abstractNumId w:val="15"/>
  </w:num>
  <w:num w:numId="9">
    <w:abstractNumId w:val="16"/>
  </w:num>
  <w:num w:numId="10">
    <w:abstractNumId w:val="21"/>
  </w:num>
  <w:num w:numId="11">
    <w:abstractNumId w:val="6"/>
  </w:num>
  <w:num w:numId="12">
    <w:abstractNumId w:val="0"/>
  </w:num>
  <w:num w:numId="13">
    <w:abstractNumId w:val="1"/>
  </w:num>
  <w:num w:numId="14">
    <w:abstractNumId w:val="17"/>
  </w:num>
  <w:num w:numId="15">
    <w:abstractNumId w:val="9"/>
  </w:num>
  <w:num w:numId="16">
    <w:abstractNumId w:val="2"/>
  </w:num>
  <w:num w:numId="17">
    <w:abstractNumId w:val="11"/>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64"/>
    <w:rsid w:val="00000544"/>
    <w:rsid w:val="00000582"/>
    <w:rsid w:val="000006D3"/>
    <w:rsid w:val="000007FC"/>
    <w:rsid w:val="0000084A"/>
    <w:rsid w:val="00000F63"/>
    <w:rsid w:val="00001288"/>
    <w:rsid w:val="000015D8"/>
    <w:rsid w:val="0000192F"/>
    <w:rsid w:val="00002111"/>
    <w:rsid w:val="00003446"/>
    <w:rsid w:val="00003512"/>
    <w:rsid w:val="000035C6"/>
    <w:rsid w:val="0000367F"/>
    <w:rsid w:val="000038EE"/>
    <w:rsid w:val="00003B65"/>
    <w:rsid w:val="00003DC6"/>
    <w:rsid w:val="0000466F"/>
    <w:rsid w:val="00004A28"/>
    <w:rsid w:val="00004C36"/>
    <w:rsid w:val="00004C8A"/>
    <w:rsid w:val="00005434"/>
    <w:rsid w:val="0000580E"/>
    <w:rsid w:val="00005B13"/>
    <w:rsid w:val="00005B69"/>
    <w:rsid w:val="000062E4"/>
    <w:rsid w:val="0000650E"/>
    <w:rsid w:val="00006B9B"/>
    <w:rsid w:val="00006C74"/>
    <w:rsid w:val="00006FCD"/>
    <w:rsid w:val="000070E0"/>
    <w:rsid w:val="0000710F"/>
    <w:rsid w:val="00007296"/>
    <w:rsid w:val="0000751D"/>
    <w:rsid w:val="000075AD"/>
    <w:rsid w:val="000077E7"/>
    <w:rsid w:val="00007842"/>
    <w:rsid w:val="00007B56"/>
    <w:rsid w:val="00007DC7"/>
    <w:rsid w:val="00007DEE"/>
    <w:rsid w:val="00010009"/>
    <w:rsid w:val="000102DE"/>
    <w:rsid w:val="0001051B"/>
    <w:rsid w:val="0001079D"/>
    <w:rsid w:val="00010D65"/>
    <w:rsid w:val="00010DEF"/>
    <w:rsid w:val="00011668"/>
    <w:rsid w:val="00011DE6"/>
    <w:rsid w:val="00011DF4"/>
    <w:rsid w:val="000120F9"/>
    <w:rsid w:val="00012128"/>
    <w:rsid w:val="00012819"/>
    <w:rsid w:val="00012856"/>
    <w:rsid w:val="00012A23"/>
    <w:rsid w:val="00012A77"/>
    <w:rsid w:val="00012CA7"/>
    <w:rsid w:val="00013004"/>
    <w:rsid w:val="000132A1"/>
    <w:rsid w:val="000135EF"/>
    <w:rsid w:val="000139D8"/>
    <w:rsid w:val="00013CE9"/>
    <w:rsid w:val="00013E49"/>
    <w:rsid w:val="000140B6"/>
    <w:rsid w:val="00014C51"/>
    <w:rsid w:val="00014E3C"/>
    <w:rsid w:val="0001502A"/>
    <w:rsid w:val="000156F0"/>
    <w:rsid w:val="0001581B"/>
    <w:rsid w:val="00015909"/>
    <w:rsid w:val="00015C12"/>
    <w:rsid w:val="00015C2A"/>
    <w:rsid w:val="00015ED4"/>
    <w:rsid w:val="000174F8"/>
    <w:rsid w:val="00017987"/>
    <w:rsid w:val="00017ACC"/>
    <w:rsid w:val="00017E89"/>
    <w:rsid w:val="00020258"/>
    <w:rsid w:val="00020260"/>
    <w:rsid w:val="00020479"/>
    <w:rsid w:val="00020C96"/>
    <w:rsid w:val="00020EF1"/>
    <w:rsid w:val="000210A9"/>
    <w:rsid w:val="0002122C"/>
    <w:rsid w:val="000212BA"/>
    <w:rsid w:val="0002175C"/>
    <w:rsid w:val="0002203D"/>
    <w:rsid w:val="00022525"/>
    <w:rsid w:val="00023145"/>
    <w:rsid w:val="0002316C"/>
    <w:rsid w:val="000232A7"/>
    <w:rsid w:val="00023610"/>
    <w:rsid w:val="00023625"/>
    <w:rsid w:val="00023AA3"/>
    <w:rsid w:val="00023F76"/>
    <w:rsid w:val="00024581"/>
    <w:rsid w:val="00024704"/>
    <w:rsid w:val="00024AE1"/>
    <w:rsid w:val="00024C94"/>
    <w:rsid w:val="000253C1"/>
    <w:rsid w:val="00025402"/>
    <w:rsid w:val="000255A7"/>
    <w:rsid w:val="00025880"/>
    <w:rsid w:val="000258D9"/>
    <w:rsid w:val="000264F2"/>
    <w:rsid w:val="00026F4B"/>
    <w:rsid w:val="0002734B"/>
    <w:rsid w:val="000277C4"/>
    <w:rsid w:val="000279FB"/>
    <w:rsid w:val="00030533"/>
    <w:rsid w:val="000311D1"/>
    <w:rsid w:val="00031592"/>
    <w:rsid w:val="00031A88"/>
    <w:rsid w:val="00031DD9"/>
    <w:rsid w:val="00031FD0"/>
    <w:rsid w:val="0003221D"/>
    <w:rsid w:val="0003252E"/>
    <w:rsid w:val="00032B2A"/>
    <w:rsid w:val="00032EDA"/>
    <w:rsid w:val="0003372E"/>
    <w:rsid w:val="0003381C"/>
    <w:rsid w:val="00033C3C"/>
    <w:rsid w:val="00034222"/>
    <w:rsid w:val="0003455A"/>
    <w:rsid w:val="00034589"/>
    <w:rsid w:val="00034E5F"/>
    <w:rsid w:val="000350FA"/>
    <w:rsid w:val="00035EB0"/>
    <w:rsid w:val="000362BF"/>
    <w:rsid w:val="0003642A"/>
    <w:rsid w:val="0003652B"/>
    <w:rsid w:val="00036A92"/>
    <w:rsid w:val="00036B32"/>
    <w:rsid w:val="00036D17"/>
    <w:rsid w:val="00036E82"/>
    <w:rsid w:val="000371C7"/>
    <w:rsid w:val="0003745F"/>
    <w:rsid w:val="00040CC5"/>
    <w:rsid w:val="00040F31"/>
    <w:rsid w:val="0004186D"/>
    <w:rsid w:val="00041D1E"/>
    <w:rsid w:val="00041D26"/>
    <w:rsid w:val="0004231B"/>
    <w:rsid w:val="00042A3A"/>
    <w:rsid w:val="000434EE"/>
    <w:rsid w:val="00043C2E"/>
    <w:rsid w:val="00043DC5"/>
    <w:rsid w:val="00044190"/>
    <w:rsid w:val="00044BAB"/>
    <w:rsid w:val="000461C6"/>
    <w:rsid w:val="000467B1"/>
    <w:rsid w:val="00046B43"/>
    <w:rsid w:val="000500B9"/>
    <w:rsid w:val="00050420"/>
    <w:rsid w:val="00050805"/>
    <w:rsid w:val="000511CC"/>
    <w:rsid w:val="00051911"/>
    <w:rsid w:val="00051934"/>
    <w:rsid w:val="00051C57"/>
    <w:rsid w:val="00051E61"/>
    <w:rsid w:val="000522AA"/>
    <w:rsid w:val="0005236F"/>
    <w:rsid w:val="000534B7"/>
    <w:rsid w:val="00053939"/>
    <w:rsid w:val="00053BD4"/>
    <w:rsid w:val="00053EA4"/>
    <w:rsid w:val="00054854"/>
    <w:rsid w:val="00054874"/>
    <w:rsid w:val="000549AF"/>
    <w:rsid w:val="00054B76"/>
    <w:rsid w:val="00054F3D"/>
    <w:rsid w:val="00055046"/>
    <w:rsid w:val="00055176"/>
    <w:rsid w:val="00055380"/>
    <w:rsid w:val="00055557"/>
    <w:rsid w:val="000555D5"/>
    <w:rsid w:val="00055691"/>
    <w:rsid w:val="00055809"/>
    <w:rsid w:val="00056010"/>
    <w:rsid w:val="00056019"/>
    <w:rsid w:val="0005616E"/>
    <w:rsid w:val="00056433"/>
    <w:rsid w:val="0005662E"/>
    <w:rsid w:val="00056864"/>
    <w:rsid w:val="00057862"/>
    <w:rsid w:val="00057F9E"/>
    <w:rsid w:val="0006019C"/>
    <w:rsid w:val="00060755"/>
    <w:rsid w:val="00060FFA"/>
    <w:rsid w:val="0006133A"/>
    <w:rsid w:val="000617EA"/>
    <w:rsid w:val="0006192A"/>
    <w:rsid w:val="00061C70"/>
    <w:rsid w:val="00062125"/>
    <w:rsid w:val="000622D9"/>
    <w:rsid w:val="00062490"/>
    <w:rsid w:val="00062CF7"/>
    <w:rsid w:val="0006359F"/>
    <w:rsid w:val="00063695"/>
    <w:rsid w:val="0006376A"/>
    <w:rsid w:val="000638D9"/>
    <w:rsid w:val="00063AA1"/>
    <w:rsid w:val="00063AC0"/>
    <w:rsid w:val="00063DEC"/>
    <w:rsid w:val="00063FD7"/>
    <w:rsid w:val="0006429F"/>
    <w:rsid w:val="00064D04"/>
    <w:rsid w:val="00065327"/>
    <w:rsid w:val="00065537"/>
    <w:rsid w:val="00065ADD"/>
    <w:rsid w:val="00066239"/>
    <w:rsid w:val="00066688"/>
    <w:rsid w:val="00066AC3"/>
    <w:rsid w:val="00066F49"/>
    <w:rsid w:val="000674A5"/>
    <w:rsid w:val="00067738"/>
    <w:rsid w:val="00067A8F"/>
    <w:rsid w:val="00067CBC"/>
    <w:rsid w:val="00067CFA"/>
    <w:rsid w:val="00067DFE"/>
    <w:rsid w:val="000703F0"/>
    <w:rsid w:val="000706E4"/>
    <w:rsid w:val="000710F9"/>
    <w:rsid w:val="00071226"/>
    <w:rsid w:val="00071BFD"/>
    <w:rsid w:val="00071C01"/>
    <w:rsid w:val="00071F00"/>
    <w:rsid w:val="000720FF"/>
    <w:rsid w:val="000724DE"/>
    <w:rsid w:val="00072A6F"/>
    <w:rsid w:val="00072AF3"/>
    <w:rsid w:val="00072BA3"/>
    <w:rsid w:val="00072BE7"/>
    <w:rsid w:val="00072C0C"/>
    <w:rsid w:val="00072F2D"/>
    <w:rsid w:val="000733A4"/>
    <w:rsid w:val="0007357A"/>
    <w:rsid w:val="0007393D"/>
    <w:rsid w:val="000739E2"/>
    <w:rsid w:val="000741AE"/>
    <w:rsid w:val="000744CB"/>
    <w:rsid w:val="00074DFF"/>
    <w:rsid w:val="00074F19"/>
    <w:rsid w:val="00075003"/>
    <w:rsid w:val="00075791"/>
    <w:rsid w:val="00075CAC"/>
    <w:rsid w:val="00075F72"/>
    <w:rsid w:val="00076361"/>
    <w:rsid w:val="00076427"/>
    <w:rsid w:val="000767F4"/>
    <w:rsid w:val="00076B3E"/>
    <w:rsid w:val="00077C0A"/>
    <w:rsid w:val="000806BE"/>
    <w:rsid w:val="000807AA"/>
    <w:rsid w:val="00080E59"/>
    <w:rsid w:val="00081107"/>
    <w:rsid w:val="000816CF"/>
    <w:rsid w:val="000816E1"/>
    <w:rsid w:val="00081C27"/>
    <w:rsid w:val="00081EA3"/>
    <w:rsid w:val="00081EE8"/>
    <w:rsid w:val="00081FC2"/>
    <w:rsid w:val="00081FF6"/>
    <w:rsid w:val="00082232"/>
    <w:rsid w:val="0008241C"/>
    <w:rsid w:val="00082B88"/>
    <w:rsid w:val="00083329"/>
    <w:rsid w:val="000833BD"/>
    <w:rsid w:val="000835CC"/>
    <w:rsid w:val="00083629"/>
    <w:rsid w:val="000838B6"/>
    <w:rsid w:val="00083A9A"/>
    <w:rsid w:val="00084461"/>
    <w:rsid w:val="00084BD0"/>
    <w:rsid w:val="00084C34"/>
    <w:rsid w:val="00084EF8"/>
    <w:rsid w:val="00085764"/>
    <w:rsid w:val="00085AC6"/>
    <w:rsid w:val="00085BFC"/>
    <w:rsid w:val="00085CCF"/>
    <w:rsid w:val="00085E72"/>
    <w:rsid w:val="00085EC9"/>
    <w:rsid w:val="00085EF9"/>
    <w:rsid w:val="0008603B"/>
    <w:rsid w:val="000862E9"/>
    <w:rsid w:val="00086369"/>
    <w:rsid w:val="00086BB8"/>
    <w:rsid w:val="00086D59"/>
    <w:rsid w:val="00086D72"/>
    <w:rsid w:val="000871BE"/>
    <w:rsid w:val="000873B8"/>
    <w:rsid w:val="00087492"/>
    <w:rsid w:val="000874C7"/>
    <w:rsid w:val="0008756B"/>
    <w:rsid w:val="00087DBA"/>
    <w:rsid w:val="00090120"/>
    <w:rsid w:val="000904D6"/>
    <w:rsid w:val="0009059A"/>
    <w:rsid w:val="00090676"/>
    <w:rsid w:val="00090B71"/>
    <w:rsid w:val="0009137A"/>
    <w:rsid w:val="000913ED"/>
    <w:rsid w:val="00091C79"/>
    <w:rsid w:val="00091D13"/>
    <w:rsid w:val="00092286"/>
    <w:rsid w:val="0009230A"/>
    <w:rsid w:val="00092845"/>
    <w:rsid w:val="000929CA"/>
    <w:rsid w:val="00092CA2"/>
    <w:rsid w:val="00092CEF"/>
    <w:rsid w:val="00092CF5"/>
    <w:rsid w:val="000935A9"/>
    <w:rsid w:val="00093747"/>
    <w:rsid w:val="00093A11"/>
    <w:rsid w:val="000945D1"/>
    <w:rsid w:val="00094F03"/>
    <w:rsid w:val="00094FEB"/>
    <w:rsid w:val="000950EA"/>
    <w:rsid w:val="000954ED"/>
    <w:rsid w:val="00095638"/>
    <w:rsid w:val="000958E3"/>
    <w:rsid w:val="00095E3A"/>
    <w:rsid w:val="0009615B"/>
    <w:rsid w:val="0009619B"/>
    <w:rsid w:val="000966FF"/>
    <w:rsid w:val="00096BEC"/>
    <w:rsid w:val="00096CA6"/>
    <w:rsid w:val="00096D31"/>
    <w:rsid w:val="00096DB5"/>
    <w:rsid w:val="00097291"/>
    <w:rsid w:val="00097441"/>
    <w:rsid w:val="00097E56"/>
    <w:rsid w:val="000A01E8"/>
    <w:rsid w:val="000A0693"/>
    <w:rsid w:val="000A06F7"/>
    <w:rsid w:val="000A0785"/>
    <w:rsid w:val="000A0C75"/>
    <w:rsid w:val="000A0C95"/>
    <w:rsid w:val="000A0CF3"/>
    <w:rsid w:val="000A10AA"/>
    <w:rsid w:val="000A1287"/>
    <w:rsid w:val="000A128C"/>
    <w:rsid w:val="000A1576"/>
    <w:rsid w:val="000A15C1"/>
    <w:rsid w:val="000A188C"/>
    <w:rsid w:val="000A1988"/>
    <w:rsid w:val="000A1D47"/>
    <w:rsid w:val="000A23D5"/>
    <w:rsid w:val="000A266F"/>
    <w:rsid w:val="000A27E4"/>
    <w:rsid w:val="000A2AC5"/>
    <w:rsid w:val="000A33A4"/>
    <w:rsid w:val="000A3B2D"/>
    <w:rsid w:val="000A3E20"/>
    <w:rsid w:val="000A4603"/>
    <w:rsid w:val="000A5259"/>
    <w:rsid w:val="000A5726"/>
    <w:rsid w:val="000A5740"/>
    <w:rsid w:val="000A5868"/>
    <w:rsid w:val="000A5D74"/>
    <w:rsid w:val="000A6C47"/>
    <w:rsid w:val="000A7059"/>
    <w:rsid w:val="000A7351"/>
    <w:rsid w:val="000A7D57"/>
    <w:rsid w:val="000B02B0"/>
    <w:rsid w:val="000B08B7"/>
    <w:rsid w:val="000B1343"/>
    <w:rsid w:val="000B163F"/>
    <w:rsid w:val="000B1712"/>
    <w:rsid w:val="000B18D8"/>
    <w:rsid w:val="000B1C5D"/>
    <w:rsid w:val="000B1E0A"/>
    <w:rsid w:val="000B2750"/>
    <w:rsid w:val="000B2A03"/>
    <w:rsid w:val="000B31F3"/>
    <w:rsid w:val="000B336D"/>
    <w:rsid w:val="000B3783"/>
    <w:rsid w:val="000B3ED8"/>
    <w:rsid w:val="000B409C"/>
    <w:rsid w:val="000B4409"/>
    <w:rsid w:val="000B443F"/>
    <w:rsid w:val="000B4BD5"/>
    <w:rsid w:val="000B65B3"/>
    <w:rsid w:val="000B66A5"/>
    <w:rsid w:val="000B6BE3"/>
    <w:rsid w:val="000B6D96"/>
    <w:rsid w:val="000B7052"/>
    <w:rsid w:val="000B7686"/>
    <w:rsid w:val="000B7BB6"/>
    <w:rsid w:val="000B7EE1"/>
    <w:rsid w:val="000B7EF7"/>
    <w:rsid w:val="000C01C8"/>
    <w:rsid w:val="000C0357"/>
    <w:rsid w:val="000C03B4"/>
    <w:rsid w:val="000C03FA"/>
    <w:rsid w:val="000C072B"/>
    <w:rsid w:val="000C0BC3"/>
    <w:rsid w:val="000C0C0D"/>
    <w:rsid w:val="000C0D51"/>
    <w:rsid w:val="000C15A5"/>
    <w:rsid w:val="000C1818"/>
    <w:rsid w:val="000C1AA5"/>
    <w:rsid w:val="000C1D3F"/>
    <w:rsid w:val="000C20CA"/>
    <w:rsid w:val="000C2589"/>
    <w:rsid w:val="000C3ADE"/>
    <w:rsid w:val="000C3DDF"/>
    <w:rsid w:val="000C4127"/>
    <w:rsid w:val="000C436C"/>
    <w:rsid w:val="000C5469"/>
    <w:rsid w:val="000C58D7"/>
    <w:rsid w:val="000C6555"/>
    <w:rsid w:val="000C6773"/>
    <w:rsid w:val="000C6813"/>
    <w:rsid w:val="000C6CAC"/>
    <w:rsid w:val="000C6CE3"/>
    <w:rsid w:val="000C6D04"/>
    <w:rsid w:val="000C6FE3"/>
    <w:rsid w:val="000C731E"/>
    <w:rsid w:val="000C74CA"/>
    <w:rsid w:val="000C7D86"/>
    <w:rsid w:val="000C7EE8"/>
    <w:rsid w:val="000D06F4"/>
    <w:rsid w:val="000D0EEE"/>
    <w:rsid w:val="000D1D32"/>
    <w:rsid w:val="000D23DF"/>
    <w:rsid w:val="000D2AC1"/>
    <w:rsid w:val="000D2B3A"/>
    <w:rsid w:val="000D3094"/>
    <w:rsid w:val="000D3178"/>
    <w:rsid w:val="000D31DB"/>
    <w:rsid w:val="000D3396"/>
    <w:rsid w:val="000D359E"/>
    <w:rsid w:val="000D3B17"/>
    <w:rsid w:val="000D3DCB"/>
    <w:rsid w:val="000D4446"/>
    <w:rsid w:val="000D448F"/>
    <w:rsid w:val="000D474A"/>
    <w:rsid w:val="000D4BD3"/>
    <w:rsid w:val="000D519F"/>
    <w:rsid w:val="000D5A18"/>
    <w:rsid w:val="000D5E93"/>
    <w:rsid w:val="000D5F08"/>
    <w:rsid w:val="000D62A6"/>
    <w:rsid w:val="000D6910"/>
    <w:rsid w:val="000D6C00"/>
    <w:rsid w:val="000D797E"/>
    <w:rsid w:val="000D7FD1"/>
    <w:rsid w:val="000E0198"/>
    <w:rsid w:val="000E0618"/>
    <w:rsid w:val="000E07D9"/>
    <w:rsid w:val="000E087A"/>
    <w:rsid w:val="000E0992"/>
    <w:rsid w:val="000E1034"/>
    <w:rsid w:val="000E13E3"/>
    <w:rsid w:val="000E16EF"/>
    <w:rsid w:val="000E16FF"/>
    <w:rsid w:val="000E19B1"/>
    <w:rsid w:val="000E1FBD"/>
    <w:rsid w:val="000E216B"/>
    <w:rsid w:val="000E25F7"/>
    <w:rsid w:val="000E2810"/>
    <w:rsid w:val="000E31E1"/>
    <w:rsid w:val="000E340B"/>
    <w:rsid w:val="000E37F6"/>
    <w:rsid w:val="000E38EC"/>
    <w:rsid w:val="000E3A01"/>
    <w:rsid w:val="000E409C"/>
    <w:rsid w:val="000E4175"/>
    <w:rsid w:val="000E4DCE"/>
    <w:rsid w:val="000E53A5"/>
    <w:rsid w:val="000E5961"/>
    <w:rsid w:val="000E5BAD"/>
    <w:rsid w:val="000E6EE1"/>
    <w:rsid w:val="000E71B8"/>
    <w:rsid w:val="000E765C"/>
    <w:rsid w:val="000E78A2"/>
    <w:rsid w:val="000E78C2"/>
    <w:rsid w:val="000E7A90"/>
    <w:rsid w:val="000E7D16"/>
    <w:rsid w:val="000F0277"/>
    <w:rsid w:val="000F0477"/>
    <w:rsid w:val="000F08CF"/>
    <w:rsid w:val="000F0AAF"/>
    <w:rsid w:val="000F0CFE"/>
    <w:rsid w:val="000F1047"/>
    <w:rsid w:val="000F12DA"/>
    <w:rsid w:val="000F1531"/>
    <w:rsid w:val="000F1944"/>
    <w:rsid w:val="000F1957"/>
    <w:rsid w:val="000F1B3B"/>
    <w:rsid w:val="000F3717"/>
    <w:rsid w:val="000F3CF7"/>
    <w:rsid w:val="000F40A0"/>
    <w:rsid w:val="000F43CF"/>
    <w:rsid w:val="000F461A"/>
    <w:rsid w:val="000F4741"/>
    <w:rsid w:val="000F48DC"/>
    <w:rsid w:val="000F558A"/>
    <w:rsid w:val="000F58EA"/>
    <w:rsid w:val="000F5ADC"/>
    <w:rsid w:val="000F64FB"/>
    <w:rsid w:val="000F686B"/>
    <w:rsid w:val="000F72AA"/>
    <w:rsid w:val="000F78B9"/>
    <w:rsid w:val="000F790B"/>
    <w:rsid w:val="00100172"/>
    <w:rsid w:val="001003FC"/>
    <w:rsid w:val="00100860"/>
    <w:rsid w:val="00100C1C"/>
    <w:rsid w:val="00100F7C"/>
    <w:rsid w:val="0010113D"/>
    <w:rsid w:val="001016A6"/>
    <w:rsid w:val="00101DDA"/>
    <w:rsid w:val="00102360"/>
    <w:rsid w:val="00102AF9"/>
    <w:rsid w:val="001033BA"/>
    <w:rsid w:val="001034AA"/>
    <w:rsid w:val="001035D3"/>
    <w:rsid w:val="00103605"/>
    <w:rsid w:val="00103AB2"/>
    <w:rsid w:val="00103AFB"/>
    <w:rsid w:val="00104474"/>
    <w:rsid w:val="001045CB"/>
    <w:rsid w:val="0010495E"/>
    <w:rsid w:val="00104C84"/>
    <w:rsid w:val="00104FE4"/>
    <w:rsid w:val="00105161"/>
    <w:rsid w:val="0010579A"/>
    <w:rsid w:val="001059FD"/>
    <w:rsid w:val="0010673B"/>
    <w:rsid w:val="0010710B"/>
    <w:rsid w:val="0010729D"/>
    <w:rsid w:val="0010736C"/>
    <w:rsid w:val="00110077"/>
    <w:rsid w:val="0011074A"/>
    <w:rsid w:val="00110913"/>
    <w:rsid w:val="00111142"/>
    <w:rsid w:val="001116F2"/>
    <w:rsid w:val="00111CC2"/>
    <w:rsid w:val="00111CC4"/>
    <w:rsid w:val="00112305"/>
    <w:rsid w:val="00112B66"/>
    <w:rsid w:val="00113294"/>
    <w:rsid w:val="00113C38"/>
    <w:rsid w:val="00113C92"/>
    <w:rsid w:val="001144DF"/>
    <w:rsid w:val="001147F6"/>
    <w:rsid w:val="00114C37"/>
    <w:rsid w:val="00114E45"/>
    <w:rsid w:val="0011517E"/>
    <w:rsid w:val="00115DF7"/>
    <w:rsid w:val="00115ED9"/>
    <w:rsid w:val="00115F1E"/>
    <w:rsid w:val="001166F7"/>
    <w:rsid w:val="00116840"/>
    <w:rsid w:val="00116962"/>
    <w:rsid w:val="001169E7"/>
    <w:rsid w:val="001174B5"/>
    <w:rsid w:val="00117525"/>
    <w:rsid w:val="00117666"/>
    <w:rsid w:val="00117A7A"/>
    <w:rsid w:val="00117CDB"/>
    <w:rsid w:val="00117F46"/>
    <w:rsid w:val="001201C1"/>
    <w:rsid w:val="00120708"/>
    <w:rsid w:val="0012094B"/>
    <w:rsid w:val="00120D35"/>
    <w:rsid w:val="00120ED0"/>
    <w:rsid w:val="001215E7"/>
    <w:rsid w:val="001218AD"/>
    <w:rsid w:val="00121CCF"/>
    <w:rsid w:val="00121EAE"/>
    <w:rsid w:val="00122BF2"/>
    <w:rsid w:val="00122D7A"/>
    <w:rsid w:val="00122F0E"/>
    <w:rsid w:val="0012357B"/>
    <w:rsid w:val="00123D03"/>
    <w:rsid w:val="00123EA1"/>
    <w:rsid w:val="00124346"/>
    <w:rsid w:val="00124356"/>
    <w:rsid w:val="001243A4"/>
    <w:rsid w:val="00124E70"/>
    <w:rsid w:val="00124F21"/>
    <w:rsid w:val="00124F76"/>
    <w:rsid w:val="00125864"/>
    <w:rsid w:val="00125C85"/>
    <w:rsid w:val="00125CD6"/>
    <w:rsid w:val="00125E5F"/>
    <w:rsid w:val="0012606F"/>
    <w:rsid w:val="00126554"/>
    <w:rsid w:val="0012696E"/>
    <w:rsid w:val="00126C17"/>
    <w:rsid w:val="001274FD"/>
    <w:rsid w:val="00127BC6"/>
    <w:rsid w:val="001303EA"/>
    <w:rsid w:val="001304D7"/>
    <w:rsid w:val="00131163"/>
    <w:rsid w:val="00131255"/>
    <w:rsid w:val="00131867"/>
    <w:rsid w:val="00131AC9"/>
    <w:rsid w:val="00132A7C"/>
    <w:rsid w:val="00132C6C"/>
    <w:rsid w:val="001332CC"/>
    <w:rsid w:val="001334FF"/>
    <w:rsid w:val="00133713"/>
    <w:rsid w:val="00133E8F"/>
    <w:rsid w:val="0013402D"/>
    <w:rsid w:val="00134726"/>
    <w:rsid w:val="00134B5B"/>
    <w:rsid w:val="00134BD6"/>
    <w:rsid w:val="00135030"/>
    <w:rsid w:val="001352D7"/>
    <w:rsid w:val="001353D0"/>
    <w:rsid w:val="0013544E"/>
    <w:rsid w:val="001355EC"/>
    <w:rsid w:val="00135B8F"/>
    <w:rsid w:val="00135F68"/>
    <w:rsid w:val="00136291"/>
    <w:rsid w:val="00136454"/>
    <w:rsid w:val="001365D1"/>
    <w:rsid w:val="001374D5"/>
    <w:rsid w:val="001375B2"/>
    <w:rsid w:val="00137AC3"/>
    <w:rsid w:val="00140A0C"/>
    <w:rsid w:val="00140D31"/>
    <w:rsid w:val="001411CC"/>
    <w:rsid w:val="00141280"/>
    <w:rsid w:val="0014129F"/>
    <w:rsid w:val="00141415"/>
    <w:rsid w:val="00141533"/>
    <w:rsid w:val="00141595"/>
    <w:rsid w:val="001417E5"/>
    <w:rsid w:val="00141968"/>
    <w:rsid w:val="00141BBE"/>
    <w:rsid w:val="00141E12"/>
    <w:rsid w:val="00142021"/>
    <w:rsid w:val="001426E0"/>
    <w:rsid w:val="001426F7"/>
    <w:rsid w:val="00142707"/>
    <w:rsid w:val="00142B40"/>
    <w:rsid w:val="001438EB"/>
    <w:rsid w:val="00143A7B"/>
    <w:rsid w:val="00143AB3"/>
    <w:rsid w:val="00143B95"/>
    <w:rsid w:val="00144069"/>
    <w:rsid w:val="001440C7"/>
    <w:rsid w:val="001440CB"/>
    <w:rsid w:val="0014499C"/>
    <w:rsid w:val="00144C20"/>
    <w:rsid w:val="00144DFD"/>
    <w:rsid w:val="00144F1F"/>
    <w:rsid w:val="00145156"/>
    <w:rsid w:val="001454ED"/>
    <w:rsid w:val="00145531"/>
    <w:rsid w:val="001458B8"/>
    <w:rsid w:val="00145992"/>
    <w:rsid w:val="00145FCC"/>
    <w:rsid w:val="00146747"/>
    <w:rsid w:val="00146C01"/>
    <w:rsid w:val="00146D2B"/>
    <w:rsid w:val="00147F5C"/>
    <w:rsid w:val="00147FCF"/>
    <w:rsid w:val="0015006E"/>
    <w:rsid w:val="001501A8"/>
    <w:rsid w:val="00150C9A"/>
    <w:rsid w:val="00151183"/>
    <w:rsid w:val="0015181A"/>
    <w:rsid w:val="00151B38"/>
    <w:rsid w:val="00151B58"/>
    <w:rsid w:val="00151CB9"/>
    <w:rsid w:val="00151D79"/>
    <w:rsid w:val="00151DFA"/>
    <w:rsid w:val="0015288F"/>
    <w:rsid w:val="0015300A"/>
    <w:rsid w:val="0015362C"/>
    <w:rsid w:val="00153750"/>
    <w:rsid w:val="00153A85"/>
    <w:rsid w:val="00153B26"/>
    <w:rsid w:val="00153ED7"/>
    <w:rsid w:val="00154A41"/>
    <w:rsid w:val="00154BB3"/>
    <w:rsid w:val="00154E8C"/>
    <w:rsid w:val="001551D0"/>
    <w:rsid w:val="0015521B"/>
    <w:rsid w:val="001554CD"/>
    <w:rsid w:val="00155918"/>
    <w:rsid w:val="00156433"/>
    <w:rsid w:val="0015681B"/>
    <w:rsid w:val="00156BDC"/>
    <w:rsid w:val="0015787F"/>
    <w:rsid w:val="00157ED6"/>
    <w:rsid w:val="00157FD3"/>
    <w:rsid w:val="001600D0"/>
    <w:rsid w:val="001601EF"/>
    <w:rsid w:val="001606E8"/>
    <w:rsid w:val="00160798"/>
    <w:rsid w:val="00160A41"/>
    <w:rsid w:val="00160D43"/>
    <w:rsid w:val="0016108E"/>
    <w:rsid w:val="001616F5"/>
    <w:rsid w:val="00161B1A"/>
    <w:rsid w:val="00162630"/>
    <w:rsid w:val="001628A0"/>
    <w:rsid w:val="00162E28"/>
    <w:rsid w:val="00163A2E"/>
    <w:rsid w:val="0016417D"/>
    <w:rsid w:val="001645F6"/>
    <w:rsid w:val="00164DA1"/>
    <w:rsid w:val="00165261"/>
    <w:rsid w:val="00165377"/>
    <w:rsid w:val="00165587"/>
    <w:rsid w:val="001658C1"/>
    <w:rsid w:val="00165907"/>
    <w:rsid w:val="00165A65"/>
    <w:rsid w:val="00165E38"/>
    <w:rsid w:val="00166162"/>
    <w:rsid w:val="0016633E"/>
    <w:rsid w:val="001668B1"/>
    <w:rsid w:val="001668BA"/>
    <w:rsid w:val="00166EB8"/>
    <w:rsid w:val="00166F0F"/>
    <w:rsid w:val="00167D7E"/>
    <w:rsid w:val="0017060A"/>
    <w:rsid w:val="00170A98"/>
    <w:rsid w:val="00170C41"/>
    <w:rsid w:val="001713D8"/>
    <w:rsid w:val="00171D33"/>
    <w:rsid w:val="00171DAD"/>
    <w:rsid w:val="001726FC"/>
    <w:rsid w:val="001730BC"/>
    <w:rsid w:val="00173B4E"/>
    <w:rsid w:val="00173F9C"/>
    <w:rsid w:val="00174218"/>
    <w:rsid w:val="0017461D"/>
    <w:rsid w:val="001749E8"/>
    <w:rsid w:val="001751FF"/>
    <w:rsid w:val="00175305"/>
    <w:rsid w:val="001759EE"/>
    <w:rsid w:val="001763E5"/>
    <w:rsid w:val="00176E49"/>
    <w:rsid w:val="0017728D"/>
    <w:rsid w:val="001774C2"/>
    <w:rsid w:val="00177668"/>
    <w:rsid w:val="00177CF4"/>
    <w:rsid w:val="00177FCB"/>
    <w:rsid w:val="00180088"/>
    <w:rsid w:val="00180240"/>
    <w:rsid w:val="001804FA"/>
    <w:rsid w:val="001805A0"/>
    <w:rsid w:val="001807BF"/>
    <w:rsid w:val="00180F6B"/>
    <w:rsid w:val="00180FA4"/>
    <w:rsid w:val="001811ED"/>
    <w:rsid w:val="00181661"/>
    <w:rsid w:val="001820F7"/>
    <w:rsid w:val="00182772"/>
    <w:rsid w:val="00182B24"/>
    <w:rsid w:val="00182FBC"/>
    <w:rsid w:val="00183370"/>
    <w:rsid w:val="001839A8"/>
    <w:rsid w:val="00183B3A"/>
    <w:rsid w:val="00183B48"/>
    <w:rsid w:val="00183F21"/>
    <w:rsid w:val="0018486D"/>
    <w:rsid w:val="001849CE"/>
    <w:rsid w:val="00184CE1"/>
    <w:rsid w:val="00185306"/>
    <w:rsid w:val="00185AC8"/>
    <w:rsid w:val="00186032"/>
    <w:rsid w:val="001860B6"/>
    <w:rsid w:val="001863BB"/>
    <w:rsid w:val="00186450"/>
    <w:rsid w:val="00186742"/>
    <w:rsid w:val="00186C0C"/>
    <w:rsid w:val="00186C2B"/>
    <w:rsid w:val="00186D32"/>
    <w:rsid w:val="00186D95"/>
    <w:rsid w:val="001875C5"/>
    <w:rsid w:val="00187921"/>
    <w:rsid w:val="00190B71"/>
    <w:rsid w:val="00190F1E"/>
    <w:rsid w:val="00190FB8"/>
    <w:rsid w:val="00191D7A"/>
    <w:rsid w:val="0019235B"/>
    <w:rsid w:val="001923C3"/>
    <w:rsid w:val="00192680"/>
    <w:rsid w:val="001926D2"/>
    <w:rsid w:val="0019335B"/>
    <w:rsid w:val="001934EA"/>
    <w:rsid w:val="00193993"/>
    <w:rsid w:val="0019399B"/>
    <w:rsid w:val="00193E47"/>
    <w:rsid w:val="00194392"/>
    <w:rsid w:val="0019485E"/>
    <w:rsid w:val="001948CB"/>
    <w:rsid w:val="00195163"/>
    <w:rsid w:val="001952FD"/>
    <w:rsid w:val="00195349"/>
    <w:rsid w:val="00195377"/>
    <w:rsid w:val="00195ADC"/>
    <w:rsid w:val="00196715"/>
    <w:rsid w:val="00197A33"/>
    <w:rsid w:val="001A0664"/>
    <w:rsid w:val="001A0888"/>
    <w:rsid w:val="001A0A60"/>
    <w:rsid w:val="001A1195"/>
    <w:rsid w:val="001A12DC"/>
    <w:rsid w:val="001A1686"/>
    <w:rsid w:val="001A18D1"/>
    <w:rsid w:val="001A1AB9"/>
    <w:rsid w:val="001A1DB0"/>
    <w:rsid w:val="001A1FAD"/>
    <w:rsid w:val="001A1FC4"/>
    <w:rsid w:val="001A210C"/>
    <w:rsid w:val="001A219E"/>
    <w:rsid w:val="001A225B"/>
    <w:rsid w:val="001A2997"/>
    <w:rsid w:val="001A3537"/>
    <w:rsid w:val="001A399C"/>
    <w:rsid w:val="001A3A88"/>
    <w:rsid w:val="001A4669"/>
    <w:rsid w:val="001A47ED"/>
    <w:rsid w:val="001A4A20"/>
    <w:rsid w:val="001A4C1D"/>
    <w:rsid w:val="001A4CFF"/>
    <w:rsid w:val="001A50DC"/>
    <w:rsid w:val="001A52ED"/>
    <w:rsid w:val="001A5412"/>
    <w:rsid w:val="001A544B"/>
    <w:rsid w:val="001A5974"/>
    <w:rsid w:val="001A5E76"/>
    <w:rsid w:val="001A5F03"/>
    <w:rsid w:val="001A6AF9"/>
    <w:rsid w:val="001A6EDB"/>
    <w:rsid w:val="001A7474"/>
    <w:rsid w:val="001A79FF"/>
    <w:rsid w:val="001A7DF4"/>
    <w:rsid w:val="001A7F25"/>
    <w:rsid w:val="001B0010"/>
    <w:rsid w:val="001B00CF"/>
    <w:rsid w:val="001B0167"/>
    <w:rsid w:val="001B0633"/>
    <w:rsid w:val="001B06CD"/>
    <w:rsid w:val="001B0796"/>
    <w:rsid w:val="001B0806"/>
    <w:rsid w:val="001B0845"/>
    <w:rsid w:val="001B0D67"/>
    <w:rsid w:val="001B1327"/>
    <w:rsid w:val="001B186D"/>
    <w:rsid w:val="001B18C9"/>
    <w:rsid w:val="001B24C0"/>
    <w:rsid w:val="001B257A"/>
    <w:rsid w:val="001B29E2"/>
    <w:rsid w:val="001B318D"/>
    <w:rsid w:val="001B3E03"/>
    <w:rsid w:val="001B5009"/>
    <w:rsid w:val="001B502D"/>
    <w:rsid w:val="001B50D1"/>
    <w:rsid w:val="001B532D"/>
    <w:rsid w:val="001B5716"/>
    <w:rsid w:val="001B596C"/>
    <w:rsid w:val="001B5D27"/>
    <w:rsid w:val="001B5E9D"/>
    <w:rsid w:val="001B5FEE"/>
    <w:rsid w:val="001B66C8"/>
    <w:rsid w:val="001B6DAB"/>
    <w:rsid w:val="001B6EE2"/>
    <w:rsid w:val="001B73BB"/>
    <w:rsid w:val="001B78AE"/>
    <w:rsid w:val="001B7CAC"/>
    <w:rsid w:val="001C00B3"/>
    <w:rsid w:val="001C0457"/>
    <w:rsid w:val="001C0AB3"/>
    <w:rsid w:val="001C0D4C"/>
    <w:rsid w:val="001C0E74"/>
    <w:rsid w:val="001C10D5"/>
    <w:rsid w:val="001C1E62"/>
    <w:rsid w:val="001C1EC6"/>
    <w:rsid w:val="001C1FE5"/>
    <w:rsid w:val="001C2168"/>
    <w:rsid w:val="001C25D7"/>
    <w:rsid w:val="001C2908"/>
    <w:rsid w:val="001C3293"/>
    <w:rsid w:val="001C37F8"/>
    <w:rsid w:val="001C3BD5"/>
    <w:rsid w:val="001C3C52"/>
    <w:rsid w:val="001C3D9F"/>
    <w:rsid w:val="001C455B"/>
    <w:rsid w:val="001C46EF"/>
    <w:rsid w:val="001C54DA"/>
    <w:rsid w:val="001C584C"/>
    <w:rsid w:val="001C585C"/>
    <w:rsid w:val="001C5965"/>
    <w:rsid w:val="001C5B49"/>
    <w:rsid w:val="001C5CF1"/>
    <w:rsid w:val="001C5EAF"/>
    <w:rsid w:val="001C67B4"/>
    <w:rsid w:val="001C697F"/>
    <w:rsid w:val="001C6B7D"/>
    <w:rsid w:val="001C75F9"/>
    <w:rsid w:val="001C769B"/>
    <w:rsid w:val="001C76BD"/>
    <w:rsid w:val="001C7B4F"/>
    <w:rsid w:val="001C7B94"/>
    <w:rsid w:val="001C7EBA"/>
    <w:rsid w:val="001D00AF"/>
    <w:rsid w:val="001D0109"/>
    <w:rsid w:val="001D01CA"/>
    <w:rsid w:val="001D0712"/>
    <w:rsid w:val="001D0B48"/>
    <w:rsid w:val="001D0D51"/>
    <w:rsid w:val="001D0F1C"/>
    <w:rsid w:val="001D17D2"/>
    <w:rsid w:val="001D18F5"/>
    <w:rsid w:val="001D1984"/>
    <w:rsid w:val="001D19C1"/>
    <w:rsid w:val="001D1A9F"/>
    <w:rsid w:val="001D1F21"/>
    <w:rsid w:val="001D2318"/>
    <w:rsid w:val="001D3351"/>
    <w:rsid w:val="001D3392"/>
    <w:rsid w:val="001D34C4"/>
    <w:rsid w:val="001D37CE"/>
    <w:rsid w:val="001D387E"/>
    <w:rsid w:val="001D44BF"/>
    <w:rsid w:val="001D5067"/>
    <w:rsid w:val="001D5204"/>
    <w:rsid w:val="001D5566"/>
    <w:rsid w:val="001D5B6D"/>
    <w:rsid w:val="001D5EA0"/>
    <w:rsid w:val="001D63A3"/>
    <w:rsid w:val="001D7249"/>
    <w:rsid w:val="001E01D7"/>
    <w:rsid w:val="001E0555"/>
    <w:rsid w:val="001E16D1"/>
    <w:rsid w:val="001E1837"/>
    <w:rsid w:val="001E1B1D"/>
    <w:rsid w:val="001E2771"/>
    <w:rsid w:val="001E2C4C"/>
    <w:rsid w:val="001E2DE2"/>
    <w:rsid w:val="001E35C3"/>
    <w:rsid w:val="001E4244"/>
    <w:rsid w:val="001E49A2"/>
    <w:rsid w:val="001E4A29"/>
    <w:rsid w:val="001E528C"/>
    <w:rsid w:val="001E54DB"/>
    <w:rsid w:val="001E584C"/>
    <w:rsid w:val="001E5A71"/>
    <w:rsid w:val="001E5A8B"/>
    <w:rsid w:val="001E5F88"/>
    <w:rsid w:val="001E5FD0"/>
    <w:rsid w:val="001E6548"/>
    <w:rsid w:val="001E6D18"/>
    <w:rsid w:val="001E6D2D"/>
    <w:rsid w:val="001E78AD"/>
    <w:rsid w:val="001E7957"/>
    <w:rsid w:val="001F1325"/>
    <w:rsid w:val="001F15B7"/>
    <w:rsid w:val="001F16D5"/>
    <w:rsid w:val="001F1B2F"/>
    <w:rsid w:val="001F1E51"/>
    <w:rsid w:val="001F20A4"/>
    <w:rsid w:val="001F2634"/>
    <w:rsid w:val="001F2C15"/>
    <w:rsid w:val="001F355A"/>
    <w:rsid w:val="001F3A74"/>
    <w:rsid w:val="001F3CF6"/>
    <w:rsid w:val="001F418A"/>
    <w:rsid w:val="001F48BC"/>
    <w:rsid w:val="001F51BF"/>
    <w:rsid w:val="001F52B0"/>
    <w:rsid w:val="001F5930"/>
    <w:rsid w:val="001F5B87"/>
    <w:rsid w:val="001F5C8B"/>
    <w:rsid w:val="001F641F"/>
    <w:rsid w:val="001F66BC"/>
    <w:rsid w:val="001F6CFF"/>
    <w:rsid w:val="001F6EAE"/>
    <w:rsid w:val="001F708D"/>
    <w:rsid w:val="001F75D1"/>
    <w:rsid w:val="001F798D"/>
    <w:rsid w:val="001F7A50"/>
    <w:rsid w:val="001F7B30"/>
    <w:rsid w:val="001F7BC9"/>
    <w:rsid w:val="001F7E1D"/>
    <w:rsid w:val="00200070"/>
    <w:rsid w:val="002005DF"/>
    <w:rsid w:val="002006EC"/>
    <w:rsid w:val="0020172C"/>
    <w:rsid w:val="00201806"/>
    <w:rsid w:val="00201BF4"/>
    <w:rsid w:val="0020206B"/>
    <w:rsid w:val="00202121"/>
    <w:rsid w:val="0020217C"/>
    <w:rsid w:val="0020261F"/>
    <w:rsid w:val="00202CDA"/>
    <w:rsid w:val="00203BA8"/>
    <w:rsid w:val="002044FA"/>
    <w:rsid w:val="002052F4"/>
    <w:rsid w:val="00205830"/>
    <w:rsid w:val="00205A6D"/>
    <w:rsid w:val="00205EF5"/>
    <w:rsid w:val="00205FD8"/>
    <w:rsid w:val="00206303"/>
    <w:rsid w:val="002065A1"/>
    <w:rsid w:val="00206BB4"/>
    <w:rsid w:val="00206D88"/>
    <w:rsid w:val="00207244"/>
    <w:rsid w:val="002079CF"/>
    <w:rsid w:val="002079E7"/>
    <w:rsid w:val="00207C57"/>
    <w:rsid w:val="00207F6E"/>
    <w:rsid w:val="00210847"/>
    <w:rsid w:val="0021098D"/>
    <w:rsid w:val="00210AA7"/>
    <w:rsid w:val="00210C5F"/>
    <w:rsid w:val="00210FF8"/>
    <w:rsid w:val="0021139F"/>
    <w:rsid w:val="002115A9"/>
    <w:rsid w:val="002119F4"/>
    <w:rsid w:val="0021203E"/>
    <w:rsid w:val="00212BD7"/>
    <w:rsid w:val="00213F7E"/>
    <w:rsid w:val="00214475"/>
    <w:rsid w:val="00214491"/>
    <w:rsid w:val="00214863"/>
    <w:rsid w:val="00214CAE"/>
    <w:rsid w:val="002150A7"/>
    <w:rsid w:val="00215A4F"/>
    <w:rsid w:val="00215C7C"/>
    <w:rsid w:val="00215E56"/>
    <w:rsid w:val="00216408"/>
    <w:rsid w:val="0021694E"/>
    <w:rsid w:val="00216ADE"/>
    <w:rsid w:val="00216B55"/>
    <w:rsid w:val="002176CB"/>
    <w:rsid w:val="00217747"/>
    <w:rsid w:val="00217F4B"/>
    <w:rsid w:val="00217F6A"/>
    <w:rsid w:val="00220119"/>
    <w:rsid w:val="00220198"/>
    <w:rsid w:val="002201F3"/>
    <w:rsid w:val="0022021A"/>
    <w:rsid w:val="00220728"/>
    <w:rsid w:val="00220B70"/>
    <w:rsid w:val="00221038"/>
    <w:rsid w:val="00221488"/>
    <w:rsid w:val="00221783"/>
    <w:rsid w:val="00221BFF"/>
    <w:rsid w:val="002235A2"/>
    <w:rsid w:val="0022375C"/>
    <w:rsid w:val="00223F5A"/>
    <w:rsid w:val="00224402"/>
    <w:rsid w:val="00224507"/>
    <w:rsid w:val="002246DD"/>
    <w:rsid w:val="00224897"/>
    <w:rsid w:val="00224A72"/>
    <w:rsid w:val="00224B25"/>
    <w:rsid w:val="0022577C"/>
    <w:rsid w:val="00225863"/>
    <w:rsid w:val="00225964"/>
    <w:rsid w:val="00225974"/>
    <w:rsid w:val="00225D37"/>
    <w:rsid w:val="002260CD"/>
    <w:rsid w:val="0022641D"/>
    <w:rsid w:val="002267C7"/>
    <w:rsid w:val="00226F27"/>
    <w:rsid w:val="002271EA"/>
    <w:rsid w:val="00227305"/>
    <w:rsid w:val="00227C7B"/>
    <w:rsid w:val="00227CFF"/>
    <w:rsid w:val="002301C1"/>
    <w:rsid w:val="0023174C"/>
    <w:rsid w:val="00231BC1"/>
    <w:rsid w:val="00231BE7"/>
    <w:rsid w:val="00231F67"/>
    <w:rsid w:val="002323E8"/>
    <w:rsid w:val="002325F1"/>
    <w:rsid w:val="0023295B"/>
    <w:rsid w:val="002335B3"/>
    <w:rsid w:val="002337E3"/>
    <w:rsid w:val="00233E65"/>
    <w:rsid w:val="00234AFA"/>
    <w:rsid w:val="00234CC6"/>
    <w:rsid w:val="00234D35"/>
    <w:rsid w:val="0023518F"/>
    <w:rsid w:val="0023598D"/>
    <w:rsid w:val="00235A7E"/>
    <w:rsid w:val="00235D26"/>
    <w:rsid w:val="002364A7"/>
    <w:rsid w:val="002368CB"/>
    <w:rsid w:val="00236A92"/>
    <w:rsid w:val="00236C60"/>
    <w:rsid w:val="0023720B"/>
    <w:rsid w:val="00237225"/>
    <w:rsid w:val="00237261"/>
    <w:rsid w:val="00237648"/>
    <w:rsid w:val="0023764A"/>
    <w:rsid w:val="00237C9A"/>
    <w:rsid w:val="00237CCE"/>
    <w:rsid w:val="0024000D"/>
    <w:rsid w:val="00240028"/>
    <w:rsid w:val="00240102"/>
    <w:rsid w:val="00240181"/>
    <w:rsid w:val="002405BB"/>
    <w:rsid w:val="00240835"/>
    <w:rsid w:val="002411AB"/>
    <w:rsid w:val="002411E9"/>
    <w:rsid w:val="00241291"/>
    <w:rsid w:val="002416C4"/>
    <w:rsid w:val="002417D0"/>
    <w:rsid w:val="00241B76"/>
    <w:rsid w:val="00242085"/>
    <w:rsid w:val="00242A8D"/>
    <w:rsid w:val="00242CA1"/>
    <w:rsid w:val="00243470"/>
    <w:rsid w:val="0024365A"/>
    <w:rsid w:val="00243691"/>
    <w:rsid w:val="00243919"/>
    <w:rsid w:val="00243A55"/>
    <w:rsid w:val="00243B6E"/>
    <w:rsid w:val="00243C3B"/>
    <w:rsid w:val="0024408F"/>
    <w:rsid w:val="00244226"/>
    <w:rsid w:val="002442AF"/>
    <w:rsid w:val="002442E2"/>
    <w:rsid w:val="002443C9"/>
    <w:rsid w:val="002446FB"/>
    <w:rsid w:val="00245157"/>
    <w:rsid w:val="002453A5"/>
    <w:rsid w:val="002454DF"/>
    <w:rsid w:val="0024578C"/>
    <w:rsid w:val="0024589D"/>
    <w:rsid w:val="00246088"/>
    <w:rsid w:val="002464CD"/>
    <w:rsid w:val="0024656D"/>
    <w:rsid w:val="002476B0"/>
    <w:rsid w:val="002505BD"/>
    <w:rsid w:val="00250CA3"/>
    <w:rsid w:val="00250CF3"/>
    <w:rsid w:val="00250F9F"/>
    <w:rsid w:val="00251301"/>
    <w:rsid w:val="00251335"/>
    <w:rsid w:val="002519D1"/>
    <w:rsid w:val="0025324F"/>
    <w:rsid w:val="00253BE2"/>
    <w:rsid w:val="00254159"/>
    <w:rsid w:val="00254A82"/>
    <w:rsid w:val="00254CB0"/>
    <w:rsid w:val="002552A4"/>
    <w:rsid w:val="0025590E"/>
    <w:rsid w:val="00255DE4"/>
    <w:rsid w:val="0025643A"/>
    <w:rsid w:val="00256539"/>
    <w:rsid w:val="00256A35"/>
    <w:rsid w:val="00256CEF"/>
    <w:rsid w:val="00256E43"/>
    <w:rsid w:val="002572A9"/>
    <w:rsid w:val="00257674"/>
    <w:rsid w:val="002576A8"/>
    <w:rsid w:val="00257E7E"/>
    <w:rsid w:val="0026022F"/>
    <w:rsid w:val="00260348"/>
    <w:rsid w:val="00260BF0"/>
    <w:rsid w:val="0026102A"/>
    <w:rsid w:val="00261727"/>
    <w:rsid w:val="00261C90"/>
    <w:rsid w:val="00262646"/>
    <w:rsid w:val="00262697"/>
    <w:rsid w:val="0026308C"/>
    <w:rsid w:val="002632EC"/>
    <w:rsid w:val="00263385"/>
    <w:rsid w:val="002634F4"/>
    <w:rsid w:val="00263B31"/>
    <w:rsid w:val="00263C7C"/>
    <w:rsid w:val="00263E73"/>
    <w:rsid w:val="00263F2A"/>
    <w:rsid w:val="0026440D"/>
    <w:rsid w:val="00264C9A"/>
    <w:rsid w:val="00265534"/>
    <w:rsid w:val="00265A02"/>
    <w:rsid w:val="00265F45"/>
    <w:rsid w:val="002661FD"/>
    <w:rsid w:val="002662C7"/>
    <w:rsid w:val="002673A3"/>
    <w:rsid w:val="00267AA0"/>
    <w:rsid w:val="0027036A"/>
    <w:rsid w:val="00270500"/>
    <w:rsid w:val="00270757"/>
    <w:rsid w:val="00270780"/>
    <w:rsid w:val="002707B2"/>
    <w:rsid w:val="00270C9F"/>
    <w:rsid w:val="002712B6"/>
    <w:rsid w:val="002713A9"/>
    <w:rsid w:val="00271556"/>
    <w:rsid w:val="002716D0"/>
    <w:rsid w:val="0027181C"/>
    <w:rsid w:val="00272099"/>
    <w:rsid w:val="00272A53"/>
    <w:rsid w:val="00272C9B"/>
    <w:rsid w:val="00272E0E"/>
    <w:rsid w:val="00273A12"/>
    <w:rsid w:val="002740DC"/>
    <w:rsid w:val="00274790"/>
    <w:rsid w:val="002747BF"/>
    <w:rsid w:val="00274C80"/>
    <w:rsid w:val="00274DA9"/>
    <w:rsid w:val="00274E73"/>
    <w:rsid w:val="00275413"/>
    <w:rsid w:val="002755EF"/>
    <w:rsid w:val="002757CE"/>
    <w:rsid w:val="002758F7"/>
    <w:rsid w:val="00275A01"/>
    <w:rsid w:val="00275CFB"/>
    <w:rsid w:val="00275ED9"/>
    <w:rsid w:val="002764EE"/>
    <w:rsid w:val="00276B89"/>
    <w:rsid w:val="00276DF4"/>
    <w:rsid w:val="00276FA8"/>
    <w:rsid w:val="002775A1"/>
    <w:rsid w:val="00277AFC"/>
    <w:rsid w:val="00277D3A"/>
    <w:rsid w:val="00277E4A"/>
    <w:rsid w:val="00277FDC"/>
    <w:rsid w:val="0028008D"/>
    <w:rsid w:val="0028029D"/>
    <w:rsid w:val="00280403"/>
    <w:rsid w:val="00280569"/>
    <w:rsid w:val="00280D8F"/>
    <w:rsid w:val="00281044"/>
    <w:rsid w:val="002814F5"/>
    <w:rsid w:val="00281733"/>
    <w:rsid w:val="002817BB"/>
    <w:rsid w:val="00281818"/>
    <w:rsid w:val="00282204"/>
    <w:rsid w:val="00282357"/>
    <w:rsid w:val="00282611"/>
    <w:rsid w:val="00282694"/>
    <w:rsid w:val="00283413"/>
    <w:rsid w:val="00283589"/>
    <w:rsid w:val="0028368F"/>
    <w:rsid w:val="00283955"/>
    <w:rsid w:val="00283EC8"/>
    <w:rsid w:val="0028401A"/>
    <w:rsid w:val="00284AA6"/>
    <w:rsid w:val="00285107"/>
    <w:rsid w:val="00285582"/>
    <w:rsid w:val="00285A0A"/>
    <w:rsid w:val="00286235"/>
    <w:rsid w:val="0028639E"/>
    <w:rsid w:val="00286676"/>
    <w:rsid w:val="00286DBE"/>
    <w:rsid w:val="002870D4"/>
    <w:rsid w:val="00287396"/>
    <w:rsid w:val="00287833"/>
    <w:rsid w:val="002879FE"/>
    <w:rsid w:val="00290345"/>
    <w:rsid w:val="0029037D"/>
    <w:rsid w:val="0029058A"/>
    <w:rsid w:val="00290F0C"/>
    <w:rsid w:val="00290F6B"/>
    <w:rsid w:val="00291251"/>
    <w:rsid w:val="002916F6"/>
    <w:rsid w:val="00291849"/>
    <w:rsid w:val="00291ED0"/>
    <w:rsid w:val="002920DA"/>
    <w:rsid w:val="00292B69"/>
    <w:rsid w:val="00292DC7"/>
    <w:rsid w:val="00293CA5"/>
    <w:rsid w:val="00293EB0"/>
    <w:rsid w:val="002941E8"/>
    <w:rsid w:val="002946B4"/>
    <w:rsid w:val="00294A2D"/>
    <w:rsid w:val="00295265"/>
    <w:rsid w:val="00295567"/>
    <w:rsid w:val="00295705"/>
    <w:rsid w:val="00295982"/>
    <w:rsid w:val="0029633B"/>
    <w:rsid w:val="00296472"/>
    <w:rsid w:val="00296B25"/>
    <w:rsid w:val="00296F7C"/>
    <w:rsid w:val="002979FC"/>
    <w:rsid w:val="00297F3B"/>
    <w:rsid w:val="002A0185"/>
    <w:rsid w:val="002A0531"/>
    <w:rsid w:val="002A06A0"/>
    <w:rsid w:val="002A0718"/>
    <w:rsid w:val="002A0C77"/>
    <w:rsid w:val="002A0C95"/>
    <w:rsid w:val="002A0D77"/>
    <w:rsid w:val="002A0F79"/>
    <w:rsid w:val="002A0FE6"/>
    <w:rsid w:val="002A15CD"/>
    <w:rsid w:val="002A15F0"/>
    <w:rsid w:val="002A175B"/>
    <w:rsid w:val="002A1B17"/>
    <w:rsid w:val="002A251C"/>
    <w:rsid w:val="002A255D"/>
    <w:rsid w:val="002A2760"/>
    <w:rsid w:val="002A27C9"/>
    <w:rsid w:val="002A2CE4"/>
    <w:rsid w:val="002A369D"/>
    <w:rsid w:val="002A3774"/>
    <w:rsid w:val="002A3964"/>
    <w:rsid w:val="002A3B50"/>
    <w:rsid w:val="002A3D98"/>
    <w:rsid w:val="002A4056"/>
    <w:rsid w:val="002A44F3"/>
    <w:rsid w:val="002A4949"/>
    <w:rsid w:val="002A4C7C"/>
    <w:rsid w:val="002A57AC"/>
    <w:rsid w:val="002A57BF"/>
    <w:rsid w:val="002A61CA"/>
    <w:rsid w:val="002A61D6"/>
    <w:rsid w:val="002A6885"/>
    <w:rsid w:val="002A6A59"/>
    <w:rsid w:val="002A7320"/>
    <w:rsid w:val="002A7697"/>
    <w:rsid w:val="002A7AF1"/>
    <w:rsid w:val="002B0675"/>
    <w:rsid w:val="002B06E9"/>
    <w:rsid w:val="002B086E"/>
    <w:rsid w:val="002B129D"/>
    <w:rsid w:val="002B2133"/>
    <w:rsid w:val="002B2F98"/>
    <w:rsid w:val="002B3257"/>
    <w:rsid w:val="002B394A"/>
    <w:rsid w:val="002B3B88"/>
    <w:rsid w:val="002B4051"/>
    <w:rsid w:val="002B407B"/>
    <w:rsid w:val="002B440C"/>
    <w:rsid w:val="002B4783"/>
    <w:rsid w:val="002B4F94"/>
    <w:rsid w:val="002B5355"/>
    <w:rsid w:val="002B56F8"/>
    <w:rsid w:val="002B5878"/>
    <w:rsid w:val="002B59FC"/>
    <w:rsid w:val="002B5F65"/>
    <w:rsid w:val="002B63BB"/>
    <w:rsid w:val="002B66D6"/>
    <w:rsid w:val="002B6C3A"/>
    <w:rsid w:val="002B6F13"/>
    <w:rsid w:val="002B73F5"/>
    <w:rsid w:val="002B76A0"/>
    <w:rsid w:val="002B7C16"/>
    <w:rsid w:val="002B7D7E"/>
    <w:rsid w:val="002C01C2"/>
    <w:rsid w:val="002C0738"/>
    <w:rsid w:val="002C15F3"/>
    <w:rsid w:val="002C1FF7"/>
    <w:rsid w:val="002C2140"/>
    <w:rsid w:val="002C2722"/>
    <w:rsid w:val="002C3356"/>
    <w:rsid w:val="002C3803"/>
    <w:rsid w:val="002C3F6C"/>
    <w:rsid w:val="002C406D"/>
    <w:rsid w:val="002C4A4C"/>
    <w:rsid w:val="002C4C19"/>
    <w:rsid w:val="002C4E1A"/>
    <w:rsid w:val="002C50E7"/>
    <w:rsid w:val="002C52AF"/>
    <w:rsid w:val="002C57EE"/>
    <w:rsid w:val="002C5CB1"/>
    <w:rsid w:val="002C5DE3"/>
    <w:rsid w:val="002C6B8C"/>
    <w:rsid w:val="002C70CA"/>
    <w:rsid w:val="002C7CB7"/>
    <w:rsid w:val="002D0458"/>
    <w:rsid w:val="002D09B5"/>
    <w:rsid w:val="002D0ECC"/>
    <w:rsid w:val="002D14A6"/>
    <w:rsid w:val="002D1710"/>
    <w:rsid w:val="002D1948"/>
    <w:rsid w:val="002D1EF8"/>
    <w:rsid w:val="002D2A9B"/>
    <w:rsid w:val="002D3133"/>
    <w:rsid w:val="002D404B"/>
    <w:rsid w:val="002D40EB"/>
    <w:rsid w:val="002D5037"/>
    <w:rsid w:val="002D50DE"/>
    <w:rsid w:val="002D5B19"/>
    <w:rsid w:val="002D6139"/>
    <w:rsid w:val="002D6266"/>
    <w:rsid w:val="002D633D"/>
    <w:rsid w:val="002D6548"/>
    <w:rsid w:val="002D6568"/>
    <w:rsid w:val="002D71B4"/>
    <w:rsid w:val="002D72A7"/>
    <w:rsid w:val="002D74C2"/>
    <w:rsid w:val="002D7671"/>
    <w:rsid w:val="002D768D"/>
    <w:rsid w:val="002D7D2B"/>
    <w:rsid w:val="002E0678"/>
    <w:rsid w:val="002E0CA0"/>
    <w:rsid w:val="002E0F65"/>
    <w:rsid w:val="002E0FBA"/>
    <w:rsid w:val="002E107F"/>
    <w:rsid w:val="002E14B2"/>
    <w:rsid w:val="002E1543"/>
    <w:rsid w:val="002E1ECD"/>
    <w:rsid w:val="002E217C"/>
    <w:rsid w:val="002E23FD"/>
    <w:rsid w:val="002E2AF0"/>
    <w:rsid w:val="002E3072"/>
    <w:rsid w:val="002E34B9"/>
    <w:rsid w:val="002E39D6"/>
    <w:rsid w:val="002E3DB3"/>
    <w:rsid w:val="002E4187"/>
    <w:rsid w:val="002E4574"/>
    <w:rsid w:val="002E51B1"/>
    <w:rsid w:val="002E6B32"/>
    <w:rsid w:val="002E6BF8"/>
    <w:rsid w:val="002E6D72"/>
    <w:rsid w:val="002E7696"/>
    <w:rsid w:val="002E7CE2"/>
    <w:rsid w:val="002F04FB"/>
    <w:rsid w:val="002F051F"/>
    <w:rsid w:val="002F05C9"/>
    <w:rsid w:val="002F0704"/>
    <w:rsid w:val="002F09E7"/>
    <w:rsid w:val="002F0CC9"/>
    <w:rsid w:val="002F0FC4"/>
    <w:rsid w:val="002F10F7"/>
    <w:rsid w:val="002F171D"/>
    <w:rsid w:val="002F1ECE"/>
    <w:rsid w:val="002F2218"/>
    <w:rsid w:val="002F2BC4"/>
    <w:rsid w:val="002F2D65"/>
    <w:rsid w:val="002F35C9"/>
    <w:rsid w:val="002F3674"/>
    <w:rsid w:val="002F36B6"/>
    <w:rsid w:val="002F3B93"/>
    <w:rsid w:val="002F3BE2"/>
    <w:rsid w:val="002F3C68"/>
    <w:rsid w:val="002F4A81"/>
    <w:rsid w:val="002F50F6"/>
    <w:rsid w:val="002F51E8"/>
    <w:rsid w:val="002F543B"/>
    <w:rsid w:val="002F5497"/>
    <w:rsid w:val="002F55D5"/>
    <w:rsid w:val="002F57B9"/>
    <w:rsid w:val="002F5A7A"/>
    <w:rsid w:val="002F5AB5"/>
    <w:rsid w:val="002F5C29"/>
    <w:rsid w:val="002F6204"/>
    <w:rsid w:val="002F6A3C"/>
    <w:rsid w:val="002F6C5D"/>
    <w:rsid w:val="002F6EA9"/>
    <w:rsid w:val="002F7582"/>
    <w:rsid w:val="002F77A2"/>
    <w:rsid w:val="002F7E13"/>
    <w:rsid w:val="003001F3"/>
    <w:rsid w:val="003002AD"/>
    <w:rsid w:val="003004EC"/>
    <w:rsid w:val="003008CE"/>
    <w:rsid w:val="003009CA"/>
    <w:rsid w:val="00300A6B"/>
    <w:rsid w:val="00300ACE"/>
    <w:rsid w:val="00300EAF"/>
    <w:rsid w:val="00300F09"/>
    <w:rsid w:val="003010B1"/>
    <w:rsid w:val="0030167F"/>
    <w:rsid w:val="00301CAB"/>
    <w:rsid w:val="00301D48"/>
    <w:rsid w:val="00301ED7"/>
    <w:rsid w:val="003021FE"/>
    <w:rsid w:val="00302479"/>
    <w:rsid w:val="0030265C"/>
    <w:rsid w:val="003028BD"/>
    <w:rsid w:val="00302AF3"/>
    <w:rsid w:val="00302CE8"/>
    <w:rsid w:val="00302D2C"/>
    <w:rsid w:val="00303036"/>
    <w:rsid w:val="003034D2"/>
    <w:rsid w:val="003044B8"/>
    <w:rsid w:val="00304867"/>
    <w:rsid w:val="00304994"/>
    <w:rsid w:val="00304B6D"/>
    <w:rsid w:val="00304F35"/>
    <w:rsid w:val="00304FBB"/>
    <w:rsid w:val="003056EF"/>
    <w:rsid w:val="00305D17"/>
    <w:rsid w:val="00305EE1"/>
    <w:rsid w:val="003061E6"/>
    <w:rsid w:val="003064F7"/>
    <w:rsid w:val="00306FA5"/>
    <w:rsid w:val="00307139"/>
    <w:rsid w:val="00307290"/>
    <w:rsid w:val="0030779B"/>
    <w:rsid w:val="003078C0"/>
    <w:rsid w:val="00307B97"/>
    <w:rsid w:val="00307F56"/>
    <w:rsid w:val="00310058"/>
    <w:rsid w:val="003100FA"/>
    <w:rsid w:val="00310468"/>
    <w:rsid w:val="003107A0"/>
    <w:rsid w:val="00310ABD"/>
    <w:rsid w:val="00310B0F"/>
    <w:rsid w:val="00310B2A"/>
    <w:rsid w:val="00310C03"/>
    <w:rsid w:val="003111E1"/>
    <w:rsid w:val="003113BB"/>
    <w:rsid w:val="00311BB3"/>
    <w:rsid w:val="00311CE3"/>
    <w:rsid w:val="00311DA9"/>
    <w:rsid w:val="00311DB9"/>
    <w:rsid w:val="003127A1"/>
    <w:rsid w:val="00312D88"/>
    <w:rsid w:val="003130BF"/>
    <w:rsid w:val="0031373D"/>
    <w:rsid w:val="00313B8E"/>
    <w:rsid w:val="00313E1C"/>
    <w:rsid w:val="00314C87"/>
    <w:rsid w:val="003154D8"/>
    <w:rsid w:val="003160C4"/>
    <w:rsid w:val="0031677D"/>
    <w:rsid w:val="00317108"/>
    <w:rsid w:val="00317258"/>
    <w:rsid w:val="0031738F"/>
    <w:rsid w:val="00317FC1"/>
    <w:rsid w:val="0032019C"/>
    <w:rsid w:val="00320713"/>
    <w:rsid w:val="0032089F"/>
    <w:rsid w:val="00320D17"/>
    <w:rsid w:val="00320FD4"/>
    <w:rsid w:val="00321025"/>
    <w:rsid w:val="00321145"/>
    <w:rsid w:val="0032144F"/>
    <w:rsid w:val="00321473"/>
    <w:rsid w:val="00321852"/>
    <w:rsid w:val="00321BF3"/>
    <w:rsid w:val="00321E3C"/>
    <w:rsid w:val="003221B1"/>
    <w:rsid w:val="00322235"/>
    <w:rsid w:val="003224CF"/>
    <w:rsid w:val="00322CB3"/>
    <w:rsid w:val="00323632"/>
    <w:rsid w:val="003237A4"/>
    <w:rsid w:val="003240DE"/>
    <w:rsid w:val="00324341"/>
    <w:rsid w:val="00324783"/>
    <w:rsid w:val="00324BFB"/>
    <w:rsid w:val="00324C39"/>
    <w:rsid w:val="00325365"/>
    <w:rsid w:val="003255E7"/>
    <w:rsid w:val="003256F1"/>
    <w:rsid w:val="003258D0"/>
    <w:rsid w:val="003259DF"/>
    <w:rsid w:val="00325CFB"/>
    <w:rsid w:val="00326126"/>
    <w:rsid w:val="003261AC"/>
    <w:rsid w:val="003264D8"/>
    <w:rsid w:val="0032734F"/>
    <w:rsid w:val="003273D9"/>
    <w:rsid w:val="003278BA"/>
    <w:rsid w:val="00327930"/>
    <w:rsid w:val="00327D1E"/>
    <w:rsid w:val="00327DFB"/>
    <w:rsid w:val="00330901"/>
    <w:rsid w:val="00330BFD"/>
    <w:rsid w:val="00330CB5"/>
    <w:rsid w:val="00330EB7"/>
    <w:rsid w:val="003315A3"/>
    <w:rsid w:val="00331C59"/>
    <w:rsid w:val="00331DC9"/>
    <w:rsid w:val="00331FAC"/>
    <w:rsid w:val="00332022"/>
    <w:rsid w:val="00332298"/>
    <w:rsid w:val="00332674"/>
    <w:rsid w:val="0033276D"/>
    <w:rsid w:val="003328DD"/>
    <w:rsid w:val="0033291A"/>
    <w:rsid w:val="00332F06"/>
    <w:rsid w:val="0033308D"/>
    <w:rsid w:val="00333102"/>
    <w:rsid w:val="00333274"/>
    <w:rsid w:val="00333353"/>
    <w:rsid w:val="00333D89"/>
    <w:rsid w:val="00334914"/>
    <w:rsid w:val="0033597F"/>
    <w:rsid w:val="00335A03"/>
    <w:rsid w:val="00335AEC"/>
    <w:rsid w:val="00335C26"/>
    <w:rsid w:val="00335E0B"/>
    <w:rsid w:val="00335E4F"/>
    <w:rsid w:val="00336A3E"/>
    <w:rsid w:val="00336DD6"/>
    <w:rsid w:val="00336FF8"/>
    <w:rsid w:val="00337329"/>
    <w:rsid w:val="003376DD"/>
    <w:rsid w:val="00337932"/>
    <w:rsid w:val="00337AA4"/>
    <w:rsid w:val="00337BB9"/>
    <w:rsid w:val="00337ED7"/>
    <w:rsid w:val="003404EA"/>
    <w:rsid w:val="003407AB"/>
    <w:rsid w:val="003408BB"/>
    <w:rsid w:val="00340A47"/>
    <w:rsid w:val="00340CA0"/>
    <w:rsid w:val="00340FAA"/>
    <w:rsid w:val="00341282"/>
    <w:rsid w:val="003415E8"/>
    <w:rsid w:val="003418D0"/>
    <w:rsid w:val="003419D3"/>
    <w:rsid w:val="003419D6"/>
    <w:rsid w:val="00341C83"/>
    <w:rsid w:val="0034209D"/>
    <w:rsid w:val="00342A6D"/>
    <w:rsid w:val="003430C5"/>
    <w:rsid w:val="003434E3"/>
    <w:rsid w:val="00343512"/>
    <w:rsid w:val="0034356C"/>
    <w:rsid w:val="003438D1"/>
    <w:rsid w:val="00343EFE"/>
    <w:rsid w:val="003440DA"/>
    <w:rsid w:val="003440E2"/>
    <w:rsid w:val="003443C0"/>
    <w:rsid w:val="00344511"/>
    <w:rsid w:val="00344C81"/>
    <w:rsid w:val="00345172"/>
    <w:rsid w:val="0034517D"/>
    <w:rsid w:val="003451FD"/>
    <w:rsid w:val="0034572B"/>
    <w:rsid w:val="003458D6"/>
    <w:rsid w:val="00346060"/>
    <w:rsid w:val="003462A8"/>
    <w:rsid w:val="0034688F"/>
    <w:rsid w:val="00346FBC"/>
    <w:rsid w:val="003476E1"/>
    <w:rsid w:val="003477F2"/>
    <w:rsid w:val="00347AD0"/>
    <w:rsid w:val="003503AD"/>
    <w:rsid w:val="00350894"/>
    <w:rsid w:val="00350B2E"/>
    <w:rsid w:val="00350FD1"/>
    <w:rsid w:val="00351199"/>
    <w:rsid w:val="00351418"/>
    <w:rsid w:val="0035162A"/>
    <w:rsid w:val="003516E4"/>
    <w:rsid w:val="00351D44"/>
    <w:rsid w:val="00351F1C"/>
    <w:rsid w:val="00352016"/>
    <w:rsid w:val="00352162"/>
    <w:rsid w:val="00352B35"/>
    <w:rsid w:val="00353480"/>
    <w:rsid w:val="00353502"/>
    <w:rsid w:val="00353908"/>
    <w:rsid w:val="00353945"/>
    <w:rsid w:val="00353ABC"/>
    <w:rsid w:val="00353CF5"/>
    <w:rsid w:val="00353D0C"/>
    <w:rsid w:val="00353D55"/>
    <w:rsid w:val="00353DA1"/>
    <w:rsid w:val="00354073"/>
    <w:rsid w:val="003545A5"/>
    <w:rsid w:val="003547A1"/>
    <w:rsid w:val="00354EBB"/>
    <w:rsid w:val="0035504D"/>
    <w:rsid w:val="003555E1"/>
    <w:rsid w:val="00355619"/>
    <w:rsid w:val="003565E5"/>
    <w:rsid w:val="00356CA8"/>
    <w:rsid w:val="00356EA0"/>
    <w:rsid w:val="0035704E"/>
    <w:rsid w:val="003574DA"/>
    <w:rsid w:val="00357919"/>
    <w:rsid w:val="003604BA"/>
    <w:rsid w:val="003604FA"/>
    <w:rsid w:val="003608E9"/>
    <w:rsid w:val="003612C3"/>
    <w:rsid w:val="00361507"/>
    <w:rsid w:val="00361B13"/>
    <w:rsid w:val="003625EF"/>
    <w:rsid w:val="0036269D"/>
    <w:rsid w:val="0036275C"/>
    <w:rsid w:val="00362CA7"/>
    <w:rsid w:val="00363554"/>
    <w:rsid w:val="00363AC3"/>
    <w:rsid w:val="00364070"/>
    <w:rsid w:val="0036444B"/>
    <w:rsid w:val="00364969"/>
    <w:rsid w:val="00364D31"/>
    <w:rsid w:val="003650F3"/>
    <w:rsid w:val="0036560D"/>
    <w:rsid w:val="00365D5D"/>
    <w:rsid w:val="00365D73"/>
    <w:rsid w:val="00366666"/>
    <w:rsid w:val="0036681E"/>
    <w:rsid w:val="00366A38"/>
    <w:rsid w:val="00366BB1"/>
    <w:rsid w:val="003678BA"/>
    <w:rsid w:val="00367A30"/>
    <w:rsid w:val="00367A45"/>
    <w:rsid w:val="00367C62"/>
    <w:rsid w:val="0037010C"/>
    <w:rsid w:val="00370164"/>
    <w:rsid w:val="0037026C"/>
    <w:rsid w:val="00370E5B"/>
    <w:rsid w:val="003713C2"/>
    <w:rsid w:val="00371720"/>
    <w:rsid w:val="003719D6"/>
    <w:rsid w:val="00371EA5"/>
    <w:rsid w:val="00371F8A"/>
    <w:rsid w:val="00372E3C"/>
    <w:rsid w:val="00373214"/>
    <w:rsid w:val="00373713"/>
    <w:rsid w:val="00373B82"/>
    <w:rsid w:val="00373F5B"/>
    <w:rsid w:val="00374208"/>
    <w:rsid w:val="003742CA"/>
    <w:rsid w:val="003742D4"/>
    <w:rsid w:val="00374643"/>
    <w:rsid w:val="00374C97"/>
    <w:rsid w:val="00375182"/>
    <w:rsid w:val="00375B50"/>
    <w:rsid w:val="00375EF2"/>
    <w:rsid w:val="00376455"/>
    <w:rsid w:val="00377180"/>
    <w:rsid w:val="00377210"/>
    <w:rsid w:val="00377783"/>
    <w:rsid w:val="00377810"/>
    <w:rsid w:val="00377DC9"/>
    <w:rsid w:val="00377FC6"/>
    <w:rsid w:val="003800B4"/>
    <w:rsid w:val="00380B70"/>
    <w:rsid w:val="003813B0"/>
    <w:rsid w:val="003815C1"/>
    <w:rsid w:val="003817AB"/>
    <w:rsid w:val="00381880"/>
    <w:rsid w:val="003819A0"/>
    <w:rsid w:val="00382054"/>
    <w:rsid w:val="003821DF"/>
    <w:rsid w:val="003822B4"/>
    <w:rsid w:val="00382746"/>
    <w:rsid w:val="003828EC"/>
    <w:rsid w:val="00383315"/>
    <w:rsid w:val="003833EF"/>
    <w:rsid w:val="00383668"/>
    <w:rsid w:val="00383783"/>
    <w:rsid w:val="00383978"/>
    <w:rsid w:val="00384D8C"/>
    <w:rsid w:val="00384EDE"/>
    <w:rsid w:val="00385DE9"/>
    <w:rsid w:val="00385F11"/>
    <w:rsid w:val="0038601F"/>
    <w:rsid w:val="0038604E"/>
    <w:rsid w:val="00386386"/>
    <w:rsid w:val="00386A5A"/>
    <w:rsid w:val="00386CA5"/>
    <w:rsid w:val="00387074"/>
    <w:rsid w:val="003871AF"/>
    <w:rsid w:val="003873F9"/>
    <w:rsid w:val="00387A6B"/>
    <w:rsid w:val="00387B16"/>
    <w:rsid w:val="00387E3F"/>
    <w:rsid w:val="003903AE"/>
    <w:rsid w:val="00390977"/>
    <w:rsid w:val="00390B53"/>
    <w:rsid w:val="00390D93"/>
    <w:rsid w:val="00390F61"/>
    <w:rsid w:val="0039120C"/>
    <w:rsid w:val="003915DD"/>
    <w:rsid w:val="00391E6C"/>
    <w:rsid w:val="003920F4"/>
    <w:rsid w:val="003921B0"/>
    <w:rsid w:val="0039230B"/>
    <w:rsid w:val="00392BCB"/>
    <w:rsid w:val="00392BFC"/>
    <w:rsid w:val="00392DCC"/>
    <w:rsid w:val="003932C5"/>
    <w:rsid w:val="0039361E"/>
    <w:rsid w:val="00393A2D"/>
    <w:rsid w:val="00393B1C"/>
    <w:rsid w:val="00393EAE"/>
    <w:rsid w:val="00393FE6"/>
    <w:rsid w:val="003942D3"/>
    <w:rsid w:val="00394C9C"/>
    <w:rsid w:val="0039545D"/>
    <w:rsid w:val="00395612"/>
    <w:rsid w:val="003960AD"/>
    <w:rsid w:val="003960D6"/>
    <w:rsid w:val="00396550"/>
    <w:rsid w:val="0039664B"/>
    <w:rsid w:val="0039669D"/>
    <w:rsid w:val="003977F1"/>
    <w:rsid w:val="0039790C"/>
    <w:rsid w:val="00397B00"/>
    <w:rsid w:val="00397D27"/>
    <w:rsid w:val="003A00C1"/>
    <w:rsid w:val="003A0551"/>
    <w:rsid w:val="003A099D"/>
    <w:rsid w:val="003A0C4E"/>
    <w:rsid w:val="003A122D"/>
    <w:rsid w:val="003A17AC"/>
    <w:rsid w:val="003A1810"/>
    <w:rsid w:val="003A1BCD"/>
    <w:rsid w:val="003A1E3B"/>
    <w:rsid w:val="003A1F0A"/>
    <w:rsid w:val="003A2433"/>
    <w:rsid w:val="003A2654"/>
    <w:rsid w:val="003A277A"/>
    <w:rsid w:val="003A2A28"/>
    <w:rsid w:val="003A3380"/>
    <w:rsid w:val="003A3674"/>
    <w:rsid w:val="003A40D3"/>
    <w:rsid w:val="003A44DD"/>
    <w:rsid w:val="003A46B1"/>
    <w:rsid w:val="003A491A"/>
    <w:rsid w:val="003A4B24"/>
    <w:rsid w:val="003A4B3E"/>
    <w:rsid w:val="003A5849"/>
    <w:rsid w:val="003A58FF"/>
    <w:rsid w:val="003A5D82"/>
    <w:rsid w:val="003A5E6E"/>
    <w:rsid w:val="003A681A"/>
    <w:rsid w:val="003A6A72"/>
    <w:rsid w:val="003A6AFF"/>
    <w:rsid w:val="003A6CFA"/>
    <w:rsid w:val="003A71CA"/>
    <w:rsid w:val="003A7880"/>
    <w:rsid w:val="003B0567"/>
    <w:rsid w:val="003B062B"/>
    <w:rsid w:val="003B0C45"/>
    <w:rsid w:val="003B1047"/>
    <w:rsid w:val="003B136B"/>
    <w:rsid w:val="003B13CE"/>
    <w:rsid w:val="003B1462"/>
    <w:rsid w:val="003B154F"/>
    <w:rsid w:val="003B169E"/>
    <w:rsid w:val="003B1C0D"/>
    <w:rsid w:val="003B1ED3"/>
    <w:rsid w:val="003B266D"/>
    <w:rsid w:val="003B29EF"/>
    <w:rsid w:val="003B3520"/>
    <w:rsid w:val="003B39D0"/>
    <w:rsid w:val="003B3AF4"/>
    <w:rsid w:val="003B4B3D"/>
    <w:rsid w:val="003B50BA"/>
    <w:rsid w:val="003B5377"/>
    <w:rsid w:val="003B5C19"/>
    <w:rsid w:val="003B5E93"/>
    <w:rsid w:val="003B607B"/>
    <w:rsid w:val="003B6195"/>
    <w:rsid w:val="003B623F"/>
    <w:rsid w:val="003B6B8D"/>
    <w:rsid w:val="003B6DA7"/>
    <w:rsid w:val="003C031C"/>
    <w:rsid w:val="003C05F5"/>
    <w:rsid w:val="003C075B"/>
    <w:rsid w:val="003C0910"/>
    <w:rsid w:val="003C0973"/>
    <w:rsid w:val="003C0D43"/>
    <w:rsid w:val="003C1528"/>
    <w:rsid w:val="003C1BA3"/>
    <w:rsid w:val="003C1DD2"/>
    <w:rsid w:val="003C20D9"/>
    <w:rsid w:val="003C2CAF"/>
    <w:rsid w:val="003C2DDE"/>
    <w:rsid w:val="003C2F43"/>
    <w:rsid w:val="003C322D"/>
    <w:rsid w:val="003C3DF1"/>
    <w:rsid w:val="003C4210"/>
    <w:rsid w:val="003C48E5"/>
    <w:rsid w:val="003C494F"/>
    <w:rsid w:val="003C4C32"/>
    <w:rsid w:val="003C4ED5"/>
    <w:rsid w:val="003C59EA"/>
    <w:rsid w:val="003C5B7D"/>
    <w:rsid w:val="003C5F5A"/>
    <w:rsid w:val="003C605A"/>
    <w:rsid w:val="003C65B7"/>
    <w:rsid w:val="003C6F1A"/>
    <w:rsid w:val="003D015A"/>
    <w:rsid w:val="003D0C28"/>
    <w:rsid w:val="003D14E0"/>
    <w:rsid w:val="003D1DC9"/>
    <w:rsid w:val="003D1DEC"/>
    <w:rsid w:val="003D1F69"/>
    <w:rsid w:val="003D267E"/>
    <w:rsid w:val="003D27A0"/>
    <w:rsid w:val="003D2FBF"/>
    <w:rsid w:val="003D35AE"/>
    <w:rsid w:val="003D3A20"/>
    <w:rsid w:val="003D3C20"/>
    <w:rsid w:val="003D3E7C"/>
    <w:rsid w:val="003D4B88"/>
    <w:rsid w:val="003D4CFD"/>
    <w:rsid w:val="003D51B8"/>
    <w:rsid w:val="003D5E90"/>
    <w:rsid w:val="003D60E3"/>
    <w:rsid w:val="003D6347"/>
    <w:rsid w:val="003D6633"/>
    <w:rsid w:val="003D6E2F"/>
    <w:rsid w:val="003D7B10"/>
    <w:rsid w:val="003D7CF2"/>
    <w:rsid w:val="003D7F80"/>
    <w:rsid w:val="003E022D"/>
    <w:rsid w:val="003E080D"/>
    <w:rsid w:val="003E149C"/>
    <w:rsid w:val="003E1618"/>
    <w:rsid w:val="003E1CE4"/>
    <w:rsid w:val="003E20F3"/>
    <w:rsid w:val="003E2151"/>
    <w:rsid w:val="003E22A8"/>
    <w:rsid w:val="003E27CA"/>
    <w:rsid w:val="003E29E3"/>
    <w:rsid w:val="003E2FE4"/>
    <w:rsid w:val="003E31C9"/>
    <w:rsid w:val="003E327F"/>
    <w:rsid w:val="003E393A"/>
    <w:rsid w:val="003E3958"/>
    <w:rsid w:val="003E3F0A"/>
    <w:rsid w:val="003E3FFC"/>
    <w:rsid w:val="003E4116"/>
    <w:rsid w:val="003E4B6C"/>
    <w:rsid w:val="003E5079"/>
    <w:rsid w:val="003E51D4"/>
    <w:rsid w:val="003E5A3E"/>
    <w:rsid w:val="003E5DD6"/>
    <w:rsid w:val="003E623E"/>
    <w:rsid w:val="003E6378"/>
    <w:rsid w:val="003E6444"/>
    <w:rsid w:val="003E680B"/>
    <w:rsid w:val="003E68A2"/>
    <w:rsid w:val="003E6AB4"/>
    <w:rsid w:val="003E7115"/>
    <w:rsid w:val="003E7827"/>
    <w:rsid w:val="003E7C1B"/>
    <w:rsid w:val="003E7CC9"/>
    <w:rsid w:val="003E7D8B"/>
    <w:rsid w:val="003F0303"/>
    <w:rsid w:val="003F05FD"/>
    <w:rsid w:val="003F076C"/>
    <w:rsid w:val="003F0C5F"/>
    <w:rsid w:val="003F1AA3"/>
    <w:rsid w:val="003F1BAF"/>
    <w:rsid w:val="003F2579"/>
    <w:rsid w:val="003F2804"/>
    <w:rsid w:val="003F29D1"/>
    <w:rsid w:val="003F2F92"/>
    <w:rsid w:val="003F349B"/>
    <w:rsid w:val="003F3A1D"/>
    <w:rsid w:val="003F3C0B"/>
    <w:rsid w:val="003F3E78"/>
    <w:rsid w:val="003F3FCE"/>
    <w:rsid w:val="003F426F"/>
    <w:rsid w:val="003F45F1"/>
    <w:rsid w:val="003F48B2"/>
    <w:rsid w:val="003F4C12"/>
    <w:rsid w:val="003F4C47"/>
    <w:rsid w:val="003F4CA4"/>
    <w:rsid w:val="003F5127"/>
    <w:rsid w:val="003F56CE"/>
    <w:rsid w:val="003F5834"/>
    <w:rsid w:val="003F5AB0"/>
    <w:rsid w:val="003F6815"/>
    <w:rsid w:val="003F6872"/>
    <w:rsid w:val="003F6D76"/>
    <w:rsid w:val="003F70E8"/>
    <w:rsid w:val="003F7641"/>
    <w:rsid w:val="003F793F"/>
    <w:rsid w:val="00400733"/>
    <w:rsid w:val="00400736"/>
    <w:rsid w:val="00400785"/>
    <w:rsid w:val="00400B75"/>
    <w:rsid w:val="004012C6"/>
    <w:rsid w:val="004020C9"/>
    <w:rsid w:val="004022FC"/>
    <w:rsid w:val="0040244A"/>
    <w:rsid w:val="00402D64"/>
    <w:rsid w:val="00403763"/>
    <w:rsid w:val="00403770"/>
    <w:rsid w:val="004037E9"/>
    <w:rsid w:val="00403EA5"/>
    <w:rsid w:val="0040482A"/>
    <w:rsid w:val="00404F32"/>
    <w:rsid w:val="00405122"/>
    <w:rsid w:val="00405424"/>
    <w:rsid w:val="00406207"/>
    <w:rsid w:val="00406522"/>
    <w:rsid w:val="0040687B"/>
    <w:rsid w:val="00406A2B"/>
    <w:rsid w:val="00406C6C"/>
    <w:rsid w:val="00406F79"/>
    <w:rsid w:val="00406FA8"/>
    <w:rsid w:val="004074F5"/>
    <w:rsid w:val="00407517"/>
    <w:rsid w:val="00407C73"/>
    <w:rsid w:val="00407F40"/>
    <w:rsid w:val="00407FB9"/>
    <w:rsid w:val="00410583"/>
    <w:rsid w:val="00410D1A"/>
    <w:rsid w:val="0041150A"/>
    <w:rsid w:val="00411C12"/>
    <w:rsid w:val="00411C95"/>
    <w:rsid w:val="00411CD9"/>
    <w:rsid w:val="00412207"/>
    <w:rsid w:val="00412C9A"/>
    <w:rsid w:val="00412CCC"/>
    <w:rsid w:val="00413397"/>
    <w:rsid w:val="004137DE"/>
    <w:rsid w:val="004137E4"/>
    <w:rsid w:val="00413E0E"/>
    <w:rsid w:val="00413EC6"/>
    <w:rsid w:val="004140B3"/>
    <w:rsid w:val="00414A93"/>
    <w:rsid w:val="00414B2A"/>
    <w:rsid w:val="00414B40"/>
    <w:rsid w:val="00414EDD"/>
    <w:rsid w:val="00414F08"/>
    <w:rsid w:val="0041500A"/>
    <w:rsid w:val="00415B94"/>
    <w:rsid w:val="00415D1E"/>
    <w:rsid w:val="00416BCF"/>
    <w:rsid w:val="004179B5"/>
    <w:rsid w:val="00417AE6"/>
    <w:rsid w:val="00417C80"/>
    <w:rsid w:val="00420060"/>
    <w:rsid w:val="00420D95"/>
    <w:rsid w:val="0042177B"/>
    <w:rsid w:val="0042182A"/>
    <w:rsid w:val="0042189D"/>
    <w:rsid w:val="00421921"/>
    <w:rsid w:val="00421C45"/>
    <w:rsid w:val="00422178"/>
    <w:rsid w:val="004221C4"/>
    <w:rsid w:val="004224B5"/>
    <w:rsid w:val="00422529"/>
    <w:rsid w:val="00422D9C"/>
    <w:rsid w:val="00422E65"/>
    <w:rsid w:val="00422F57"/>
    <w:rsid w:val="004232E8"/>
    <w:rsid w:val="00423393"/>
    <w:rsid w:val="0042375C"/>
    <w:rsid w:val="00423EC4"/>
    <w:rsid w:val="00424184"/>
    <w:rsid w:val="00424248"/>
    <w:rsid w:val="004244BF"/>
    <w:rsid w:val="00424A35"/>
    <w:rsid w:val="00424F16"/>
    <w:rsid w:val="0042565C"/>
    <w:rsid w:val="00425FE0"/>
    <w:rsid w:val="00426929"/>
    <w:rsid w:val="00426AAF"/>
    <w:rsid w:val="004273DE"/>
    <w:rsid w:val="00427D66"/>
    <w:rsid w:val="00427D9E"/>
    <w:rsid w:val="00427E90"/>
    <w:rsid w:val="004305D9"/>
    <w:rsid w:val="004308F6"/>
    <w:rsid w:val="00430BC2"/>
    <w:rsid w:val="00430CE4"/>
    <w:rsid w:val="00430D67"/>
    <w:rsid w:val="00431088"/>
    <w:rsid w:val="0043153A"/>
    <w:rsid w:val="0043161C"/>
    <w:rsid w:val="0043182C"/>
    <w:rsid w:val="00431840"/>
    <w:rsid w:val="00432013"/>
    <w:rsid w:val="0043222E"/>
    <w:rsid w:val="004324D8"/>
    <w:rsid w:val="004326B8"/>
    <w:rsid w:val="0043290E"/>
    <w:rsid w:val="00432A68"/>
    <w:rsid w:val="00432ED8"/>
    <w:rsid w:val="00433116"/>
    <w:rsid w:val="004336B5"/>
    <w:rsid w:val="004338D5"/>
    <w:rsid w:val="004338E8"/>
    <w:rsid w:val="00433B8B"/>
    <w:rsid w:val="00434516"/>
    <w:rsid w:val="004349FF"/>
    <w:rsid w:val="00434EEB"/>
    <w:rsid w:val="0043535F"/>
    <w:rsid w:val="00435841"/>
    <w:rsid w:val="0043591E"/>
    <w:rsid w:val="00435E90"/>
    <w:rsid w:val="00435F4D"/>
    <w:rsid w:val="0043657A"/>
    <w:rsid w:val="004367AB"/>
    <w:rsid w:val="00436B29"/>
    <w:rsid w:val="004373AB"/>
    <w:rsid w:val="00437E27"/>
    <w:rsid w:val="00440991"/>
    <w:rsid w:val="00440AD2"/>
    <w:rsid w:val="00441150"/>
    <w:rsid w:val="00441691"/>
    <w:rsid w:val="00442299"/>
    <w:rsid w:val="00442525"/>
    <w:rsid w:val="00442CF9"/>
    <w:rsid w:val="004432DB"/>
    <w:rsid w:val="0044391A"/>
    <w:rsid w:val="00443B9D"/>
    <w:rsid w:val="00443BFE"/>
    <w:rsid w:val="00444098"/>
    <w:rsid w:val="004442BE"/>
    <w:rsid w:val="004447C7"/>
    <w:rsid w:val="00444B4F"/>
    <w:rsid w:val="00444C6D"/>
    <w:rsid w:val="004450D1"/>
    <w:rsid w:val="00445385"/>
    <w:rsid w:val="004453D3"/>
    <w:rsid w:val="00445681"/>
    <w:rsid w:val="00446DA0"/>
    <w:rsid w:val="00446F30"/>
    <w:rsid w:val="00447150"/>
    <w:rsid w:val="004472B1"/>
    <w:rsid w:val="00447590"/>
    <w:rsid w:val="004477F5"/>
    <w:rsid w:val="00447BC4"/>
    <w:rsid w:val="00447BD6"/>
    <w:rsid w:val="00447C38"/>
    <w:rsid w:val="004500B3"/>
    <w:rsid w:val="00450319"/>
    <w:rsid w:val="004508FC"/>
    <w:rsid w:val="00450AEA"/>
    <w:rsid w:val="00450E62"/>
    <w:rsid w:val="00451191"/>
    <w:rsid w:val="00451238"/>
    <w:rsid w:val="00451602"/>
    <w:rsid w:val="00451BAD"/>
    <w:rsid w:val="00451BCC"/>
    <w:rsid w:val="00451C40"/>
    <w:rsid w:val="00451DD5"/>
    <w:rsid w:val="00452D76"/>
    <w:rsid w:val="00452E53"/>
    <w:rsid w:val="00452F7B"/>
    <w:rsid w:val="00453019"/>
    <w:rsid w:val="00453CB2"/>
    <w:rsid w:val="004541C9"/>
    <w:rsid w:val="00454222"/>
    <w:rsid w:val="00454232"/>
    <w:rsid w:val="004543AD"/>
    <w:rsid w:val="00454419"/>
    <w:rsid w:val="00454813"/>
    <w:rsid w:val="00454A20"/>
    <w:rsid w:val="00454B23"/>
    <w:rsid w:val="00454F65"/>
    <w:rsid w:val="00455579"/>
    <w:rsid w:val="004559AE"/>
    <w:rsid w:val="00455F41"/>
    <w:rsid w:val="00456203"/>
    <w:rsid w:val="0045671A"/>
    <w:rsid w:val="00457104"/>
    <w:rsid w:val="00457309"/>
    <w:rsid w:val="004574DF"/>
    <w:rsid w:val="0045764E"/>
    <w:rsid w:val="0045774E"/>
    <w:rsid w:val="00460157"/>
    <w:rsid w:val="004605F8"/>
    <w:rsid w:val="00460E63"/>
    <w:rsid w:val="0046116F"/>
    <w:rsid w:val="0046174D"/>
    <w:rsid w:val="00461984"/>
    <w:rsid w:val="004620D8"/>
    <w:rsid w:val="004621EB"/>
    <w:rsid w:val="00462702"/>
    <w:rsid w:val="0046283C"/>
    <w:rsid w:val="004631D6"/>
    <w:rsid w:val="0046322E"/>
    <w:rsid w:val="004635BE"/>
    <w:rsid w:val="00463AC6"/>
    <w:rsid w:val="00463BD7"/>
    <w:rsid w:val="00464527"/>
    <w:rsid w:val="00464E2A"/>
    <w:rsid w:val="004653D5"/>
    <w:rsid w:val="0046548A"/>
    <w:rsid w:val="0046555B"/>
    <w:rsid w:val="004659B1"/>
    <w:rsid w:val="0046604C"/>
    <w:rsid w:val="004661B8"/>
    <w:rsid w:val="00466204"/>
    <w:rsid w:val="00466486"/>
    <w:rsid w:val="00466AE0"/>
    <w:rsid w:val="00466C7E"/>
    <w:rsid w:val="004702A6"/>
    <w:rsid w:val="00470A4D"/>
    <w:rsid w:val="00470BFB"/>
    <w:rsid w:val="004712B5"/>
    <w:rsid w:val="004716B1"/>
    <w:rsid w:val="0047189A"/>
    <w:rsid w:val="004720A2"/>
    <w:rsid w:val="004724DC"/>
    <w:rsid w:val="004726F4"/>
    <w:rsid w:val="00472AA2"/>
    <w:rsid w:val="00472EAE"/>
    <w:rsid w:val="004730CC"/>
    <w:rsid w:val="004731A8"/>
    <w:rsid w:val="004737A1"/>
    <w:rsid w:val="004741EE"/>
    <w:rsid w:val="0047461F"/>
    <w:rsid w:val="00474898"/>
    <w:rsid w:val="00475053"/>
    <w:rsid w:val="00475144"/>
    <w:rsid w:val="004752CA"/>
    <w:rsid w:val="00475562"/>
    <w:rsid w:val="00475D8D"/>
    <w:rsid w:val="00475EC2"/>
    <w:rsid w:val="00475EE3"/>
    <w:rsid w:val="004763C7"/>
    <w:rsid w:val="00476472"/>
    <w:rsid w:val="004768EC"/>
    <w:rsid w:val="00476B9C"/>
    <w:rsid w:val="00476E23"/>
    <w:rsid w:val="0047716B"/>
    <w:rsid w:val="0047785B"/>
    <w:rsid w:val="00477BE7"/>
    <w:rsid w:val="00477C96"/>
    <w:rsid w:val="00477D4C"/>
    <w:rsid w:val="004805D7"/>
    <w:rsid w:val="00480704"/>
    <w:rsid w:val="004807A4"/>
    <w:rsid w:val="00480A03"/>
    <w:rsid w:val="004819FE"/>
    <w:rsid w:val="00481A9A"/>
    <w:rsid w:val="00481BCE"/>
    <w:rsid w:val="00481EDE"/>
    <w:rsid w:val="00482207"/>
    <w:rsid w:val="00482A09"/>
    <w:rsid w:val="00482B44"/>
    <w:rsid w:val="00482BE6"/>
    <w:rsid w:val="00482E13"/>
    <w:rsid w:val="004832F1"/>
    <w:rsid w:val="00483719"/>
    <w:rsid w:val="00483FA2"/>
    <w:rsid w:val="004842CA"/>
    <w:rsid w:val="004843D1"/>
    <w:rsid w:val="004844CF"/>
    <w:rsid w:val="00484AD3"/>
    <w:rsid w:val="00484C81"/>
    <w:rsid w:val="004851D1"/>
    <w:rsid w:val="00485E2C"/>
    <w:rsid w:val="00485F0D"/>
    <w:rsid w:val="00486610"/>
    <w:rsid w:val="00486738"/>
    <w:rsid w:val="004868D9"/>
    <w:rsid w:val="004869C3"/>
    <w:rsid w:val="00486CB1"/>
    <w:rsid w:val="00487403"/>
    <w:rsid w:val="00487458"/>
    <w:rsid w:val="004878A0"/>
    <w:rsid w:val="00487DF6"/>
    <w:rsid w:val="00487F1D"/>
    <w:rsid w:val="004903D4"/>
    <w:rsid w:val="004903F8"/>
    <w:rsid w:val="00490436"/>
    <w:rsid w:val="004909BE"/>
    <w:rsid w:val="00490B3E"/>
    <w:rsid w:val="00490B4F"/>
    <w:rsid w:val="00490F5A"/>
    <w:rsid w:val="00490F60"/>
    <w:rsid w:val="00491221"/>
    <w:rsid w:val="00491428"/>
    <w:rsid w:val="0049147B"/>
    <w:rsid w:val="004917D6"/>
    <w:rsid w:val="00491C48"/>
    <w:rsid w:val="00491E66"/>
    <w:rsid w:val="0049200F"/>
    <w:rsid w:val="0049278E"/>
    <w:rsid w:val="004928A5"/>
    <w:rsid w:val="00493621"/>
    <w:rsid w:val="004939D3"/>
    <w:rsid w:val="00493D12"/>
    <w:rsid w:val="00493E20"/>
    <w:rsid w:val="00493FA5"/>
    <w:rsid w:val="00494830"/>
    <w:rsid w:val="00494A76"/>
    <w:rsid w:val="00494BC3"/>
    <w:rsid w:val="00495113"/>
    <w:rsid w:val="0049603D"/>
    <w:rsid w:val="004964A9"/>
    <w:rsid w:val="00496C39"/>
    <w:rsid w:val="00497690"/>
    <w:rsid w:val="004976DB"/>
    <w:rsid w:val="004978E1"/>
    <w:rsid w:val="004979E0"/>
    <w:rsid w:val="004A0D31"/>
    <w:rsid w:val="004A0FE6"/>
    <w:rsid w:val="004A1380"/>
    <w:rsid w:val="004A1412"/>
    <w:rsid w:val="004A195F"/>
    <w:rsid w:val="004A22BA"/>
    <w:rsid w:val="004A233A"/>
    <w:rsid w:val="004A29E8"/>
    <w:rsid w:val="004A2C84"/>
    <w:rsid w:val="004A2FA8"/>
    <w:rsid w:val="004A30A0"/>
    <w:rsid w:val="004A385F"/>
    <w:rsid w:val="004A3BEA"/>
    <w:rsid w:val="004A3DD0"/>
    <w:rsid w:val="004A40D3"/>
    <w:rsid w:val="004A4211"/>
    <w:rsid w:val="004A4344"/>
    <w:rsid w:val="004A4A6A"/>
    <w:rsid w:val="004A4CF4"/>
    <w:rsid w:val="004A4DE5"/>
    <w:rsid w:val="004A4FAC"/>
    <w:rsid w:val="004A5DC8"/>
    <w:rsid w:val="004A616B"/>
    <w:rsid w:val="004A636D"/>
    <w:rsid w:val="004A65A2"/>
    <w:rsid w:val="004A65E4"/>
    <w:rsid w:val="004A694F"/>
    <w:rsid w:val="004A6BEA"/>
    <w:rsid w:val="004A6DFC"/>
    <w:rsid w:val="004A71B9"/>
    <w:rsid w:val="004A7F2D"/>
    <w:rsid w:val="004A7FE4"/>
    <w:rsid w:val="004B02D7"/>
    <w:rsid w:val="004B0457"/>
    <w:rsid w:val="004B062C"/>
    <w:rsid w:val="004B0688"/>
    <w:rsid w:val="004B0943"/>
    <w:rsid w:val="004B0D0E"/>
    <w:rsid w:val="004B0E1A"/>
    <w:rsid w:val="004B0E31"/>
    <w:rsid w:val="004B18DF"/>
    <w:rsid w:val="004B208A"/>
    <w:rsid w:val="004B2F48"/>
    <w:rsid w:val="004B3326"/>
    <w:rsid w:val="004B33D0"/>
    <w:rsid w:val="004B34BA"/>
    <w:rsid w:val="004B3742"/>
    <w:rsid w:val="004B38EB"/>
    <w:rsid w:val="004B3FCB"/>
    <w:rsid w:val="004B45E1"/>
    <w:rsid w:val="004B4F8B"/>
    <w:rsid w:val="004B5199"/>
    <w:rsid w:val="004B51F9"/>
    <w:rsid w:val="004B53DC"/>
    <w:rsid w:val="004B5746"/>
    <w:rsid w:val="004B626B"/>
    <w:rsid w:val="004B63C7"/>
    <w:rsid w:val="004B660C"/>
    <w:rsid w:val="004B6683"/>
    <w:rsid w:val="004B6766"/>
    <w:rsid w:val="004B678C"/>
    <w:rsid w:val="004B6863"/>
    <w:rsid w:val="004B6B33"/>
    <w:rsid w:val="004B7196"/>
    <w:rsid w:val="004B7254"/>
    <w:rsid w:val="004B74CD"/>
    <w:rsid w:val="004B754B"/>
    <w:rsid w:val="004B7739"/>
    <w:rsid w:val="004B7A9E"/>
    <w:rsid w:val="004C0B0E"/>
    <w:rsid w:val="004C12B5"/>
    <w:rsid w:val="004C1BF2"/>
    <w:rsid w:val="004C2240"/>
    <w:rsid w:val="004C225D"/>
    <w:rsid w:val="004C2807"/>
    <w:rsid w:val="004C31F6"/>
    <w:rsid w:val="004C387A"/>
    <w:rsid w:val="004C3BBA"/>
    <w:rsid w:val="004C3D05"/>
    <w:rsid w:val="004C4261"/>
    <w:rsid w:val="004C4623"/>
    <w:rsid w:val="004C4F14"/>
    <w:rsid w:val="004C59FE"/>
    <w:rsid w:val="004C5E36"/>
    <w:rsid w:val="004C62CE"/>
    <w:rsid w:val="004C7E5F"/>
    <w:rsid w:val="004D0689"/>
    <w:rsid w:val="004D0976"/>
    <w:rsid w:val="004D0A29"/>
    <w:rsid w:val="004D2421"/>
    <w:rsid w:val="004D2501"/>
    <w:rsid w:val="004D33B3"/>
    <w:rsid w:val="004D350B"/>
    <w:rsid w:val="004D3D32"/>
    <w:rsid w:val="004D415B"/>
    <w:rsid w:val="004D4191"/>
    <w:rsid w:val="004D41FB"/>
    <w:rsid w:val="004D48F2"/>
    <w:rsid w:val="004D521E"/>
    <w:rsid w:val="004D534F"/>
    <w:rsid w:val="004D53DC"/>
    <w:rsid w:val="004D55D6"/>
    <w:rsid w:val="004D5696"/>
    <w:rsid w:val="004D6095"/>
    <w:rsid w:val="004D64F2"/>
    <w:rsid w:val="004D65E5"/>
    <w:rsid w:val="004D696F"/>
    <w:rsid w:val="004D6C56"/>
    <w:rsid w:val="004D6E36"/>
    <w:rsid w:val="004D729E"/>
    <w:rsid w:val="004D74A4"/>
    <w:rsid w:val="004D7A49"/>
    <w:rsid w:val="004D7C3F"/>
    <w:rsid w:val="004D7CDA"/>
    <w:rsid w:val="004E06C0"/>
    <w:rsid w:val="004E0739"/>
    <w:rsid w:val="004E0783"/>
    <w:rsid w:val="004E0A49"/>
    <w:rsid w:val="004E0B85"/>
    <w:rsid w:val="004E0E01"/>
    <w:rsid w:val="004E10B2"/>
    <w:rsid w:val="004E1492"/>
    <w:rsid w:val="004E1DEE"/>
    <w:rsid w:val="004E1E9B"/>
    <w:rsid w:val="004E2123"/>
    <w:rsid w:val="004E2563"/>
    <w:rsid w:val="004E25EB"/>
    <w:rsid w:val="004E2811"/>
    <w:rsid w:val="004E2869"/>
    <w:rsid w:val="004E2A9C"/>
    <w:rsid w:val="004E3468"/>
    <w:rsid w:val="004E3ADA"/>
    <w:rsid w:val="004E3C4C"/>
    <w:rsid w:val="004E3C69"/>
    <w:rsid w:val="004E4303"/>
    <w:rsid w:val="004E443C"/>
    <w:rsid w:val="004E518B"/>
    <w:rsid w:val="004E548E"/>
    <w:rsid w:val="004E5709"/>
    <w:rsid w:val="004E5A8C"/>
    <w:rsid w:val="004E60C9"/>
    <w:rsid w:val="004E61DA"/>
    <w:rsid w:val="004E61FB"/>
    <w:rsid w:val="004E632E"/>
    <w:rsid w:val="004E660E"/>
    <w:rsid w:val="004E7112"/>
    <w:rsid w:val="004E79CA"/>
    <w:rsid w:val="004E7DE3"/>
    <w:rsid w:val="004F056F"/>
    <w:rsid w:val="004F0AE3"/>
    <w:rsid w:val="004F123B"/>
    <w:rsid w:val="004F1946"/>
    <w:rsid w:val="004F1FC3"/>
    <w:rsid w:val="004F214F"/>
    <w:rsid w:val="004F2223"/>
    <w:rsid w:val="004F2269"/>
    <w:rsid w:val="004F24CA"/>
    <w:rsid w:val="004F2BB6"/>
    <w:rsid w:val="004F2FE7"/>
    <w:rsid w:val="004F3A87"/>
    <w:rsid w:val="004F3AD4"/>
    <w:rsid w:val="004F3AEF"/>
    <w:rsid w:val="004F3B02"/>
    <w:rsid w:val="004F3EE7"/>
    <w:rsid w:val="004F3FC2"/>
    <w:rsid w:val="004F438A"/>
    <w:rsid w:val="004F4530"/>
    <w:rsid w:val="004F4A76"/>
    <w:rsid w:val="004F4DF6"/>
    <w:rsid w:val="004F4E0A"/>
    <w:rsid w:val="004F50AC"/>
    <w:rsid w:val="004F56D1"/>
    <w:rsid w:val="004F56D9"/>
    <w:rsid w:val="004F61E2"/>
    <w:rsid w:val="004F634F"/>
    <w:rsid w:val="004F638B"/>
    <w:rsid w:val="004F63A9"/>
    <w:rsid w:val="004F6BA0"/>
    <w:rsid w:val="004F6BCE"/>
    <w:rsid w:val="004F6F1F"/>
    <w:rsid w:val="004F7291"/>
    <w:rsid w:val="004F7FCF"/>
    <w:rsid w:val="00500308"/>
    <w:rsid w:val="005005D2"/>
    <w:rsid w:val="005009A2"/>
    <w:rsid w:val="005009CC"/>
    <w:rsid w:val="005014BB"/>
    <w:rsid w:val="00501C5C"/>
    <w:rsid w:val="005020F3"/>
    <w:rsid w:val="005024E7"/>
    <w:rsid w:val="00503048"/>
    <w:rsid w:val="00503075"/>
    <w:rsid w:val="00503198"/>
    <w:rsid w:val="00503A8E"/>
    <w:rsid w:val="00503DE5"/>
    <w:rsid w:val="005040D5"/>
    <w:rsid w:val="00504294"/>
    <w:rsid w:val="00504738"/>
    <w:rsid w:val="005049B3"/>
    <w:rsid w:val="00505252"/>
    <w:rsid w:val="0050588C"/>
    <w:rsid w:val="005059A7"/>
    <w:rsid w:val="0050620F"/>
    <w:rsid w:val="005062FE"/>
    <w:rsid w:val="00506565"/>
    <w:rsid w:val="00506B41"/>
    <w:rsid w:val="0050713F"/>
    <w:rsid w:val="005078DF"/>
    <w:rsid w:val="00507AC0"/>
    <w:rsid w:val="00507B36"/>
    <w:rsid w:val="00510393"/>
    <w:rsid w:val="005106A9"/>
    <w:rsid w:val="00510E77"/>
    <w:rsid w:val="005113E7"/>
    <w:rsid w:val="00511461"/>
    <w:rsid w:val="005115A4"/>
    <w:rsid w:val="005115D0"/>
    <w:rsid w:val="00511A47"/>
    <w:rsid w:val="00511C6B"/>
    <w:rsid w:val="0051254D"/>
    <w:rsid w:val="005126F4"/>
    <w:rsid w:val="00512A82"/>
    <w:rsid w:val="00512C25"/>
    <w:rsid w:val="00513867"/>
    <w:rsid w:val="005139AE"/>
    <w:rsid w:val="00513C1C"/>
    <w:rsid w:val="0051421A"/>
    <w:rsid w:val="00514301"/>
    <w:rsid w:val="0051497D"/>
    <w:rsid w:val="00514BDC"/>
    <w:rsid w:val="00514EF1"/>
    <w:rsid w:val="00514FB7"/>
    <w:rsid w:val="00514FBC"/>
    <w:rsid w:val="00515151"/>
    <w:rsid w:val="00515258"/>
    <w:rsid w:val="00515654"/>
    <w:rsid w:val="00515E69"/>
    <w:rsid w:val="005167F8"/>
    <w:rsid w:val="005178E9"/>
    <w:rsid w:val="00517B8E"/>
    <w:rsid w:val="00520576"/>
    <w:rsid w:val="00520982"/>
    <w:rsid w:val="00520EE8"/>
    <w:rsid w:val="00521806"/>
    <w:rsid w:val="00521DF6"/>
    <w:rsid w:val="00521E11"/>
    <w:rsid w:val="00522178"/>
    <w:rsid w:val="005222E9"/>
    <w:rsid w:val="005224AC"/>
    <w:rsid w:val="005227FC"/>
    <w:rsid w:val="00522B25"/>
    <w:rsid w:val="005233F3"/>
    <w:rsid w:val="00523810"/>
    <w:rsid w:val="0052396F"/>
    <w:rsid w:val="00523B9D"/>
    <w:rsid w:val="0052401A"/>
    <w:rsid w:val="005242F2"/>
    <w:rsid w:val="0052453A"/>
    <w:rsid w:val="0052457E"/>
    <w:rsid w:val="005248BD"/>
    <w:rsid w:val="005253BE"/>
    <w:rsid w:val="00525C6E"/>
    <w:rsid w:val="00525CFE"/>
    <w:rsid w:val="00525DD3"/>
    <w:rsid w:val="00525DF2"/>
    <w:rsid w:val="005266E1"/>
    <w:rsid w:val="00526BA6"/>
    <w:rsid w:val="00526E75"/>
    <w:rsid w:val="00526FE1"/>
    <w:rsid w:val="005270B7"/>
    <w:rsid w:val="005270BC"/>
    <w:rsid w:val="00527257"/>
    <w:rsid w:val="0052727D"/>
    <w:rsid w:val="005272B5"/>
    <w:rsid w:val="00527413"/>
    <w:rsid w:val="005275A3"/>
    <w:rsid w:val="00527859"/>
    <w:rsid w:val="005279C8"/>
    <w:rsid w:val="00530B4F"/>
    <w:rsid w:val="00530CC8"/>
    <w:rsid w:val="00530F03"/>
    <w:rsid w:val="005310D2"/>
    <w:rsid w:val="005319DA"/>
    <w:rsid w:val="00531C55"/>
    <w:rsid w:val="005325BD"/>
    <w:rsid w:val="00532678"/>
    <w:rsid w:val="00532761"/>
    <w:rsid w:val="005327A1"/>
    <w:rsid w:val="005327F9"/>
    <w:rsid w:val="005330CF"/>
    <w:rsid w:val="00534F68"/>
    <w:rsid w:val="00534FD7"/>
    <w:rsid w:val="00535201"/>
    <w:rsid w:val="00535333"/>
    <w:rsid w:val="0053593C"/>
    <w:rsid w:val="00535B65"/>
    <w:rsid w:val="00536082"/>
    <w:rsid w:val="0053617D"/>
    <w:rsid w:val="005365AF"/>
    <w:rsid w:val="00536D41"/>
    <w:rsid w:val="00537192"/>
    <w:rsid w:val="0053756A"/>
    <w:rsid w:val="005377A9"/>
    <w:rsid w:val="00537833"/>
    <w:rsid w:val="00537B74"/>
    <w:rsid w:val="00537BF8"/>
    <w:rsid w:val="005400F4"/>
    <w:rsid w:val="00540372"/>
    <w:rsid w:val="005406BC"/>
    <w:rsid w:val="005408AE"/>
    <w:rsid w:val="00540AE9"/>
    <w:rsid w:val="00540B37"/>
    <w:rsid w:val="00540C66"/>
    <w:rsid w:val="00540C83"/>
    <w:rsid w:val="005410D2"/>
    <w:rsid w:val="005410F3"/>
    <w:rsid w:val="00541CF4"/>
    <w:rsid w:val="00541D5C"/>
    <w:rsid w:val="00541F6A"/>
    <w:rsid w:val="005421F3"/>
    <w:rsid w:val="005422AB"/>
    <w:rsid w:val="0054237D"/>
    <w:rsid w:val="005423EA"/>
    <w:rsid w:val="005431E8"/>
    <w:rsid w:val="00543632"/>
    <w:rsid w:val="0054435A"/>
    <w:rsid w:val="00544798"/>
    <w:rsid w:val="00544D34"/>
    <w:rsid w:val="005451A2"/>
    <w:rsid w:val="00545269"/>
    <w:rsid w:val="005455C5"/>
    <w:rsid w:val="0054583A"/>
    <w:rsid w:val="0054605E"/>
    <w:rsid w:val="00546320"/>
    <w:rsid w:val="0054641B"/>
    <w:rsid w:val="005465DA"/>
    <w:rsid w:val="005466D3"/>
    <w:rsid w:val="0054691A"/>
    <w:rsid w:val="00546951"/>
    <w:rsid w:val="00547656"/>
    <w:rsid w:val="00547A81"/>
    <w:rsid w:val="00547BEB"/>
    <w:rsid w:val="00547D2E"/>
    <w:rsid w:val="00547D40"/>
    <w:rsid w:val="00547D90"/>
    <w:rsid w:val="00547E33"/>
    <w:rsid w:val="00547E85"/>
    <w:rsid w:val="005500BA"/>
    <w:rsid w:val="00550571"/>
    <w:rsid w:val="0055080B"/>
    <w:rsid w:val="00550812"/>
    <w:rsid w:val="00550B7A"/>
    <w:rsid w:val="00551163"/>
    <w:rsid w:val="005514D2"/>
    <w:rsid w:val="0055160C"/>
    <w:rsid w:val="0055162B"/>
    <w:rsid w:val="005518AE"/>
    <w:rsid w:val="005519E8"/>
    <w:rsid w:val="0055219B"/>
    <w:rsid w:val="0055297B"/>
    <w:rsid w:val="00552FB3"/>
    <w:rsid w:val="00553023"/>
    <w:rsid w:val="00553AC0"/>
    <w:rsid w:val="00553E63"/>
    <w:rsid w:val="00554473"/>
    <w:rsid w:val="00554487"/>
    <w:rsid w:val="005545C3"/>
    <w:rsid w:val="00554C84"/>
    <w:rsid w:val="00554F47"/>
    <w:rsid w:val="00555001"/>
    <w:rsid w:val="00555669"/>
    <w:rsid w:val="00555EF5"/>
    <w:rsid w:val="00556011"/>
    <w:rsid w:val="00556D28"/>
    <w:rsid w:val="0055707C"/>
    <w:rsid w:val="0055732D"/>
    <w:rsid w:val="00557AEA"/>
    <w:rsid w:val="00557C6D"/>
    <w:rsid w:val="00557E3B"/>
    <w:rsid w:val="005600F1"/>
    <w:rsid w:val="00560829"/>
    <w:rsid w:val="00560CFA"/>
    <w:rsid w:val="00560EC0"/>
    <w:rsid w:val="0056153C"/>
    <w:rsid w:val="00561746"/>
    <w:rsid w:val="00561931"/>
    <w:rsid w:val="00561A7C"/>
    <w:rsid w:val="0056209D"/>
    <w:rsid w:val="00562AD6"/>
    <w:rsid w:val="005636E3"/>
    <w:rsid w:val="00563B01"/>
    <w:rsid w:val="00564609"/>
    <w:rsid w:val="00564CD2"/>
    <w:rsid w:val="00564F34"/>
    <w:rsid w:val="0056500A"/>
    <w:rsid w:val="00565133"/>
    <w:rsid w:val="005657CD"/>
    <w:rsid w:val="005657D0"/>
    <w:rsid w:val="00565ABB"/>
    <w:rsid w:val="00566143"/>
    <w:rsid w:val="005665A8"/>
    <w:rsid w:val="005666B3"/>
    <w:rsid w:val="00566810"/>
    <w:rsid w:val="005669CC"/>
    <w:rsid w:val="00566ED6"/>
    <w:rsid w:val="005676AF"/>
    <w:rsid w:val="005676FC"/>
    <w:rsid w:val="005677D6"/>
    <w:rsid w:val="00567E90"/>
    <w:rsid w:val="00570D8C"/>
    <w:rsid w:val="00571F17"/>
    <w:rsid w:val="00572355"/>
    <w:rsid w:val="005724C2"/>
    <w:rsid w:val="00572DBE"/>
    <w:rsid w:val="00573A67"/>
    <w:rsid w:val="00574233"/>
    <w:rsid w:val="0057435D"/>
    <w:rsid w:val="0057495C"/>
    <w:rsid w:val="00574E94"/>
    <w:rsid w:val="00574ED0"/>
    <w:rsid w:val="00574F48"/>
    <w:rsid w:val="0057521E"/>
    <w:rsid w:val="0057522A"/>
    <w:rsid w:val="005753C9"/>
    <w:rsid w:val="00575535"/>
    <w:rsid w:val="00575DE0"/>
    <w:rsid w:val="00575E91"/>
    <w:rsid w:val="005764E6"/>
    <w:rsid w:val="00576BED"/>
    <w:rsid w:val="0057718F"/>
    <w:rsid w:val="00577928"/>
    <w:rsid w:val="005800B6"/>
    <w:rsid w:val="00580947"/>
    <w:rsid w:val="005809F7"/>
    <w:rsid w:val="00580DCF"/>
    <w:rsid w:val="00581183"/>
    <w:rsid w:val="005816E0"/>
    <w:rsid w:val="005817EB"/>
    <w:rsid w:val="00581896"/>
    <w:rsid w:val="00581AC3"/>
    <w:rsid w:val="00581D98"/>
    <w:rsid w:val="00583539"/>
    <w:rsid w:val="00583915"/>
    <w:rsid w:val="00583A48"/>
    <w:rsid w:val="0058425F"/>
    <w:rsid w:val="005845DB"/>
    <w:rsid w:val="00585440"/>
    <w:rsid w:val="00585CA7"/>
    <w:rsid w:val="00585D2F"/>
    <w:rsid w:val="00585FA8"/>
    <w:rsid w:val="005864A3"/>
    <w:rsid w:val="00586535"/>
    <w:rsid w:val="0058660C"/>
    <w:rsid w:val="005866A2"/>
    <w:rsid w:val="00586FA3"/>
    <w:rsid w:val="005870F9"/>
    <w:rsid w:val="0058739E"/>
    <w:rsid w:val="005903AD"/>
    <w:rsid w:val="005905B3"/>
    <w:rsid w:val="00590645"/>
    <w:rsid w:val="00590D23"/>
    <w:rsid w:val="00591000"/>
    <w:rsid w:val="005911B3"/>
    <w:rsid w:val="00591841"/>
    <w:rsid w:val="00591A15"/>
    <w:rsid w:val="005921DB"/>
    <w:rsid w:val="00592650"/>
    <w:rsid w:val="00592C92"/>
    <w:rsid w:val="00592D08"/>
    <w:rsid w:val="0059301B"/>
    <w:rsid w:val="005931B4"/>
    <w:rsid w:val="00593207"/>
    <w:rsid w:val="005933C0"/>
    <w:rsid w:val="0059356F"/>
    <w:rsid w:val="00593CD6"/>
    <w:rsid w:val="00593F2F"/>
    <w:rsid w:val="00594045"/>
    <w:rsid w:val="00594640"/>
    <w:rsid w:val="00595372"/>
    <w:rsid w:val="00595647"/>
    <w:rsid w:val="005957C0"/>
    <w:rsid w:val="00595D7C"/>
    <w:rsid w:val="005960DD"/>
    <w:rsid w:val="00596446"/>
    <w:rsid w:val="0059658F"/>
    <w:rsid w:val="00596FF8"/>
    <w:rsid w:val="0059734A"/>
    <w:rsid w:val="00597582"/>
    <w:rsid w:val="005A00D2"/>
    <w:rsid w:val="005A020C"/>
    <w:rsid w:val="005A0249"/>
    <w:rsid w:val="005A049D"/>
    <w:rsid w:val="005A077D"/>
    <w:rsid w:val="005A0A1E"/>
    <w:rsid w:val="005A0C2C"/>
    <w:rsid w:val="005A0F0A"/>
    <w:rsid w:val="005A1558"/>
    <w:rsid w:val="005A215C"/>
    <w:rsid w:val="005A23FC"/>
    <w:rsid w:val="005A24E9"/>
    <w:rsid w:val="005A26D7"/>
    <w:rsid w:val="005A282A"/>
    <w:rsid w:val="005A2C63"/>
    <w:rsid w:val="005A2C75"/>
    <w:rsid w:val="005A2CED"/>
    <w:rsid w:val="005A37B7"/>
    <w:rsid w:val="005A4497"/>
    <w:rsid w:val="005A455E"/>
    <w:rsid w:val="005A4982"/>
    <w:rsid w:val="005A4AC0"/>
    <w:rsid w:val="005A5751"/>
    <w:rsid w:val="005A5BEC"/>
    <w:rsid w:val="005A5C25"/>
    <w:rsid w:val="005A630E"/>
    <w:rsid w:val="005A65AE"/>
    <w:rsid w:val="005A6DBB"/>
    <w:rsid w:val="005A7072"/>
    <w:rsid w:val="005A7662"/>
    <w:rsid w:val="005A7760"/>
    <w:rsid w:val="005A7CE0"/>
    <w:rsid w:val="005A7F82"/>
    <w:rsid w:val="005B0242"/>
    <w:rsid w:val="005B0477"/>
    <w:rsid w:val="005B0510"/>
    <w:rsid w:val="005B05EA"/>
    <w:rsid w:val="005B0AC5"/>
    <w:rsid w:val="005B0CC1"/>
    <w:rsid w:val="005B0E1A"/>
    <w:rsid w:val="005B117B"/>
    <w:rsid w:val="005B13C0"/>
    <w:rsid w:val="005B1B3B"/>
    <w:rsid w:val="005B23B0"/>
    <w:rsid w:val="005B3F0B"/>
    <w:rsid w:val="005B40D5"/>
    <w:rsid w:val="005B4325"/>
    <w:rsid w:val="005B4870"/>
    <w:rsid w:val="005B4CE9"/>
    <w:rsid w:val="005B5092"/>
    <w:rsid w:val="005B513B"/>
    <w:rsid w:val="005B5416"/>
    <w:rsid w:val="005B6404"/>
    <w:rsid w:val="005B6721"/>
    <w:rsid w:val="005B67B1"/>
    <w:rsid w:val="005B6A3D"/>
    <w:rsid w:val="005B6B51"/>
    <w:rsid w:val="005B7448"/>
    <w:rsid w:val="005B7505"/>
    <w:rsid w:val="005B7603"/>
    <w:rsid w:val="005B775A"/>
    <w:rsid w:val="005B7D46"/>
    <w:rsid w:val="005B7DE2"/>
    <w:rsid w:val="005C0858"/>
    <w:rsid w:val="005C093D"/>
    <w:rsid w:val="005C0955"/>
    <w:rsid w:val="005C0CAD"/>
    <w:rsid w:val="005C14FF"/>
    <w:rsid w:val="005C169F"/>
    <w:rsid w:val="005C21F1"/>
    <w:rsid w:val="005C278A"/>
    <w:rsid w:val="005C2F8E"/>
    <w:rsid w:val="005C3888"/>
    <w:rsid w:val="005C3B8E"/>
    <w:rsid w:val="005C45DC"/>
    <w:rsid w:val="005C574C"/>
    <w:rsid w:val="005C5A85"/>
    <w:rsid w:val="005C5C00"/>
    <w:rsid w:val="005C5C42"/>
    <w:rsid w:val="005C5DC1"/>
    <w:rsid w:val="005C5F25"/>
    <w:rsid w:val="005C61B8"/>
    <w:rsid w:val="005C64F6"/>
    <w:rsid w:val="005C65D4"/>
    <w:rsid w:val="005C6AD5"/>
    <w:rsid w:val="005C71E5"/>
    <w:rsid w:val="005C7477"/>
    <w:rsid w:val="005C78E2"/>
    <w:rsid w:val="005C7B76"/>
    <w:rsid w:val="005C7BE5"/>
    <w:rsid w:val="005D0044"/>
    <w:rsid w:val="005D0119"/>
    <w:rsid w:val="005D06A0"/>
    <w:rsid w:val="005D10F9"/>
    <w:rsid w:val="005D13F6"/>
    <w:rsid w:val="005D17F3"/>
    <w:rsid w:val="005D1B8D"/>
    <w:rsid w:val="005D1DC7"/>
    <w:rsid w:val="005D1E2E"/>
    <w:rsid w:val="005D2C6C"/>
    <w:rsid w:val="005D3D4C"/>
    <w:rsid w:val="005D3E77"/>
    <w:rsid w:val="005D429E"/>
    <w:rsid w:val="005D4557"/>
    <w:rsid w:val="005D4590"/>
    <w:rsid w:val="005D54A7"/>
    <w:rsid w:val="005D5CB9"/>
    <w:rsid w:val="005D6173"/>
    <w:rsid w:val="005D63EF"/>
    <w:rsid w:val="005D686F"/>
    <w:rsid w:val="005D6CD7"/>
    <w:rsid w:val="005D7910"/>
    <w:rsid w:val="005D7B66"/>
    <w:rsid w:val="005D7CF4"/>
    <w:rsid w:val="005D7D02"/>
    <w:rsid w:val="005D7D05"/>
    <w:rsid w:val="005D7D9C"/>
    <w:rsid w:val="005D7E5C"/>
    <w:rsid w:val="005E10F2"/>
    <w:rsid w:val="005E15CC"/>
    <w:rsid w:val="005E17A6"/>
    <w:rsid w:val="005E1FE2"/>
    <w:rsid w:val="005E2742"/>
    <w:rsid w:val="005E2870"/>
    <w:rsid w:val="005E2BB0"/>
    <w:rsid w:val="005E3AE7"/>
    <w:rsid w:val="005E4557"/>
    <w:rsid w:val="005E493E"/>
    <w:rsid w:val="005E4E0D"/>
    <w:rsid w:val="005E5150"/>
    <w:rsid w:val="005E51D3"/>
    <w:rsid w:val="005E52D6"/>
    <w:rsid w:val="005E55DF"/>
    <w:rsid w:val="005E5BDE"/>
    <w:rsid w:val="005E6217"/>
    <w:rsid w:val="005E6295"/>
    <w:rsid w:val="005E6A9C"/>
    <w:rsid w:val="005E6E86"/>
    <w:rsid w:val="005E70BE"/>
    <w:rsid w:val="005E7247"/>
    <w:rsid w:val="005E72FD"/>
    <w:rsid w:val="005E73C2"/>
    <w:rsid w:val="005E73D2"/>
    <w:rsid w:val="005E7565"/>
    <w:rsid w:val="005E7643"/>
    <w:rsid w:val="005E7D70"/>
    <w:rsid w:val="005E7DCC"/>
    <w:rsid w:val="005F0758"/>
    <w:rsid w:val="005F0C2F"/>
    <w:rsid w:val="005F12A7"/>
    <w:rsid w:val="005F1903"/>
    <w:rsid w:val="005F1CAA"/>
    <w:rsid w:val="005F2393"/>
    <w:rsid w:val="005F2883"/>
    <w:rsid w:val="005F2B90"/>
    <w:rsid w:val="005F313C"/>
    <w:rsid w:val="005F3259"/>
    <w:rsid w:val="005F3A63"/>
    <w:rsid w:val="005F3E33"/>
    <w:rsid w:val="005F3F81"/>
    <w:rsid w:val="005F408E"/>
    <w:rsid w:val="005F445C"/>
    <w:rsid w:val="005F4623"/>
    <w:rsid w:val="005F4C1B"/>
    <w:rsid w:val="005F52FC"/>
    <w:rsid w:val="005F5DC8"/>
    <w:rsid w:val="005F6147"/>
    <w:rsid w:val="005F6603"/>
    <w:rsid w:val="005F6861"/>
    <w:rsid w:val="005F6B48"/>
    <w:rsid w:val="005F6B82"/>
    <w:rsid w:val="005F6F32"/>
    <w:rsid w:val="005F7083"/>
    <w:rsid w:val="005F7375"/>
    <w:rsid w:val="005F748B"/>
    <w:rsid w:val="005F75B7"/>
    <w:rsid w:val="005F7761"/>
    <w:rsid w:val="005F7826"/>
    <w:rsid w:val="005F7A79"/>
    <w:rsid w:val="00600522"/>
    <w:rsid w:val="00600D96"/>
    <w:rsid w:val="0060115C"/>
    <w:rsid w:val="00601270"/>
    <w:rsid w:val="0060137F"/>
    <w:rsid w:val="0060175F"/>
    <w:rsid w:val="00601D97"/>
    <w:rsid w:val="00601DC2"/>
    <w:rsid w:val="00601E1F"/>
    <w:rsid w:val="00601EB1"/>
    <w:rsid w:val="00601FA8"/>
    <w:rsid w:val="006022BB"/>
    <w:rsid w:val="00602549"/>
    <w:rsid w:val="006025A1"/>
    <w:rsid w:val="00602A8C"/>
    <w:rsid w:val="00602AB9"/>
    <w:rsid w:val="00602D6D"/>
    <w:rsid w:val="00602E2D"/>
    <w:rsid w:val="006032D2"/>
    <w:rsid w:val="006033BC"/>
    <w:rsid w:val="00603C36"/>
    <w:rsid w:val="00604A30"/>
    <w:rsid w:val="00604E08"/>
    <w:rsid w:val="00605046"/>
    <w:rsid w:val="0060567B"/>
    <w:rsid w:val="00605707"/>
    <w:rsid w:val="0060573B"/>
    <w:rsid w:val="006057A2"/>
    <w:rsid w:val="00605C7B"/>
    <w:rsid w:val="006062EC"/>
    <w:rsid w:val="006068D4"/>
    <w:rsid w:val="006069F9"/>
    <w:rsid w:val="00606B43"/>
    <w:rsid w:val="00607005"/>
    <w:rsid w:val="00607582"/>
    <w:rsid w:val="00607A88"/>
    <w:rsid w:val="00607B2D"/>
    <w:rsid w:val="0061048A"/>
    <w:rsid w:val="006106A2"/>
    <w:rsid w:val="006107D0"/>
    <w:rsid w:val="00610B7B"/>
    <w:rsid w:val="00611C04"/>
    <w:rsid w:val="0061312D"/>
    <w:rsid w:val="00613632"/>
    <w:rsid w:val="00613FCB"/>
    <w:rsid w:val="00614223"/>
    <w:rsid w:val="00614270"/>
    <w:rsid w:val="00614F60"/>
    <w:rsid w:val="0061607B"/>
    <w:rsid w:val="006160DC"/>
    <w:rsid w:val="006167ED"/>
    <w:rsid w:val="0061718B"/>
    <w:rsid w:val="006171D7"/>
    <w:rsid w:val="00617740"/>
    <w:rsid w:val="00617D2B"/>
    <w:rsid w:val="006204C5"/>
    <w:rsid w:val="00620B3F"/>
    <w:rsid w:val="00620C5B"/>
    <w:rsid w:val="00621720"/>
    <w:rsid w:val="006219F3"/>
    <w:rsid w:val="00621B7F"/>
    <w:rsid w:val="00621F44"/>
    <w:rsid w:val="0062225A"/>
    <w:rsid w:val="0062228B"/>
    <w:rsid w:val="00622DDC"/>
    <w:rsid w:val="00623001"/>
    <w:rsid w:val="0062311E"/>
    <w:rsid w:val="006232E7"/>
    <w:rsid w:val="00623700"/>
    <w:rsid w:val="0062380E"/>
    <w:rsid w:val="0062390A"/>
    <w:rsid w:val="00623A20"/>
    <w:rsid w:val="00623ABC"/>
    <w:rsid w:val="00623EE1"/>
    <w:rsid w:val="00623EEA"/>
    <w:rsid w:val="0062451B"/>
    <w:rsid w:val="006246AF"/>
    <w:rsid w:val="006246B3"/>
    <w:rsid w:val="00624765"/>
    <w:rsid w:val="00624771"/>
    <w:rsid w:val="0062487C"/>
    <w:rsid w:val="00624AC1"/>
    <w:rsid w:val="00624E76"/>
    <w:rsid w:val="00624FF3"/>
    <w:rsid w:val="0062552C"/>
    <w:rsid w:val="006256CF"/>
    <w:rsid w:val="00625B60"/>
    <w:rsid w:val="00625D70"/>
    <w:rsid w:val="006260C1"/>
    <w:rsid w:val="00626D67"/>
    <w:rsid w:val="00626E22"/>
    <w:rsid w:val="0062701E"/>
    <w:rsid w:val="00627137"/>
    <w:rsid w:val="0062727D"/>
    <w:rsid w:val="006273EA"/>
    <w:rsid w:val="006274F8"/>
    <w:rsid w:val="00627847"/>
    <w:rsid w:val="00627AD6"/>
    <w:rsid w:val="006301C2"/>
    <w:rsid w:val="006302FF"/>
    <w:rsid w:val="0063049A"/>
    <w:rsid w:val="00630B84"/>
    <w:rsid w:val="00631F26"/>
    <w:rsid w:val="0063206A"/>
    <w:rsid w:val="006328BE"/>
    <w:rsid w:val="00632E04"/>
    <w:rsid w:val="00632FA8"/>
    <w:rsid w:val="0063342A"/>
    <w:rsid w:val="0063351F"/>
    <w:rsid w:val="006345DC"/>
    <w:rsid w:val="00634BD0"/>
    <w:rsid w:val="00634CC6"/>
    <w:rsid w:val="00635444"/>
    <w:rsid w:val="006361E0"/>
    <w:rsid w:val="00636829"/>
    <w:rsid w:val="00636AF9"/>
    <w:rsid w:val="00637076"/>
    <w:rsid w:val="0063725E"/>
    <w:rsid w:val="00637A95"/>
    <w:rsid w:val="00637DBD"/>
    <w:rsid w:val="00637EF0"/>
    <w:rsid w:val="0064013A"/>
    <w:rsid w:val="0064035D"/>
    <w:rsid w:val="006406FF"/>
    <w:rsid w:val="006409AA"/>
    <w:rsid w:val="00640F5D"/>
    <w:rsid w:val="006410D7"/>
    <w:rsid w:val="006411B0"/>
    <w:rsid w:val="0064134E"/>
    <w:rsid w:val="00641443"/>
    <w:rsid w:val="006417C1"/>
    <w:rsid w:val="006419F2"/>
    <w:rsid w:val="00642140"/>
    <w:rsid w:val="0064239E"/>
    <w:rsid w:val="006423CD"/>
    <w:rsid w:val="00642B46"/>
    <w:rsid w:val="00642DAC"/>
    <w:rsid w:val="00643402"/>
    <w:rsid w:val="006435A2"/>
    <w:rsid w:val="0064461E"/>
    <w:rsid w:val="00644684"/>
    <w:rsid w:val="006446F8"/>
    <w:rsid w:val="00644C7F"/>
    <w:rsid w:val="0064532E"/>
    <w:rsid w:val="006455D5"/>
    <w:rsid w:val="00645938"/>
    <w:rsid w:val="00645E78"/>
    <w:rsid w:val="0064611A"/>
    <w:rsid w:val="00646431"/>
    <w:rsid w:val="006467E2"/>
    <w:rsid w:val="00646A5B"/>
    <w:rsid w:val="00646DD6"/>
    <w:rsid w:val="00646F80"/>
    <w:rsid w:val="0064737E"/>
    <w:rsid w:val="006473F1"/>
    <w:rsid w:val="0064779F"/>
    <w:rsid w:val="006479FB"/>
    <w:rsid w:val="00647A62"/>
    <w:rsid w:val="00647DFC"/>
    <w:rsid w:val="00647EF6"/>
    <w:rsid w:val="00650147"/>
    <w:rsid w:val="00650327"/>
    <w:rsid w:val="006508B5"/>
    <w:rsid w:val="00650910"/>
    <w:rsid w:val="00650CAA"/>
    <w:rsid w:val="006513CA"/>
    <w:rsid w:val="00651A92"/>
    <w:rsid w:val="00651AFC"/>
    <w:rsid w:val="00651BB4"/>
    <w:rsid w:val="00651CA8"/>
    <w:rsid w:val="00651F34"/>
    <w:rsid w:val="006522FF"/>
    <w:rsid w:val="00652882"/>
    <w:rsid w:val="00652A33"/>
    <w:rsid w:val="00652A70"/>
    <w:rsid w:val="00652B29"/>
    <w:rsid w:val="00652C75"/>
    <w:rsid w:val="006536E7"/>
    <w:rsid w:val="006539AA"/>
    <w:rsid w:val="00653DEB"/>
    <w:rsid w:val="0065469B"/>
    <w:rsid w:val="00654F62"/>
    <w:rsid w:val="00655FC3"/>
    <w:rsid w:val="0065666B"/>
    <w:rsid w:val="00656D6D"/>
    <w:rsid w:val="00656DF5"/>
    <w:rsid w:val="00656FA0"/>
    <w:rsid w:val="0065716B"/>
    <w:rsid w:val="00657802"/>
    <w:rsid w:val="0065783F"/>
    <w:rsid w:val="0066009E"/>
    <w:rsid w:val="00660482"/>
    <w:rsid w:val="00660519"/>
    <w:rsid w:val="00660DF5"/>
    <w:rsid w:val="00660E4E"/>
    <w:rsid w:val="0066163C"/>
    <w:rsid w:val="0066175E"/>
    <w:rsid w:val="00662284"/>
    <w:rsid w:val="00662443"/>
    <w:rsid w:val="0066248C"/>
    <w:rsid w:val="00662C34"/>
    <w:rsid w:val="00662E5E"/>
    <w:rsid w:val="00663022"/>
    <w:rsid w:val="006637CD"/>
    <w:rsid w:val="0066413C"/>
    <w:rsid w:val="006645D3"/>
    <w:rsid w:val="00664CAB"/>
    <w:rsid w:val="00664F8F"/>
    <w:rsid w:val="00665108"/>
    <w:rsid w:val="00665382"/>
    <w:rsid w:val="00665752"/>
    <w:rsid w:val="006657E6"/>
    <w:rsid w:val="00665B39"/>
    <w:rsid w:val="0066601A"/>
    <w:rsid w:val="00666DA0"/>
    <w:rsid w:val="00667050"/>
    <w:rsid w:val="00667444"/>
    <w:rsid w:val="00667559"/>
    <w:rsid w:val="00667938"/>
    <w:rsid w:val="0066793C"/>
    <w:rsid w:val="00667AF5"/>
    <w:rsid w:val="0067005B"/>
    <w:rsid w:val="00670288"/>
    <w:rsid w:val="00670345"/>
    <w:rsid w:val="00670358"/>
    <w:rsid w:val="00670405"/>
    <w:rsid w:val="00670754"/>
    <w:rsid w:val="00670A71"/>
    <w:rsid w:val="00670E46"/>
    <w:rsid w:val="006711AC"/>
    <w:rsid w:val="00671279"/>
    <w:rsid w:val="006712B6"/>
    <w:rsid w:val="00671BF4"/>
    <w:rsid w:val="006727C7"/>
    <w:rsid w:val="00672ACB"/>
    <w:rsid w:val="00673026"/>
    <w:rsid w:val="00673331"/>
    <w:rsid w:val="00673728"/>
    <w:rsid w:val="00673A51"/>
    <w:rsid w:val="00673BBC"/>
    <w:rsid w:val="00673D0E"/>
    <w:rsid w:val="00673E8F"/>
    <w:rsid w:val="006749B2"/>
    <w:rsid w:val="00675274"/>
    <w:rsid w:val="00675816"/>
    <w:rsid w:val="0067599F"/>
    <w:rsid w:val="00675CF7"/>
    <w:rsid w:val="00675F3A"/>
    <w:rsid w:val="0067628D"/>
    <w:rsid w:val="006762C2"/>
    <w:rsid w:val="00676609"/>
    <w:rsid w:val="00676D46"/>
    <w:rsid w:val="00676F9B"/>
    <w:rsid w:val="00677428"/>
    <w:rsid w:val="006775CF"/>
    <w:rsid w:val="00680097"/>
    <w:rsid w:val="006804D3"/>
    <w:rsid w:val="00680B86"/>
    <w:rsid w:val="0068116C"/>
    <w:rsid w:val="006811FB"/>
    <w:rsid w:val="0068124F"/>
    <w:rsid w:val="0068142C"/>
    <w:rsid w:val="00681763"/>
    <w:rsid w:val="00681BA7"/>
    <w:rsid w:val="00681DC8"/>
    <w:rsid w:val="00681EFB"/>
    <w:rsid w:val="00681F66"/>
    <w:rsid w:val="00683069"/>
    <w:rsid w:val="006835D9"/>
    <w:rsid w:val="006837C1"/>
    <w:rsid w:val="00683E9A"/>
    <w:rsid w:val="00684674"/>
    <w:rsid w:val="006849EB"/>
    <w:rsid w:val="00684B96"/>
    <w:rsid w:val="00684FD1"/>
    <w:rsid w:val="0068534E"/>
    <w:rsid w:val="00685360"/>
    <w:rsid w:val="0068590F"/>
    <w:rsid w:val="006859C1"/>
    <w:rsid w:val="00685A3D"/>
    <w:rsid w:val="00685B97"/>
    <w:rsid w:val="00685DBB"/>
    <w:rsid w:val="006868EA"/>
    <w:rsid w:val="00686B41"/>
    <w:rsid w:val="00686E12"/>
    <w:rsid w:val="006878A8"/>
    <w:rsid w:val="00687EF0"/>
    <w:rsid w:val="00690963"/>
    <w:rsid w:val="00690A24"/>
    <w:rsid w:val="00690C90"/>
    <w:rsid w:val="00690E56"/>
    <w:rsid w:val="00690FEF"/>
    <w:rsid w:val="0069120E"/>
    <w:rsid w:val="006914AD"/>
    <w:rsid w:val="0069154F"/>
    <w:rsid w:val="00692A28"/>
    <w:rsid w:val="00692A56"/>
    <w:rsid w:val="00692ABF"/>
    <w:rsid w:val="00692F24"/>
    <w:rsid w:val="006936D4"/>
    <w:rsid w:val="006939E1"/>
    <w:rsid w:val="0069431C"/>
    <w:rsid w:val="00694479"/>
    <w:rsid w:val="006947EB"/>
    <w:rsid w:val="006949D1"/>
    <w:rsid w:val="00694D31"/>
    <w:rsid w:val="00694E03"/>
    <w:rsid w:val="00695121"/>
    <w:rsid w:val="006957C1"/>
    <w:rsid w:val="00695E7F"/>
    <w:rsid w:val="00695F02"/>
    <w:rsid w:val="00696823"/>
    <w:rsid w:val="00697086"/>
    <w:rsid w:val="00697779"/>
    <w:rsid w:val="0069779D"/>
    <w:rsid w:val="006977EE"/>
    <w:rsid w:val="00697830"/>
    <w:rsid w:val="006A0216"/>
    <w:rsid w:val="006A0302"/>
    <w:rsid w:val="006A05C7"/>
    <w:rsid w:val="006A0E37"/>
    <w:rsid w:val="006A0FF6"/>
    <w:rsid w:val="006A117C"/>
    <w:rsid w:val="006A1721"/>
    <w:rsid w:val="006A186B"/>
    <w:rsid w:val="006A1A3B"/>
    <w:rsid w:val="006A1BFD"/>
    <w:rsid w:val="006A1D8C"/>
    <w:rsid w:val="006A1EE7"/>
    <w:rsid w:val="006A2227"/>
    <w:rsid w:val="006A2652"/>
    <w:rsid w:val="006A2815"/>
    <w:rsid w:val="006A2C71"/>
    <w:rsid w:val="006A30EF"/>
    <w:rsid w:val="006A32BA"/>
    <w:rsid w:val="006A3518"/>
    <w:rsid w:val="006A3900"/>
    <w:rsid w:val="006A409A"/>
    <w:rsid w:val="006A41B8"/>
    <w:rsid w:val="006A44A0"/>
    <w:rsid w:val="006A452C"/>
    <w:rsid w:val="006A48D4"/>
    <w:rsid w:val="006A4B7D"/>
    <w:rsid w:val="006A4EB6"/>
    <w:rsid w:val="006A5AE4"/>
    <w:rsid w:val="006A61A0"/>
    <w:rsid w:val="006A6212"/>
    <w:rsid w:val="006A6344"/>
    <w:rsid w:val="006A65A6"/>
    <w:rsid w:val="006A673A"/>
    <w:rsid w:val="006A674E"/>
    <w:rsid w:val="006A6955"/>
    <w:rsid w:val="006A7212"/>
    <w:rsid w:val="006A7409"/>
    <w:rsid w:val="006A761C"/>
    <w:rsid w:val="006A777F"/>
    <w:rsid w:val="006A7B92"/>
    <w:rsid w:val="006A7C4D"/>
    <w:rsid w:val="006B04E1"/>
    <w:rsid w:val="006B0889"/>
    <w:rsid w:val="006B0926"/>
    <w:rsid w:val="006B1334"/>
    <w:rsid w:val="006B140F"/>
    <w:rsid w:val="006B160C"/>
    <w:rsid w:val="006B1813"/>
    <w:rsid w:val="006B1BB9"/>
    <w:rsid w:val="006B2067"/>
    <w:rsid w:val="006B241F"/>
    <w:rsid w:val="006B2C27"/>
    <w:rsid w:val="006B2E35"/>
    <w:rsid w:val="006B33B0"/>
    <w:rsid w:val="006B39E2"/>
    <w:rsid w:val="006B4309"/>
    <w:rsid w:val="006B4D09"/>
    <w:rsid w:val="006B52F1"/>
    <w:rsid w:val="006B5B8B"/>
    <w:rsid w:val="006B5C07"/>
    <w:rsid w:val="006B6712"/>
    <w:rsid w:val="006B67F7"/>
    <w:rsid w:val="006B6DF8"/>
    <w:rsid w:val="006B78F0"/>
    <w:rsid w:val="006B7911"/>
    <w:rsid w:val="006B7980"/>
    <w:rsid w:val="006B7D08"/>
    <w:rsid w:val="006C00DA"/>
    <w:rsid w:val="006C0386"/>
    <w:rsid w:val="006C04D5"/>
    <w:rsid w:val="006C0936"/>
    <w:rsid w:val="006C0AF0"/>
    <w:rsid w:val="006C0B87"/>
    <w:rsid w:val="006C0BA6"/>
    <w:rsid w:val="006C1124"/>
    <w:rsid w:val="006C1342"/>
    <w:rsid w:val="006C1968"/>
    <w:rsid w:val="006C1C83"/>
    <w:rsid w:val="006C25AA"/>
    <w:rsid w:val="006C2898"/>
    <w:rsid w:val="006C2BCB"/>
    <w:rsid w:val="006C2F11"/>
    <w:rsid w:val="006C30DF"/>
    <w:rsid w:val="006C3C47"/>
    <w:rsid w:val="006C4016"/>
    <w:rsid w:val="006C4638"/>
    <w:rsid w:val="006C4752"/>
    <w:rsid w:val="006C48E7"/>
    <w:rsid w:val="006C4A80"/>
    <w:rsid w:val="006C4DFA"/>
    <w:rsid w:val="006C4F0E"/>
    <w:rsid w:val="006C5A7A"/>
    <w:rsid w:val="006C5C30"/>
    <w:rsid w:val="006C5C7D"/>
    <w:rsid w:val="006C6566"/>
    <w:rsid w:val="006C6AC2"/>
    <w:rsid w:val="006C6D8A"/>
    <w:rsid w:val="006C6FBC"/>
    <w:rsid w:val="006C73F4"/>
    <w:rsid w:val="006D0358"/>
    <w:rsid w:val="006D03F5"/>
    <w:rsid w:val="006D077C"/>
    <w:rsid w:val="006D0A3A"/>
    <w:rsid w:val="006D0DC6"/>
    <w:rsid w:val="006D0E4F"/>
    <w:rsid w:val="006D145C"/>
    <w:rsid w:val="006D1BC6"/>
    <w:rsid w:val="006D2129"/>
    <w:rsid w:val="006D2E05"/>
    <w:rsid w:val="006D33ED"/>
    <w:rsid w:val="006D33F4"/>
    <w:rsid w:val="006D3695"/>
    <w:rsid w:val="006D3DD0"/>
    <w:rsid w:val="006D43A8"/>
    <w:rsid w:val="006D5358"/>
    <w:rsid w:val="006D5E84"/>
    <w:rsid w:val="006D62DE"/>
    <w:rsid w:val="006D6311"/>
    <w:rsid w:val="006D6373"/>
    <w:rsid w:val="006D6786"/>
    <w:rsid w:val="006D6884"/>
    <w:rsid w:val="006D6DF0"/>
    <w:rsid w:val="006D7487"/>
    <w:rsid w:val="006D799D"/>
    <w:rsid w:val="006D7EF7"/>
    <w:rsid w:val="006E0373"/>
    <w:rsid w:val="006E04CA"/>
    <w:rsid w:val="006E0788"/>
    <w:rsid w:val="006E0C64"/>
    <w:rsid w:val="006E0D32"/>
    <w:rsid w:val="006E101A"/>
    <w:rsid w:val="006E1290"/>
    <w:rsid w:val="006E178A"/>
    <w:rsid w:val="006E1B3B"/>
    <w:rsid w:val="006E1DEB"/>
    <w:rsid w:val="006E1E4B"/>
    <w:rsid w:val="006E214B"/>
    <w:rsid w:val="006E2742"/>
    <w:rsid w:val="006E2EDE"/>
    <w:rsid w:val="006E3154"/>
    <w:rsid w:val="006E37E3"/>
    <w:rsid w:val="006E387D"/>
    <w:rsid w:val="006E3D64"/>
    <w:rsid w:val="006E4395"/>
    <w:rsid w:val="006E451B"/>
    <w:rsid w:val="006E4AC7"/>
    <w:rsid w:val="006E4B86"/>
    <w:rsid w:val="006E4BF5"/>
    <w:rsid w:val="006E4C07"/>
    <w:rsid w:val="006E4CCD"/>
    <w:rsid w:val="006E5494"/>
    <w:rsid w:val="006E57F2"/>
    <w:rsid w:val="006E6258"/>
    <w:rsid w:val="006E6614"/>
    <w:rsid w:val="006E67EF"/>
    <w:rsid w:val="006E6A19"/>
    <w:rsid w:val="006E7480"/>
    <w:rsid w:val="006E77E4"/>
    <w:rsid w:val="006E79E4"/>
    <w:rsid w:val="006F0495"/>
    <w:rsid w:val="006F072F"/>
    <w:rsid w:val="006F0E4C"/>
    <w:rsid w:val="006F0EC3"/>
    <w:rsid w:val="006F1143"/>
    <w:rsid w:val="006F136A"/>
    <w:rsid w:val="006F1597"/>
    <w:rsid w:val="006F169A"/>
    <w:rsid w:val="006F1D9F"/>
    <w:rsid w:val="006F252B"/>
    <w:rsid w:val="006F25D2"/>
    <w:rsid w:val="006F25F5"/>
    <w:rsid w:val="006F2910"/>
    <w:rsid w:val="006F2927"/>
    <w:rsid w:val="006F2DD0"/>
    <w:rsid w:val="006F32CC"/>
    <w:rsid w:val="006F339F"/>
    <w:rsid w:val="006F38DE"/>
    <w:rsid w:val="006F397F"/>
    <w:rsid w:val="006F3BCD"/>
    <w:rsid w:val="006F419D"/>
    <w:rsid w:val="006F460E"/>
    <w:rsid w:val="006F46F2"/>
    <w:rsid w:val="006F484E"/>
    <w:rsid w:val="006F486C"/>
    <w:rsid w:val="006F4921"/>
    <w:rsid w:val="006F4B0A"/>
    <w:rsid w:val="006F4F55"/>
    <w:rsid w:val="006F557F"/>
    <w:rsid w:val="006F5926"/>
    <w:rsid w:val="006F5CD6"/>
    <w:rsid w:val="006F5FD8"/>
    <w:rsid w:val="006F5FF1"/>
    <w:rsid w:val="006F5FFF"/>
    <w:rsid w:val="006F6270"/>
    <w:rsid w:val="006F62F8"/>
    <w:rsid w:val="006F68A7"/>
    <w:rsid w:val="006F6E82"/>
    <w:rsid w:val="006F71D1"/>
    <w:rsid w:val="006F7302"/>
    <w:rsid w:val="006F7474"/>
    <w:rsid w:val="0070050A"/>
    <w:rsid w:val="0070094C"/>
    <w:rsid w:val="00701599"/>
    <w:rsid w:val="0070159B"/>
    <w:rsid w:val="00701660"/>
    <w:rsid w:val="0070182E"/>
    <w:rsid w:val="007019D5"/>
    <w:rsid w:val="00701C07"/>
    <w:rsid w:val="00702746"/>
    <w:rsid w:val="00703428"/>
    <w:rsid w:val="007039AF"/>
    <w:rsid w:val="00703AF6"/>
    <w:rsid w:val="00704642"/>
    <w:rsid w:val="00704E58"/>
    <w:rsid w:val="00705175"/>
    <w:rsid w:val="007052B0"/>
    <w:rsid w:val="00705987"/>
    <w:rsid w:val="00705BBB"/>
    <w:rsid w:val="0070673C"/>
    <w:rsid w:val="00706D21"/>
    <w:rsid w:val="00706E91"/>
    <w:rsid w:val="00706ECB"/>
    <w:rsid w:val="00707509"/>
    <w:rsid w:val="007079C7"/>
    <w:rsid w:val="00707C3A"/>
    <w:rsid w:val="00710DEE"/>
    <w:rsid w:val="00710F93"/>
    <w:rsid w:val="0071110D"/>
    <w:rsid w:val="007118E6"/>
    <w:rsid w:val="00711E56"/>
    <w:rsid w:val="00712611"/>
    <w:rsid w:val="00712978"/>
    <w:rsid w:val="0071303F"/>
    <w:rsid w:val="007133E5"/>
    <w:rsid w:val="0071356A"/>
    <w:rsid w:val="007135FE"/>
    <w:rsid w:val="00713A8D"/>
    <w:rsid w:val="007143BC"/>
    <w:rsid w:val="00714D20"/>
    <w:rsid w:val="00714D90"/>
    <w:rsid w:val="00714FB5"/>
    <w:rsid w:val="007151E3"/>
    <w:rsid w:val="0071621D"/>
    <w:rsid w:val="00716500"/>
    <w:rsid w:val="0071680E"/>
    <w:rsid w:val="00716A59"/>
    <w:rsid w:val="00717427"/>
    <w:rsid w:val="00717638"/>
    <w:rsid w:val="00717BCE"/>
    <w:rsid w:val="00717BD8"/>
    <w:rsid w:val="00721949"/>
    <w:rsid w:val="00721B53"/>
    <w:rsid w:val="00721E79"/>
    <w:rsid w:val="00721FB0"/>
    <w:rsid w:val="007220F8"/>
    <w:rsid w:val="007228BF"/>
    <w:rsid w:val="00722B1C"/>
    <w:rsid w:val="00722C1C"/>
    <w:rsid w:val="00722CC8"/>
    <w:rsid w:val="0072312F"/>
    <w:rsid w:val="0072391E"/>
    <w:rsid w:val="00723955"/>
    <w:rsid w:val="00723A6B"/>
    <w:rsid w:val="00723B90"/>
    <w:rsid w:val="00723F8E"/>
    <w:rsid w:val="00724AD5"/>
    <w:rsid w:val="00724C0F"/>
    <w:rsid w:val="00724EE9"/>
    <w:rsid w:val="0072518E"/>
    <w:rsid w:val="0072557D"/>
    <w:rsid w:val="00725682"/>
    <w:rsid w:val="00725A57"/>
    <w:rsid w:val="007261CB"/>
    <w:rsid w:val="007263BC"/>
    <w:rsid w:val="00726C2E"/>
    <w:rsid w:val="00727476"/>
    <w:rsid w:val="00727662"/>
    <w:rsid w:val="007278B9"/>
    <w:rsid w:val="00727F9D"/>
    <w:rsid w:val="00730163"/>
    <w:rsid w:val="00730179"/>
    <w:rsid w:val="0073017D"/>
    <w:rsid w:val="00730FCC"/>
    <w:rsid w:val="00731610"/>
    <w:rsid w:val="007316AD"/>
    <w:rsid w:val="00731730"/>
    <w:rsid w:val="00731CA9"/>
    <w:rsid w:val="00731D01"/>
    <w:rsid w:val="00732367"/>
    <w:rsid w:val="00732D75"/>
    <w:rsid w:val="00732F69"/>
    <w:rsid w:val="0073423F"/>
    <w:rsid w:val="007345FC"/>
    <w:rsid w:val="0073481F"/>
    <w:rsid w:val="00734EEB"/>
    <w:rsid w:val="00735264"/>
    <w:rsid w:val="00735289"/>
    <w:rsid w:val="0073536A"/>
    <w:rsid w:val="0073542A"/>
    <w:rsid w:val="0073572D"/>
    <w:rsid w:val="007359F9"/>
    <w:rsid w:val="00735D7D"/>
    <w:rsid w:val="0073665C"/>
    <w:rsid w:val="00736F87"/>
    <w:rsid w:val="00737F70"/>
    <w:rsid w:val="0074052B"/>
    <w:rsid w:val="007409EF"/>
    <w:rsid w:val="00740C95"/>
    <w:rsid w:val="00740E40"/>
    <w:rsid w:val="007414AE"/>
    <w:rsid w:val="007416C3"/>
    <w:rsid w:val="00741D18"/>
    <w:rsid w:val="007422F0"/>
    <w:rsid w:val="007424C3"/>
    <w:rsid w:val="00742CE2"/>
    <w:rsid w:val="00743411"/>
    <w:rsid w:val="0074381E"/>
    <w:rsid w:val="007438ED"/>
    <w:rsid w:val="007444F1"/>
    <w:rsid w:val="00744576"/>
    <w:rsid w:val="00744A94"/>
    <w:rsid w:val="00744BE9"/>
    <w:rsid w:val="0074513B"/>
    <w:rsid w:val="0074521C"/>
    <w:rsid w:val="007453A4"/>
    <w:rsid w:val="00745767"/>
    <w:rsid w:val="00745D1E"/>
    <w:rsid w:val="00746248"/>
    <w:rsid w:val="00746792"/>
    <w:rsid w:val="00746AB9"/>
    <w:rsid w:val="00746ACC"/>
    <w:rsid w:val="00746B2F"/>
    <w:rsid w:val="00746BD3"/>
    <w:rsid w:val="00746E79"/>
    <w:rsid w:val="007472F5"/>
    <w:rsid w:val="00747AC8"/>
    <w:rsid w:val="00747ED3"/>
    <w:rsid w:val="00750192"/>
    <w:rsid w:val="007504C1"/>
    <w:rsid w:val="007505D8"/>
    <w:rsid w:val="00750F93"/>
    <w:rsid w:val="007515C1"/>
    <w:rsid w:val="00751936"/>
    <w:rsid w:val="00751E9A"/>
    <w:rsid w:val="00752EA7"/>
    <w:rsid w:val="00752EFA"/>
    <w:rsid w:val="00752F06"/>
    <w:rsid w:val="00753000"/>
    <w:rsid w:val="0075316B"/>
    <w:rsid w:val="0075321F"/>
    <w:rsid w:val="00753508"/>
    <w:rsid w:val="00753734"/>
    <w:rsid w:val="00753839"/>
    <w:rsid w:val="00753A81"/>
    <w:rsid w:val="00753BCD"/>
    <w:rsid w:val="00753F87"/>
    <w:rsid w:val="00754350"/>
    <w:rsid w:val="00754706"/>
    <w:rsid w:val="00755712"/>
    <w:rsid w:val="00755A0B"/>
    <w:rsid w:val="0075615D"/>
    <w:rsid w:val="007561B2"/>
    <w:rsid w:val="00756273"/>
    <w:rsid w:val="00756281"/>
    <w:rsid w:val="0075642F"/>
    <w:rsid w:val="0075688D"/>
    <w:rsid w:val="00756A8F"/>
    <w:rsid w:val="00757367"/>
    <w:rsid w:val="00757602"/>
    <w:rsid w:val="0075784F"/>
    <w:rsid w:val="00757A68"/>
    <w:rsid w:val="00757A72"/>
    <w:rsid w:val="007601E4"/>
    <w:rsid w:val="00760459"/>
    <w:rsid w:val="007607B9"/>
    <w:rsid w:val="00760BA5"/>
    <w:rsid w:val="00760E11"/>
    <w:rsid w:val="00760E7E"/>
    <w:rsid w:val="007611E1"/>
    <w:rsid w:val="00761BAF"/>
    <w:rsid w:val="00761C25"/>
    <w:rsid w:val="00761F1D"/>
    <w:rsid w:val="00762463"/>
    <w:rsid w:val="0076292F"/>
    <w:rsid w:val="00762A61"/>
    <w:rsid w:val="0076368A"/>
    <w:rsid w:val="00763723"/>
    <w:rsid w:val="00763CB7"/>
    <w:rsid w:val="00763D2A"/>
    <w:rsid w:val="00763F60"/>
    <w:rsid w:val="0076407B"/>
    <w:rsid w:val="00764B9A"/>
    <w:rsid w:val="007651B3"/>
    <w:rsid w:val="007652A1"/>
    <w:rsid w:val="00765DD9"/>
    <w:rsid w:val="00765ECC"/>
    <w:rsid w:val="00766066"/>
    <w:rsid w:val="007664D0"/>
    <w:rsid w:val="00767361"/>
    <w:rsid w:val="007675FD"/>
    <w:rsid w:val="007679C1"/>
    <w:rsid w:val="007679C9"/>
    <w:rsid w:val="00767CF4"/>
    <w:rsid w:val="00767E77"/>
    <w:rsid w:val="00770630"/>
    <w:rsid w:val="0077065B"/>
    <w:rsid w:val="007708FC"/>
    <w:rsid w:val="00770DD3"/>
    <w:rsid w:val="00770F38"/>
    <w:rsid w:val="00770F96"/>
    <w:rsid w:val="00771206"/>
    <w:rsid w:val="0077162D"/>
    <w:rsid w:val="00771893"/>
    <w:rsid w:val="00771B59"/>
    <w:rsid w:val="007725D0"/>
    <w:rsid w:val="00772B74"/>
    <w:rsid w:val="00772C54"/>
    <w:rsid w:val="00772CB3"/>
    <w:rsid w:val="00772D27"/>
    <w:rsid w:val="00772DEE"/>
    <w:rsid w:val="00772DFA"/>
    <w:rsid w:val="00773335"/>
    <w:rsid w:val="00773645"/>
    <w:rsid w:val="00773B5E"/>
    <w:rsid w:val="00773B89"/>
    <w:rsid w:val="00773D18"/>
    <w:rsid w:val="00774883"/>
    <w:rsid w:val="00774BE6"/>
    <w:rsid w:val="00774E39"/>
    <w:rsid w:val="007752AB"/>
    <w:rsid w:val="007752E6"/>
    <w:rsid w:val="007756E4"/>
    <w:rsid w:val="007757B0"/>
    <w:rsid w:val="00775CB8"/>
    <w:rsid w:val="00775DC5"/>
    <w:rsid w:val="007761B9"/>
    <w:rsid w:val="00776284"/>
    <w:rsid w:val="0077659C"/>
    <w:rsid w:val="007766B5"/>
    <w:rsid w:val="007767E2"/>
    <w:rsid w:val="00776855"/>
    <w:rsid w:val="00776AF7"/>
    <w:rsid w:val="00776C21"/>
    <w:rsid w:val="00776D96"/>
    <w:rsid w:val="00777373"/>
    <w:rsid w:val="007776CA"/>
    <w:rsid w:val="0078008C"/>
    <w:rsid w:val="007812A9"/>
    <w:rsid w:val="00781423"/>
    <w:rsid w:val="007814CB"/>
    <w:rsid w:val="0078256D"/>
    <w:rsid w:val="007827D6"/>
    <w:rsid w:val="00782905"/>
    <w:rsid w:val="00782CF8"/>
    <w:rsid w:val="0078314F"/>
    <w:rsid w:val="007831C4"/>
    <w:rsid w:val="007832E0"/>
    <w:rsid w:val="007838BF"/>
    <w:rsid w:val="00783EEA"/>
    <w:rsid w:val="007847E7"/>
    <w:rsid w:val="00784EAC"/>
    <w:rsid w:val="007850E2"/>
    <w:rsid w:val="007852B8"/>
    <w:rsid w:val="00785503"/>
    <w:rsid w:val="00785B76"/>
    <w:rsid w:val="00785DBC"/>
    <w:rsid w:val="00786147"/>
    <w:rsid w:val="00786171"/>
    <w:rsid w:val="007862EE"/>
    <w:rsid w:val="007863DB"/>
    <w:rsid w:val="007869C2"/>
    <w:rsid w:val="00786A43"/>
    <w:rsid w:val="00786C94"/>
    <w:rsid w:val="00786D61"/>
    <w:rsid w:val="00787442"/>
    <w:rsid w:val="00787D37"/>
    <w:rsid w:val="0079041A"/>
    <w:rsid w:val="0079056F"/>
    <w:rsid w:val="00790F26"/>
    <w:rsid w:val="007912FA"/>
    <w:rsid w:val="0079142B"/>
    <w:rsid w:val="00791DBA"/>
    <w:rsid w:val="0079288F"/>
    <w:rsid w:val="00792BB5"/>
    <w:rsid w:val="00792E86"/>
    <w:rsid w:val="0079308D"/>
    <w:rsid w:val="00793F60"/>
    <w:rsid w:val="00794645"/>
    <w:rsid w:val="00794725"/>
    <w:rsid w:val="00794787"/>
    <w:rsid w:val="00794A1E"/>
    <w:rsid w:val="00794AA2"/>
    <w:rsid w:val="00794B6F"/>
    <w:rsid w:val="00794CEC"/>
    <w:rsid w:val="007952FA"/>
    <w:rsid w:val="007959B6"/>
    <w:rsid w:val="00795B64"/>
    <w:rsid w:val="00795D9D"/>
    <w:rsid w:val="00796324"/>
    <w:rsid w:val="00796B74"/>
    <w:rsid w:val="00796FF1"/>
    <w:rsid w:val="0079712E"/>
    <w:rsid w:val="00797227"/>
    <w:rsid w:val="00797854"/>
    <w:rsid w:val="00797A05"/>
    <w:rsid w:val="007A04F0"/>
    <w:rsid w:val="007A066F"/>
    <w:rsid w:val="007A0D5C"/>
    <w:rsid w:val="007A0F97"/>
    <w:rsid w:val="007A1454"/>
    <w:rsid w:val="007A157E"/>
    <w:rsid w:val="007A177C"/>
    <w:rsid w:val="007A19E7"/>
    <w:rsid w:val="007A1CE9"/>
    <w:rsid w:val="007A2278"/>
    <w:rsid w:val="007A2807"/>
    <w:rsid w:val="007A288F"/>
    <w:rsid w:val="007A2FC0"/>
    <w:rsid w:val="007A30CC"/>
    <w:rsid w:val="007A31AF"/>
    <w:rsid w:val="007A3209"/>
    <w:rsid w:val="007A3776"/>
    <w:rsid w:val="007A38A5"/>
    <w:rsid w:val="007A3A3C"/>
    <w:rsid w:val="007A3ACD"/>
    <w:rsid w:val="007A3FA7"/>
    <w:rsid w:val="007A4780"/>
    <w:rsid w:val="007A4928"/>
    <w:rsid w:val="007A5234"/>
    <w:rsid w:val="007A55F4"/>
    <w:rsid w:val="007A5F0A"/>
    <w:rsid w:val="007A6014"/>
    <w:rsid w:val="007A64F4"/>
    <w:rsid w:val="007A6E6E"/>
    <w:rsid w:val="007A6F9C"/>
    <w:rsid w:val="007A702D"/>
    <w:rsid w:val="007A725A"/>
    <w:rsid w:val="007A7CDF"/>
    <w:rsid w:val="007B0088"/>
    <w:rsid w:val="007B0298"/>
    <w:rsid w:val="007B072D"/>
    <w:rsid w:val="007B0E4B"/>
    <w:rsid w:val="007B1169"/>
    <w:rsid w:val="007B1B00"/>
    <w:rsid w:val="007B2151"/>
    <w:rsid w:val="007B2231"/>
    <w:rsid w:val="007B23BE"/>
    <w:rsid w:val="007B252C"/>
    <w:rsid w:val="007B2726"/>
    <w:rsid w:val="007B2733"/>
    <w:rsid w:val="007B2BDB"/>
    <w:rsid w:val="007B33F4"/>
    <w:rsid w:val="007B343F"/>
    <w:rsid w:val="007B34AE"/>
    <w:rsid w:val="007B42EB"/>
    <w:rsid w:val="007B47C8"/>
    <w:rsid w:val="007B5231"/>
    <w:rsid w:val="007B5274"/>
    <w:rsid w:val="007B5467"/>
    <w:rsid w:val="007B563A"/>
    <w:rsid w:val="007B5C69"/>
    <w:rsid w:val="007B5D14"/>
    <w:rsid w:val="007B5E25"/>
    <w:rsid w:val="007B5F9A"/>
    <w:rsid w:val="007B6295"/>
    <w:rsid w:val="007B644A"/>
    <w:rsid w:val="007B76BF"/>
    <w:rsid w:val="007B7F33"/>
    <w:rsid w:val="007B7F51"/>
    <w:rsid w:val="007C0565"/>
    <w:rsid w:val="007C073C"/>
    <w:rsid w:val="007C0A4A"/>
    <w:rsid w:val="007C0F61"/>
    <w:rsid w:val="007C115B"/>
    <w:rsid w:val="007C1926"/>
    <w:rsid w:val="007C1B44"/>
    <w:rsid w:val="007C22BB"/>
    <w:rsid w:val="007C33E7"/>
    <w:rsid w:val="007C3417"/>
    <w:rsid w:val="007C3B6E"/>
    <w:rsid w:val="007C3DD5"/>
    <w:rsid w:val="007C3FE2"/>
    <w:rsid w:val="007C42AC"/>
    <w:rsid w:val="007C43AA"/>
    <w:rsid w:val="007C43EA"/>
    <w:rsid w:val="007C4674"/>
    <w:rsid w:val="007C5272"/>
    <w:rsid w:val="007C5413"/>
    <w:rsid w:val="007C561D"/>
    <w:rsid w:val="007C57C4"/>
    <w:rsid w:val="007C5F59"/>
    <w:rsid w:val="007C6D5B"/>
    <w:rsid w:val="007C7256"/>
    <w:rsid w:val="007C7463"/>
    <w:rsid w:val="007C780E"/>
    <w:rsid w:val="007C7AD8"/>
    <w:rsid w:val="007C7C13"/>
    <w:rsid w:val="007C7F81"/>
    <w:rsid w:val="007D0818"/>
    <w:rsid w:val="007D0952"/>
    <w:rsid w:val="007D0EF1"/>
    <w:rsid w:val="007D1177"/>
    <w:rsid w:val="007D1689"/>
    <w:rsid w:val="007D1BCF"/>
    <w:rsid w:val="007D1D79"/>
    <w:rsid w:val="007D1F6B"/>
    <w:rsid w:val="007D200F"/>
    <w:rsid w:val="007D209C"/>
    <w:rsid w:val="007D216C"/>
    <w:rsid w:val="007D264E"/>
    <w:rsid w:val="007D2825"/>
    <w:rsid w:val="007D29DC"/>
    <w:rsid w:val="007D2D00"/>
    <w:rsid w:val="007D337B"/>
    <w:rsid w:val="007D35D5"/>
    <w:rsid w:val="007D36DF"/>
    <w:rsid w:val="007D3DBE"/>
    <w:rsid w:val="007D4172"/>
    <w:rsid w:val="007D4B81"/>
    <w:rsid w:val="007D4DC0"/>
    <w:rsid w:val="007D4F02"/>
    <w:rsid w:val="007D51D5"/>
    <w:rsid w:val="007D52C9"/>
    <w:rsid w:val="007D55E7"/>
    <w:rsid w:val="007D585B"/>
    <w:rsid w:val="007D63A4"/>
    <w:rsid w:val="007D6B2F"/>
    <w:rsid w:val="007D6D22"/>
    <w:rsid w:val="007D6E80"/>
    <w:rsid w:val="007D7355"/>
    <w:rsid w:val="007D73DC"/>
    <w:rsid w:val="007D75BB"/>
    <w:rsid w:val="007D7A9B"/>
    <w:rsid w:val="007D7B4F"/>
    <w:rsid w:val="007E00CF"/>
    <w:rsid w:val="007E0243"/>
    <w:rsid w:val="007E07F6"/>
    <w:rsid w:val="007E09FB"/>
    <w:rsid w:val="007E1086"/>
    <w:rsid w:val="007E13E6"/>
    <w:rsid w:val="007E16A9"/>
    <w:rsid w:val="007E186A"/>
    <w:rsid w:val="007E19F3"/>
    <w:rsid w:val="007E2680"/>
    <w:rsid w:val="007E278B"/>
    <w:rsid w:val="007E27FF"/>
    <w:rsid w:val="007E297B"/>
    <w:rsid w:val="007E2AEC"/>
    <w:rsid w:val="007E3059"/>
    <w:rsid w:val="007E353A"/>
    <w:rsid w:val="007E3936"/>
    <w:rsid w:val="007E3A32"/>
    <w:rsid w:val="007E3AE8"/>
    <w:rsid w:val="007E40C7"/>
    <w:rsid w:val="007E41AF"/>
    <w:rsid w:val="007E43DD"/>
    <w:rsid w:val="007E4F4B"/>
    <w:rsid w:val="007E50F8"/>
    <w:rsid w:val="007E5D62"/>
    <w:rsid w:val="007E5F06"/>
    <w:rsid w:val="007E607D"/>
    <w:rsid w:val="007E6329"/>
    <w:rsid w:val="007E698C"/>
    <w:rsid w:val="007E6BB7"/>
    <w:rsid w:val="007E6C8A"/>
    <w:rsid w:val="007E7096"/>
    <w:rsid w:val="007E7231"/>
    <w:rsid w:val="007E724E"/>
    <w:rsid w:val="007E7BBB"/>
    <w:rsid w:val="007E7CA3"/>
    <w:rsid w:val="007E7EC3"/>
    <w:rsid w:val="007E7FCD"/>
    <w:rsid w:val="007F01D5"/>
    <w:rsid w:val="007F02DB"/>
    <w:rsid w:val="007F06B2"/>
    <w:rsid w:val="007F06F2"/>
    <w:rsid w:val="007F0748"/>
    <w:rsid w:val="007F08B5"/>
    <w:rsid w:val="007F1108"/>
    <w:rsid w:val="007F15AD"/>
    <w:rsid w:val="007F15B6"/>
    <w:rsid w:val="007F172E"/>
    <w:rsid w:val="007F1F82"/>
    <w:rsid w:val="007F200F"/>
    <w:rsid w:val="007F209B"/>
    <w:rsid w:val="007F224A"/>
    <w:rsid w:val="007F275A"/>
    <w:rsid w:val="007F281B"/>
    <w:rsid w:val="007F2BE1"/>
    <w:rsid w:val="007F2D4E"/>
    <w:rsid w:val="007F30EE"/>
    <w:rsid w:val="007F3411"/>
    <w:rsid w:val="007F379B"/>
    <w:rsid w:val="007F3A03"/>
    <w:rsid w:val="007F3AFF"/>
    <w:rsid w:val="007F3BA7"/>
    <w:rsid w:val="007F4B6C"/>
    <w:rsid w:val="007F5149"/>
    <w:rsid w:val="007F53A1"/>
    <w:rsid w:val="007F5872"/>
    <w:rsid w:val="007F59C7"/>
    <w:rsid w:val="007F59D7"/>
    <w:rsid w:val="007F6260"/>
    <w:rsid w:val="007F63E3"/>
    <w:rsid w:val="007F6522"/>
    <w:rsid w:val="007F68EC"/>
    <w:rsid w:val="007F7865"/>
    <w:rsid w:val="007F7952"/>
    <w:rsid w:val="007F7CAE"/>
    <w:rsid w:val="007F7DE0"/>
    <w:rsid w:val="007F7EB6"/>
    <w:rsid w:val="008002B0"/>
    <w:rsid w:val="008009F6"/>
    <w:rsid w:val="0080129B"/>
    <w:rsid w:val="00801389"/>
    <w:rsid w:val="0080144E"/>
    <w:rsid w:val="0080157A"/>
    <w:rsid w:val="00801B56"/>
    <w:rsid w:val="008024F4"/>
    <w:rsid w:val="008028CA"/>
    <w:rsid w:val="00802B7E"/>
    <w:rsid w:val="00802C5B"/>
    <w:rsid w:val="00803537"/>
    <w:rsid w:val="00803758"/>
    <w:rsid w:val="00803DEF"/>
    <w:rsid w:val="0080420A"/>
    <w:rsid w:val="0080423F"/>
    <w:rsid w:val="00804AF8"/>
    <w:rsid w:val="00804C10"/>
    <w:rsid w:val="0080505F"/>
    <w:rsid w:val="00805214"/>
    <w:rsid w:val="008060C5"/>
    <w:rsid w:val="00806BA5"/>
    <w:rsid w:val="00806EE6"/>
    <w:rsid w:val="0080733C"/>
    <w:rsid w:val="008073C9"/>
    <w:rsid w:val="00810013"/>
    <w:rsid w:val="00810975"/>
    <w:rsid w:val="00810B07"/>
    <w:rsid w:val="00810BED"/>
    <w:rsid w:val="00810C8A"/>
    <w:rsid w:val="00810D89"/>
    <w:rsid w:val="0081138F"/>
    <w:rsid w:val="00811C34"/>
    <w:rsid w:val="00812744"/>
    <w:rsid w:val="0081284B"/>
    <w:rsid w:val="00812DC0"/>
    <w:rsid w:val="0081317F"/>
    <w:rsid w:val="0081340C"/>
    <w:rsid w:val="00813780"/>
    <w:rsid w:val="00814268"/>
    <w:rsid w:val="0081464B"/>
    <w:rsid w:val="00814801"/>
    <w:rsid w:val="00814C19"/>
    <w:rsid w:val="00815206"/>
    <w:rsid w:val="0081570B"/>
    <w:rsid w:val="00815B2C"/>
    <w:rsid w:val="00815D37"/>
    <w:rsid w:val="00815D6F"/>
    <w:rsid w:val="00815DA5"/>
    <w:rsid w:val="00816A0A"/>
    <w:rsid w:val="00816C4E"/>
    <w:rsid w:val="00816D49"/>
    <w:rsid w:val="00816DBD"/>
    <w:rsid w:val="00816E97"/>
    <w:rsid w:val="00816FC6"/>
    <w:rsid w:val="0081706F"/>
    <w:rsid w:val="00817192"/>
    <w:rsid w:val="0081737A"/>
    <w:rsid w:val="00817690"/>
    <w:rsid w:val="008178A1"/>
    <w:rsid w:val="00817B18"/>
    <w:rsid w:val="0082012A"/>
    <w:rsid w:val="008205A0"/>
    <w:rsid w:val="00820B81"/>
    <w:rsid w:val="0082158B"/>
    <w:rsid w:val="0082173A"/>
    <w:rsid w:val="00821CA1"/>
    <w:rsid w:val="00821DF9"/>
    <w:rsid w:val="00821EBC"/>
    <w:rsid w:val="0082249B"/>
    <w:rsid w:val="008224E9"/>
    <w:rsid w:val="008229DC"/>
    <w:rsid w:val="00822D9C"/>
    <w:rsid w:val="00822E0D"/>
    <w:rsid w:val="008231A5"/>
    <w:rsid w:val="008237EF"/>
    <w:rsid w:val="00823E93"/>
    <w:rsid w:val="00823FCC"/>
    <w:rsid w:val="00824D9B"/>
    <w:rsid w:val="00824E8F"/>
    <w:rsid w:val="00824E9E"/>
    <w:rsid w:val="00825FC1"/>
    <w:rsid w:val="00826179"/>
    <w:rsid w:val="008262D1"/>
    <w:rsid w:val="008266D4"/>
    <w:rsid w:val="00826950"/>
    <w:rsid w:val="008269C7"/>
    <w:rsid w:val="00826A97"/>
    <w:rsid w:val="00826C1C"/>
    <w:rsid w:val="00826E74"/>
    <w:rsid w:val="00827E5A"/>
    <w:rsid w:val="00827FE2"/>
    <w:rsid w:val="00830E89"/>
    <w:rsid w:val="00831023"/>
    <w:rsid w:val="00831A51"/>
    <w:rsid w:val="00832099"/>
    <w:rsid w:val="008320C3"/>
    <w:rsid w:val="008322C5"/>
    <w:rsid w:val="0083286E"/>
    <w:rsid w:val="008328FA"/>
    <w:rsid w:val="00832A1C"/>
    <w:rsid w:val="00832F1C"/>
    <w:rsid w:val="00833017"/>
    <w:rsid w:val="008330B8"/>
    <w:rsid w:val="00833350"/>
    <w:rsid w:val="00833AE1"/>
    <w:rsid w:val="00833F1B"/>
    <w:rsid w:val="008342D1"/>
    <w:rsid w:val="00834457"/>
    <w:rsid w:val="00834561"/>
    <w:rsid w:val="008348CD"/>
    <w:rsid w:val="0083496D"/>
    <w:rsid w:val="00834BF5"/>
    <w:rsid w:val="00834EB3"/>
    <w:rsid w:val="00834F64"/>
    <w:rsid w:val="0083506B"/>
    <w:rsid w:val="0083542F"/>
    <w:rsid w:val="00835481"/>
    <w:rsid w:val="008356F3"/>
    <w:rsid w:val="00835ADF"/>
    <w:rsid w:val="00835B45"/>
    <w:rsid w:val="00835B92"/>
    <w:rsid w:val="00835F31"/>
    <w:rsid w:val="0083682B"/>
    <w:rsid w:val="00836B55"/>
    <w:rsid w:val="00836BA7"/>
    <w:rsid w:val="00836CBF"/>
    <w:rsid w:val="00836DCF"/>
    <w:rsid w:val="00836DE5"/>
    <w:rsid w:val="00837071"/>
    <w:rsid w:val="008372BE"/>
    <w:rsid w:val="008372DC"/>
    <w:rsid w:val="008372EE"/>
    <w:rsid w:val="00837BF3"/>
    <w:rsid w:val="00840101"/>
    <w:rsid w:val="008403F3"/>
    <w:rsid w:val="00840446"/>
    <w:rsid w:val="008404E0"/>
    <w:rsid w:val="0084081E"/>
    <w:rsid w:val="00840960"/>
    <w:rsid w:val="00840E1E"/>
    <w:rsid w:val="00840FC0"/>
    <w:rsid w:val="0084178D"/>
    <w:rsid w:val="00841D29"/>
    <w:rsid w:val="008426F0"/>
    <w:rsid w:val="00842A45"/>
    <w:rsid w:val="00842D8A"/>
    <w:rsid w:val="0084315A"/>
    <w:rsid w:val="00843175"/>
    <w:rsid w:val="008432A9"/>
    <w:rsid w:val="00843960"/>
    <w:rsid w:val="008439DA"/>
    <w:rsid w:val="00844AE6"/>
    <w:rsid w:val="00844EBE"/>
    <w:rsid w:val="0084508C"/>
    <w:rsid w:val="0084547D"/>
    <w:rsid w:val="008456BA"/>
    <w:rsid w:val="00845D61"/>
    <w:rsid w:val="0084631A"/>
    <w:rsid w:val="008464CF"/>
    <w:rsid w:val="008464F9"/>
    <w:rsid w:val="008467D7"/>
    <w:rsid w:val="008470D1"/>
    <w:rsid w:val="00847163"/>
    <w:rsid w:val="00847799"/>
    <w:rsid w:val="00847814"/>
    <w:rsid w:val="008478DB"/>
    <w:rsid w:val="008479BF"/>
    <w:rsid w:val="00847B0E"/>
    <w:rsid w:val="008507CF"/>
    <w:rsid w:val="00850AA4"/>
    <w:rsid w:val="00850F35"/>
    <w:rsid w:val="0085138E"/>
    <w:rsid w:val="008516A2"/>
    <w:rsid w:val="00851846"/>
    <w:rsid w:val="00851CCA"/>
    <w:rsid w:val="00851FB2"/>
    <w:rsid w:val="0085203C"/>
    <w:rsid w:val="00853EFC"/>
    <w:rsid w:val="00854896"/>
    <w:rsid w:val="00855370"/>
    <w:rsid w:val="00855691"/>
    <w:rsid w:val="008558B5"/>
    <w:rsid w:val="008559C2"/>
    <w:rsid w:val="00855F32"/>
    <w:rsid w:val="00856550"/>
    <w:rsid w:val="008565CC"/>
    <w:rsid w:val="00856CFF"/>
    <w:rsid w:val="008572B7"/>
    <w:rsid w:val="00857581"/>
    <w:rsid w:val="00857DCD"/>
    <w:rsid w:val="00857E89"/>
    <w:rsid w:val="00857F4C"/>
    <w:rsid w:val="00857FD2"/>
    <w:rsid w:val="00860C08"/>
    <w:rsid w:val="00860D4E"/>
    <w:rsid w:val="00860FCF"/>
    <w:rsid w:val="008611B1"/>
    <w:rsid w:val="008618D9"/>
    <w:rsid w:val="00861AB1"/>
    <w:rsid w:val="008624B6"/>
    <w:rsid w:val="00862657"/>
    <w:rsid w:val="008626D3"/>
    <w:rsid w:val="008629F6"/>
    <w:rsid w:val="00862AE2"/>
    <w:rsid w:val="00862B2F"/>
    <w:rsid w:val="00862B9F"/>
    <w:rsid w:val="0086320B"/>
    <w:rsid w:val="00863211"/>
    <w:rsid w:val="00863543"/>
    <w:rsid w:val="008639D6"/>
    <w:rsid w:val="00863B3B"/>
    <w:rsid w:val="00863E1E"/>
    <w:rsid w:val="00863E73"/>
    <w:rsid w:val="0086460A"/>
    <w:rsid w:val="00864D70"/>
    <w:rsid w:val="00864F54"/>
    <w:rsid w:val="00864FB4"/>
    <w:rsid w:val="00865429"/>
    <w:rsid w:val="008661C2"/>
    <w:rsid w:val="008662B1"/>
    <w:rsid w:val="008669D7"/>
    <w:rsid w:val="00866C24"/>
    <w:rsid w:val="008670ED"/>
    <w:rsid w:val="008674DE"/>
    <w:rsid w:val="00867749"/>
    <w:rsid w:val="00870B1D"/>
    <w:rsid w:val="008710C7"/>
    <w:rsid w:val="00871A53"/>
    <w:rsid w:val="00872D0B"/>
    <w:rsid w:val="008736AE"/>
    <w:rsid w:val="00873B72"/>
    <w:rsid w:val="0087492F"/>
    <w:rsid w:val="00874B09"/>
    <w:rsid w:val="00875108"/>
    <w:rsid w:val="00875AD3"/>
    <w:rsid w:val="00875C5D"/>
    <w:rsid w:val="0087613D"/>
    <w:rsid w:val="008766A8"/>
    <w:rsid w:val="00876D48"/>
    <w:rsid w:val="00877069"/>
    <w:rsid w:val="0087773A"/>
    <w:rsid w:val="0088022C"/>
    <w:rsid w:val="00880637"/>
    <w:rsid w:val="00880915"/>
    <w:rsid w:val="00880E9C"/>
    <w:rsid w:val="00881731"/>
    <w:rsid w:val="00881A3B"/>
    <w:rsid w:val="00882E4F"/>
    <w:rsid w:val="00882F6E"/>
    <w:rsid w:val="0088302E"/>
    <w:rsid w:val="00883380"/>
    <w:rsid w:val="00883547"/>
    <w:rsid w:val="00883717"/>
    <w:rsid w:val="008839D3"/>
    <w:rsid w:val="00883D9B"/>
    <w:rsid w:val="00883DEE"/>
    <w:rsid w:val="00883FDF"/>
    <w:rsid w:val="00884489"/>
    <w:rsid w:val="008849B9"/>
    <w:rsid w:val="00884D69"/>
    <w:rsid w:val="00884EC6"/>
    <w:rsid w:val="00884EE9"/>
    <w:rsid w:val="0088538B"/>
    <w:rsid w:val="008861B4"/>
    <w:rsid w:val="008863A2"/>
    <w:rsid w:val="008863F8"/>
    <w:rsid w:val="008864C6"/>
    <w:rsid w:val="00886518"/>
    <w:rsid w:val="0088682F"/>
    <w:rsid w:val="00886E2B"/>
    <w:rsid w:val="00886F19"/>
    <w:rsid w:val="00886F1F"/>
    <w:rsid w:val="00886FB1"/>
    <w:rsid w:val="00887113"/>
    <w:rsid w:val="008871ED"/>
    <w:rsid w:val="0088739A"/>
    <w:rsid w:val="008873FC"/>
    <w:rsid w:val="00887B4D"/>
    <w:rsid w:val="008906B6"/>
    <w:rsid w:val="0089074D"/>
    <w:rsid w:val="008908EB"/>
    <w:rsid w:val="00890CCC"/>
    <w:rsid w:val="00890F9C"/>
    <w:rsid w:val="0089109A"/>
    <w:rsid w:val="00891204"/>
    <w:rsid w:val="0089149B"/>
    <w:rsid w:val="00892A2D"/>
    <w:rsid w:val="00892C13"/>
    <w:rsid w:val="00892EBF"/>
    <w:rsid w:val="00893063"/>
    <w:rsid w:val="008931A1"/>
    <w:rsid w:val="008932D2"/>
    <w:rsid w:val="008935F7"/>
    <w:rsid w:val="00893995"/>
    <w:rsid w:val="00893C26"/>
    <w:rsid w:val="00893DC3"/>
    <w:rsid w:val="00894223"/>
    <w:rsid w:val="00894407"/>
    <w:rsid w:val="00894B05"/>
    <w:rsid w:val="00894F30"/>
    <w:rsid w:val="0089507F"/>
    <w:rsid w:val="00895630"/>
    <w:rsid w:val="00895667"/>
    <w:rsid w:val="0089579B"/>
    <w:rsid w:val="008957BF"/>
    <w:rsid w:val="00895A67"/>
    <w:rsid w:val="0089624A"/>
    <w:rsid w:val="00896417"/>
    <w:rsid w:val="00896423"/>
    <w:rsid w:val="00896A1C"/>
    <w:rsid w:val="00896A2D"/>
    <w:rsid w:val="00896D59"/>
    <w:rsid w:val="008970CB"/>
    <w:rsid w:val="00897DEA"/>
    <w:rsid w:val="008A018C"/>
    <w:rsid w:val="008A1143"/>
    <w:rsid w:val="008A162A"/>
    <w:rsid w:val="008A18F6"/>
    <w:rsid w:val="008A1D87"/>
    <w:rsid w:val="008A1E00"/>
    <w:rsid w:val="008A1FFC"/>
    <w:rsid w:val="008A20E0"/>
    <w:rsid w:val="008A215E"/>
    <w:rsid w:val="008A271D"/>
    <w:rsid w:val="008A2AF4"/>
    <w:rsid w:val="008A3852"/>
    <w:rsid w:val="008A3B5E"/>
    <w:rsid w:val="008A3E34"/>
    <w:rsid w:val="008A4F8B"/>
    <w:rsid w:val="008A5165"/>
    <w:rsid w:val="008A51EC"/>
    <w:rsid w:val="008A5237"/>
    <w:rsid w:val="008A5343"/>
    <w:rsid w:val="008A5347"/>
    <w:rsid w:val="008A53AC"/>
    <w:rsid w:val="008A5727"/>
    <w:rsid w:val="008A5DE9"/>
    <w:rsid w:val="008A604D"/>
    <w:rsid w:val="008A648C"/>
    <w:rsid w:val="008A719E"/>
    <w:rsid w:val="008A79EF"/>
    <w:rsid w:val="008A7A8B"/>
    <w:rsid w:val="008A7C0C"/>
    <w:rsid w:val="008B03B4"/>
    <w:rsid w:val="008B14E5"/>
    <w:rsid w:val="008B1893"/>
    <w:rsid w:val="008B18FE"/>
    <w:rsid w:val="008B191F"/>
    <w:rsid w:val="008B19F0"/>
    <w:rsid w:val="008B1ABF"/>
    <w:rsid w:val="008B1BFF"/>
    <w:rsid w:val="008B20D6"/>
    <w:rsid w:val="008B25E3"/>
    <w:rsid w:val="008B303F"/>
    <w:rsid w:val="008B37BD"/>
    <w:rsid w:val="008B3B39"/>
    <w:rsid w:val="008B3B9E"/>
    <w:rsid w:val="008B3F73"/>
    <w:rsid w:val="008B438F"/>
    <w:rsid w:val="008B48E6"/>
    <w:rsid w:val="008B499E"/>
    <w:rsid w:val="008B4D44"/>
    <w:rsid w:val="008B4DC5"/>
    <w:rsid w:val="008B541F"/>
    <w:rsid w:val="008B548E"/>
    <w:rsid w:val="008B554C"/>
    <w:rsid w:val="008B5760"/>
    <w:rsid w:val="008B5A9D"/>
    <w:rsid w:val="008B6BA8"/>
    <w:rsid w:val="008C03BE"/>
    <w:rsid w:val="008C0CAA"/>
    <w:rsid w:val="008C0D77"/>
    <w:rsid w:val="008C0D95"/>
    <w:rsid w:val="008C0F6E"/>
    <w:rsid w:val="008C1423"/>
    <w:rsid w:val="008C142D"/>
    <w:rsid w:val="008C23F4"/>
    <w:rsid w:val="008C2951"/>
    <w:rsid w:val="008C2ABF"/>
    <w:rsid w:val="008C2BE7"/>
    <w:rsid w:val="008C2CC0"/>
    <w:rsid w:val="008C3DC6"/>
    <w:rsid w:val="008C3E34"/>
    <w:rsid w:val="008C3FE9"/>
    <w:rsid w:val="008C416D"/>
    <w:rsid w:val="008C4A0D"/>
    <w:rsid w:val="008C521F"/>
    <w:rsid w:val="008C56D8"/>
    <w:rsid w:val="008C573A"/>
    <w:rsid w:val="008C5E70"/>
    <w:rsid w:val="008C5E91"/>
    <w:rsid w:val="008C763E"/>
    <w:rsid w:val="008C7E59"/>
    <w:rsid w:val="008C7E5C"/>
    <w:rsid w:val="008C7F8D"/>
    <w:rsid w:val="008C7FE0"/>
    <w:rsid w:val="008D00B2"/>
    <w:rsid w:val="008D03FC"/>
    <w:rsid w:val="008D0404"/>
    <w:rsid w:val="008D0661"/>
    <w:rsid w:val="008D0706"/>
    <w:rsid w:val="008D0BB6"/>
    <w:rsid w:val="008D0F03"/>
    <w:rsid w:val="008D1239"/>
    <w:rsid w:val="008D16F9"/>
    <w:rsid w:val="008D2188"/>
    <w:rsid w:val="008D231F"/>
    <w:rsid w:val="008D25E7"/>
    <w:rsid w:val="008D2A4B"/>
    <w:rsid w:val="008D2D3A"/>
    <w:rsid w:val="008D2E4D"/>
    <w:rsid w:val="008D31B5"/>
    <w:rsid w:val="008D3818"/>
    <w:rsid w:val="008D3B69"/>
    <w:rsid w:val="008D44F2"/>
    <w:rsid w:val="008D45BF"/>
    <w:rsid w:val="008D468B"/>
    <w:rsid w:val="008D5066"/>
    <w:rsid w:val="008D5FF0"/>
    <w:rsid w:val="008D6093"/>
    <w:rsid w:val="008D67E0"/>
    <w:rsid w:val="008D688A"/>
    <w:rsid w:val="008D6A33"/>
    <w:rsid w:val="008D6C5F"/>
    <w:rsid w:val="008D70E3"/>
    <w:rsid w:val="008D72B8"/>
    <w:rsid w:val="008D7581"/>
    <w:rsid w:val="008D767E"/>
    <w:rsid w:val="008D770D"/>
    <w:rsid w:val="008E0B1B"/>
    <w:rsid w:val="008E0B94"/>
    <w:rsid w:val="008E0E8A"/>
    <w:rsid w:val="008E1F5D"/>
    <w:rsid w:val="008E21C1"/>
    <w:rsid w:val="008E24AB"/>
    <w:rsid w:val="008E2516"/>
    <w:rsid w:val="008E255C"/>
    <w:rsid w:val="008E2E9E"/>
    <w:rsid w:val="008E3430"/>
    <w:rsid w:val="008E43AA"/>
    <w:rsid w:val="008E45D9"/>
    <w:rsid w:val="008E4A82"/>
    <w:rsid w:val="008E4AFE"/>
    <w:rsid w:val="008E4FD4"/>
    <w:rsid w:val="008E4FDA"/>
    <w:rsid w:val="008E52A6"/>
    <w:rsid w:val="008E59C3"/>
    <w:rsid w:val="008E5E44"/>
    <w:rsid w:val="008E655A"/>
    <w:rsid w:val="008E681C"/>
    <w:rsid w:val="008E6C17"/>
    <w:rsid w:val="008E6EB4"/>
    <w:rsid w:val="008E705F"/>
    <w:rsid w:val="008E75B3"/>
    <w:rsid w:val="008E7B00"/>
    <w:rsid w:val="008E7FD8"/>
    <w:rsid w:val="008F07B7"/>
    <w:rsid w:val="008F08DA"/>
    <w:rsid w:val="008F0A73"/>
    <w:rsid w:val="008F0BA0"/>
    <w:rsid w:val="008F10B1"/>
    <w:rsid w:val="008F1681"/>
    <w:rsid w:val="008F1ABF"/>
    <w:rsid w:val="008F1C61"/>
    <w:rsid w:val="008F21BB"/>
    <w:rsid w:val="008F24EB"/>
    <w:rsid w:val="008F295C"/>
    <w:rsid w:val="008F2F69"/>
    <w:rsid w:val="008F300B"/>
    <w:rsid w:val="008F3159"/>
    <w:rsid w:val="008F317E"/>
    <w:rsid w:val="008F3896"/>
    <w:rsid w:val="008F3B3E"/>
    <w:rsid w:val="008F40A2"/>
    <w:rsid w:val="008F420A"/>
    <w:rsid w:val="008F4C80"/>
    <w:rsid w:val="008F4E08"/>
    <w:rsid w:val="008F4ECE"/>
    <w:rsid w:val="008F517D"/>
    <w:rsid w:val="008F5445"/>
    <w:rsid w:val="008F5761"/>
    <w:rsid w:val="008F57E0"/>
    <w:rsid w:val="008F58C4"/>
    <w:rsid w:val="008F591D"/>
    <w:rsid w:val="008F5D2F"/>
    <w:rsid w:val="008F6113"/>
    <w:rsid w:val="008F6259"/>
    <w:rsid w:val="008F662A"/>
    <w:rsid w:val="008F73BC"/>
    <w:rsid w:val="008F77F5"/>
    <w:rsid w:val="008F786A"/>
    <w:rsid w:val="0090066E"/>
    <w:rsid w:val="0090074C"/>
    <w:rsid w:val="00900821"/>
    <w:rsid w:val="00900898"/>
    <w:rsid w:val="00900A60"/>
    <w:rsid w:val="00900C89"/>
    <w:rsid w:val="00900F7C"/>
    <w:rsid w:val="00900FBB"/>
    <w:rsid w:val="00900FE7"/>
    <w:rsid w:val="00901101"/>
    <w:rsid w:val="009012E0"/>
    <w:rsid w:val="009012FD"/>
    <w:rsid w:val="00901930"/>
    <w:rsid w:val="00901A19"/>
    <w:rsid w:val="009024C6"/>
    <w:rsid w:val="009029FE"/>
    <w:rsid w:val="00903126"/>
    <w:rsid w:val="0090317A"/>
    <w:rsid w:val="00903672"/>
    <w:rsid w:val="00903957"/>
    <w:rsid w:val="009039A6"/>
    <w:rsid w:val="00903C1F"/>
    <w:rsid w:val="00903DDF"/>
    <w:rsid w:val="00904040"/>
    <w:rsid w:val="0090512D"/>
    <w:rsid w:val="00905272"/>
    <w:rsid w:val="00905A33"/>
    <w:rsid w:val="00905B48"/>
    <w:rsid w:val="00905BD5"/>
    <w:rsid w:val="00905CAD"/>
    <w:rsid w:val="00905EA9"/>
    <w:rsid w:val="00905F12"/>
    <w:rsid w:val="00906B8E"/>
    <w:rsid w:val="00906BEE"/>
    <w:rsid w:val="00906D2E"/>
    <w:rsid w:val="009079C1"/>
    <w:rsid w:val="00907B8B"/>
    <w:rsid w:val="00907C38"/>
    <w:rsid w:val="00907D82"/>
    <w:rsid w:val="00907DA2"/>
    <w:rsid w:val="0091005B"/>
    <w:rsid w:val="0091016A"/>
    <w:rsid w:val="00910503"/>
    <w:rsid w:val="00910B15"/>
    <w:rsid w:val="00910C59"/>
    <w:rsid w:val="00910F7A"/>
    <w:rsid w:val="00911000"/>
    <w:rsid w:val="009110A7"/>
    <w:rsid w:val="00911728"/>
    <w:rsid w:val="00912353"/>
    <w:rsid w:val="00913093"/>
    <w:rsid w:val="009138FE"/>
    <w:rsid w:val="00913E3B"/>
    <w:rsid w:val="00913E4F"/>
    <w:rsid w:val="009140BF"/>
    <w:rsid w:val="009143E8"/>
    <w:rsid w:val="0091483C"/>
    <w:rsid w:val="00915833"/>
    <w:rsid w:val="00915F71"/>
    <w:rsid w:val="009169EA"/>
    <w:rsid w:val="009170E6"/>
    <w:rsid w:val="0091772A"/>
    <w:rsid w:val="009202B1"/>
    <w:rsid w:val="009214C0"/>
    <w:rsid w:val="00921A13"/>
    <w:rsid w:val="00921A1F"/>
    <w:rsid w:val="00921B6D"/>
    <w:rsid w:val="009228F4"/>
    <w:rsid w:val="00922B6D"/>
    <w:rsid w:val="00922C34"/>
    <w:rsid w:val="0092313E"/>
    <w:rsid w:val="009233C5"/>
    <w:rsid w:val="00923E33"/>
    <w:rsid w:val="00924B45"/>
    <w:rsid w:val="00925D49"/>
    <w:rsid w:val="009261DB"/>
    <w:rsid w:val="00926748"/>
    <w:rsid w:val="0092694D"/>
    <w:rsid w:val="00926A6C"/>
    <w:rsid w:val="00926E92"/>
    <w:rsid w:val="00927198"/>
    <w:rsid w:val="009271E2"/>
    <w:rsid w:val="00927E25"/>
    <w:rsid w:val="00927E7D"/>
    <w:rsid w:val="009307FC"/>
    <w:rsid w:val="009315E7"/>
    <w:rsid w:val="0093168D"/>
    <w:rsid w:val="009318D2"/>
    <w:rsid w:val="00931AD5"/>
    <w:rsid w:val="00931D2C"/>
    <w:rsid w:val="00932181"/>
    <w:rsid w:val="0093290C"/>
    <w:rsid w:val="0093306E"/>
    <w:rsid w:val="0093308B"/>
    <w:rsid w:val="009334AA"/>
    <w:rsid w:val="00933810"/>
    <w:rsid w:val="009339A8"/>
    <w:rsid w:val="00933A93"/>
    <w:rsid w:val="00933DA6"/>
    <w:rsid w:val="00934553"/>
    <w:rsid w:val="00934A09"/>
    <w:rsid w:val="009351D2"/>
    <w:rsid w:val="0093566B"/>
    <w:rsid w:val="00937578"/>
    <w:rsid w:val="009376F9"/>
    <w:rsid w:val="00937E6A"/>
    <w:rsid w:val="009400E5"/>
    <w:rsid w:val="009404D1"/>
    <w:rsid w:val="00940825"/>
    <w:rsid w:val="00940D5A"/>
    <w:rsid w:val="00940DC8"/>
    <w:rsid w:val="00940F81"/>
    <w:rsid w:val="0094108A"/>
    <w:rsid w:val="00941508"/>
    <w:rsid w:val="009415B1"/>
    <w:rsid w:val="009416B1"/>
    <w:rsid w:val="00941A37"/>
    <w:rsid w:val="009420EA"/>
    <w:rsid w:val="009424CA"/>
    <w:rsid w:val="00942B45"/>
    <w:rsid w:val="00942CF1"/>
    <w:rsid w:val="0094334E"/>
    <w:rsid w:val="00943723"/>
    <w:rsid w:val="00943AB4"/>
    <w:rsid w:val="00943C06"/>
    <w:rsid w:val="00943D49"/>
    <w:rsid w:val="00944073"/>
    <w:rsid w:val="00944411"/>
    <w:rsid w:val="0094469E"/>
    <w:rsid w:val="00944A3F"/>
    <w:rsid w:val="00944AF3"/>
    <w:rsid w:val="00944B87"/>
    <w:rsid w:val="00945179"/>
    <w:rsid w:val="009453FD"/>
    <w:rsid w:val="00945431"/>
    <w:rsid w:val="00945495"/>
    <w:rsid w:val="00945812"/>
    <w:rsid w:val="00945FBD"/>
    <w:rsid w:val="00945FE9"/>
    <w:rsid w:val="00946208"/>
    <w:rsid w:val="009464D1"/>
    <w:rsid w:val="00946789"/>
    <w:rsid w:val="00947130"/>
    <w:rsid w:val="0094733D"/>
    <w:rsid w:val="0094742E"/>
    <w:rsid w:val="00947458"/>
    <w:rsid w:val="0094754A"/>
    <w:rsid w:val="00947763"/>
    <w:rsid w:val="00947BD5"/>
    <w:rsid w:val="00947CB6"/>
    <w:rsid w:val="00947EA2"/>
    <w:rsid w:val="00947F39"/>
    <w:rsid w:val="00947FF6"/>
    <w:rsid w:val="00950FB3"/>
    <w:rsid w:val="00951030"/>
    <w:rsid w:val="009512E6"/>
    <w:rsid w:val="009512FD"/>
    <w:rsid w:val="009515C6"/>
    <w:rsid w:val="00951860"/>
    <w:rsid w:val="00951FD3"/>
    <w:rsid w:val="009520EF"/>
    <w:rsid w:val="00952463"/>
    <w:rsid w:val="009528E6"/>
    <w:rsid w:val="00953086"/>
    <w:rsid w:val="00953CB1"/>
    <w:rsid w:val="00953CC2"/>
    <w:rsid w:val="00954277"/>
    <w:rsid w:val="009542CC"/>
    <w:rsid w:val="00954333"/>
    <w:rsid w:val="00954764"/>
    <w:rsid w:val="009549DF"/>
    <w:rsid w:val="009549FC"/>
    <w:rsid w:val="00954B2A"/>
    <w:rsid w:val="0095599E"/>
    <w:rsid w:val="00956AA3"/>
    <w:rsid w:val="00956EAD"/>
    <w:rsid w:val="0095727D"/>
    <w:rsid w:val="00957517"/>
    <w:rsid w:val="00957583"/>
    <w:rsid w:val="009575CD"/>
    <w:rsid w:val="009576E0"/>
    <w:rsid w:val="00957D70"/>
    <w:rsid w:val="009607DC"/>
    <w:rsid w:val="0096084C"/>
    <w:rsid w:val="00960A2F"/>
    <w:rsid w:val="0096133D"/>
    <w:rsid w:val="00961B52"/>
    <w:rsid w:val="009622D2"/>
    <w:rsid w:val="00962B18"/>
    <w:rsid w:val="00962D8E"/>
    <w:rsid w:val="0096300B"/>
    <w:rsid w:val="009634AB"/>
    <w:rsid w:val="00963507"/>
    <w:rsid w:val="009637C1"/>
    <w:rsid w:val="00963C1F"/>
    <w:rsid w:val="0096481F"/>
    <w:rsid w:val="00964E32"/>
    <w:rsid w:val="00964F91"/>
    <w:rsid w:val="0096551A"/>
    <w:rsid w:val="009656F9"/>
    <w:rsid w:val="0096575A"/>
    <w:rsid w:val="009658D7"/>
    <w:rsid w:val="00965BFA"/>
    <w:rsid w:val="009664FB"/>
    <w:rsid w:val="00966595"/>
    <w:rsid w:val="00967A44"/>
    <w:rsid w:val="00967E84"/>
    <w:rsid w:val="00970217"/>
    <w:rsid w:val="00970218"/>
    <w:rsid w:val="009702FE"/>
    <w:rsid w:val="009708D7"/>
    <w:rsid w:val="00970F1A"/>
    <w:rsid w:val="0097149F"/>
    <w:rsid w:val="00971870"/>
    <w:rsid w:val="00971A16"/>
    <w:rsid w:val="00971CF5"/>
    <w:rsid w:val="00972577"/>
    <w:rsid w:val="00972615"/>
    <w:rsid w:val="009726DC"/>
    <w:rsid w:val="00972A0D"/>
    <w:rsid w:val="00972BDD"/>
    <w:rsid w:val="00972C53"/>
    <w:rsid w:val="00972E83"/>
    <w:rsid w:val="0097310E"/>
    <w:rsid w:val="009738B6"/>
    <w:rsid w:val="00973DB2"/>
    <w:rsid w:val="0097402E"/>
    <w:rsid w:val="0097422F"/>
    <w:rsid w:val="009744AC"/>
    <w:rsid w:val="009748FE"/>
    <w:rsid w:val="00974A9C"/>
    <w:rsid w:val="00974B7F"/>
    <w:rsid w:val="00974F5E"/>
    <w:rsid w:val="00975146"/>
    <w:rsid w:val="009751CE"/>
    <w:rsid w:val="009754D4"/>
    <w:rsid w:val="00976067"/>
    <w:rsid w:val="00976136"/>
    <w:rsid w:val="00976365"/>
    <w:rsid w:val="00976B47"/>
    <w:rsid w:val="00976BBB"/>
    <w:rsid w:val="00976C1F"/>
    <w:rsid w:val="00977064"/>
    <w:rsid w:val="00980CB8"/>
    <w:rsid w:val="0098233F"/>
    <w:rsid w:val="00982736"/>
    <w:rsid w:val="00982AF4"/>
    <w:rsid w:val="00983A48"/>
    <w:rsid w:val="0098419E"/>
    <w:rsid w:val="009844B8"/>
    <w:rsid w:val="00984580"/>
    <w:rsid w:val="00984B0B"/>
    <w:rsid w:val="00984B0C"/>
    <w:rsid w:val="00984F39"/>
    <w:rsid w:val="009853E5"/>
    <w:rsid w:val="00985D71"/>
    <w:rsid w:val="00985F34"/>
    <w:rsid w:val="009863A7"/>
    <w:rsid w:val="00986816"/>
    <w:rsid w:val="00986B10"/>
    <w:rsid w:val="00986BFA"/>
    <w:rsid w:val="00986C56"/>
    <w:rsid w:val="00986F87"/>
    <w:rsid w:val="00987043"/>
    <w:rsid w:val="0098718D"/>
    <w:rsid w:val="00987605"/>
    <w:rsid w:val="0098790A"/>
    <w:rsid w:val="00987E54"/>
    <w:rsid w:val="0099016F"/>
    <w:rsid w:val="009905C0"/>
    <w:rsid w:val="009906DE"/>
    <w:rsid w:val="00991095"/>
    <w:rsid w:val="009916B7"/>
    <w:rsid w:val="009919A0"/>
    <w:rsid w:val="009919A5"/>
    <w:rsid w:val="00991EAC"/>
    <w:rsid w:val="00991FDE"/>
    <w:rsid w:val="00992268"/>
    <w:rsid w:val="009923E3"/>
    <w:rsid w:val="009924FA"/>
    <w:rsid w:val="00992C0B"/>
    <w:rsid w:val="00992D74"/>
    <w:rsid w:val="00993140"/>
    <w:rsid w:val="0099336B"/>
    <w:rsid w:val="00993C99"/>
    <w:rsid w:val="0099425F"/>
    <w:rsid w:val="00994906"/>
    <w:rsid w:val="00994AE2"/>
    <w:rsid w:val="00994B13"/>
    <w:rsid w:val="00994D84"/>
    <w:rsid w:val="00994E3D"/>
    <w:rsid w:val="009951D8"/>
    <w:rsid w:val="0099576F"/>
    <w:rsid w:val="00995972"/>
    <w:rsid w:val="00995B8E"/>
    <w:rsid w:val="00995EA7"/>
    <w:rsid w:val="009962B8"/>
    <w:rsid w:val="0099689A"/>
    <w:rsid w:val="009970BF"/>
    <w:rsid w:val="00997477"/>
    <w:rsid w:val="0099785E"/>
    <w:rsid w:val="0099788B"/>
    <w:rsid w:val="009A0555"/>
    <w:rsid w:val="009A0575"/>
    <w:rsid w:val="009A0756"/>
    <w:rsid w:val="009A0861"/>
    <w:rsid w:val="009A0A87"/>
    <w:rsid w:val="009A0CD0"/>
    <w:rsid w:val="009A0F19"/>
    <w:rsid w:val="009A10E7"/>
    <w:rsid w:val="009A152C"/>
    <w:rsid w:val="009A1904"/>
    <w:rsid w:val="009A1AA2"/>
    <w:rsid w:val="009A1AF0"/>
    <w:rsid w:val="009A1AF3"/>
    <w:rsid w:val="009A1B9B"/>
    <w:rsid w:val="009A1CC2"/>
    <w:rsid w:val="009A1F4D"/>
    <w:rsid w:val="009A216E"/>
    <w:rsid w:val="009A22DC"/>
    <w:rsid w:val="009A2430"/>
    <w:rsid w:val="009A2784"/>
    <w:rsid w:val="009A2CB2"/>
    <w:rsid w:val="009A30C0"/>
    <w:rsid w:val="009A32C8"/>
    <w:rsid w:val="009A33C6"/>
    <w:rsid w:val="009A4017"/>
    <w:rsid w:val="009A41D2"/>
    <w:rsid w:val="009A4520"/>
    <w:rsid w:val="009A4AA2"/>
    <w:rsid w:val="009A5182"/>
    <w:rsid w:val="009A5609"/>
    <w:rsid w:val="009A5BCD"/>
    <w:rsid w:val="009A6330"/>
    <w:rsid w:val="009A66E6"/>
    <w:rsid w:val="009A66FA"/>
    <w:rsid w:val="009A67E1"/>
    <w:rsid w:val="009A6B15"/>
    <w:rsid w:val="009A6DA2"/>
    <w:rsid w:val="009A73B1"/>
    <w:rsid w:val="009B0048"/>
    <w:rsid w:val="009B0C2F"/>
    <w:rsid w:val="009B0D62"/>
    <w:rsid w:val="009B0E90"/>
    <w:rsid w:val="009B0FF0"/>
    <w:rsid w:val="009B1600"/>
    <w:rsid w:val="009B18E7"/>
    <w:rsid w:val="009B1BDF"/>
    <w:rsid w:val="009B1D46"/>
    <w:rsid w:val="009B22D2"/>
    <w:rsid w:val="009B2552"/>
    <w:rsid w:val="009B27D2"/>
    <w:rsid w:val="009B2B7A"/>
    <w:rsid w:val="009B2C6C"/>
    <w:rsid w:val="009B2EC3"/>
    <w:rsid w:val="009B3222"/>
    <w:rsid w:val="009B3325"/>
    <w:rsid w:val="009B37FB"/>
    <w:rsid w:val="009B3EDC"/>
    <w:rsid w:val="009B3F62"/>
    <w:rsid w:val="009B4302"/>
    <w:rsid w:val="009B4449"/>
    <w:rsid w:val="009B4E0D"/>
    <w:rsid w:val="009B5095"/>
    <w:rsid w:val="009B5947"/>
    <w:rsid w:val="009B5B14"/>
    <w:rsid w:val="009B5B53"/>
    <w:rsid w:val="009B6904"/>
    <w:rsid w:val="009B6B9B"/>
    <w:rsid w:val="009B6CF2"/>
    <w:rsid w:val="009B7061"/>
    <w:rsid w:val="009B70AF"/>
    <w:rsid w:val="009B75C2"/>
    <w:rsid w:val="009B7900"/>
    <w:rsid w:val="009B7F47"/>
    <w:rsid w:val="009B7F75"/>
    <w:rsid w:val="009C003F"/>
    <w:rsid w:val="009C08E1"/>
    <w:rsid w:val="009C0C5D"/>
    <w:rsid w:val="009C0E81"/>
    <w:rsid w:val="009C1130"/>
    <w:rsid w:val="009C13DD"/>
    <w:rsid w:val="009C14AB"/>
    <w:rsid w:val="009C19C2"/>
    <w:rsid w:val="009C1E15"/>
    <w:rsid w:val="009C21FA"/>
    <w:rsid w:val="009C3672"/>
    <w:rsid w:val="009C3F67"/>
    <w:rsid w:val="009C3FB0"/>
    <w:rsid w:val="009C419B"/>
    <w:rsid w:val="009C42BC"/>
    <w:rsid w:val="009C43FD"/>
    <w:rsid w:val="009C457E"/>
    <w:rsid w:val="009C46E9"/>
    <w:rsid w:val="009C5048"/>
    <w:rsid w:val="009C50DF"/>
    <w:rsid w:val="009C5301"/>
    <w:rsid w:val="009C5650"/>
    <w:rsid w:val="009C58F3"/>
    <w:rsid w:val="009C5EA0"/>
    <w:rsid w:val="009C61A5"/>
    <w:rsid w:val="009C631E"/>
    <w:rsid w:val="009C65EF"/>
    <w:rsid w:val="009C67B2"/>
    <w:rsid w:val="009C696F"/>
    <w:rsid w:val="009C6C3B"/>
    <w:rsid w:val="009C7075"/>
    <w:rsid w:val="009C732E"/>
    <w:rsid w:val="009C7A9A"/>
    <w:rsid w:val="009D009C"/>
    <w:rsid w:val="009D065F"/>
    <w:rsid w:val="009D0907"/>
    <w:rsid w:val="009D0DD1"/>
    <w:rsid w:val="009D1EBE"/>
    <w:rsid w:val="009D2138"/>
    <w:rsid w:val="009D2417"/>
    <w:rsid w:val="009D25E4"/>
    <w:rsid w:val="009D2FD6"/>
    <w:rsid w:val="009D391B"/>
    <w:rsid w:val="009D3C00"/>
    <w:rsid w:val="009D3E3E"/>
    <w:rsid w:val="009D3E74"/>
    <w:rsid w:val="009D400B"/>
    <w:rsid w:val="009D45DB"/>
    <w:rsid w:val="009D4738"/>
    <w:rsid w:val="009D47BB"/>
    <w:rsid w:val="009D58DB"/>
    <w:rsid w:val="009D5CB5"/>
    <w:rsid w:val="009D6D6A"/>
    <w:rsid w:val="009D6F7B"/>
    <w:rsid w:val="009D762F"/>
    <w:rsid w:val="009E02F8"/>
    <w:rsid w:val="009E06E9"/>
    <w:rsid w:val="009E0FEB"/>
    <w:rsid w:val="009E14AE"/>
    <w:rsid w:val="009E249B"/>
    <w:rsid w:val="009E252C"/>
    <w:rsid w:val="009E28BD"/>
    <w:rsid w:val="009E2C8C"/>
    <w:rsid w:val="009E3528"/>
    <w:rsid w:val="009E377E"/>
    <w:rsid w:val="009E3C2C"/>
    <w:rsid w:val="009E3DE6"/>
    <w:rsid w:val="009E3E57"/>
    <w:rsid w:val="009E4797"/>
    <w:rsid w:val="009E496E"/>
    <w:rsid w:val="009E4A56"/>
    <w:rsid w:val="009E5055"/>
    <w:rsid w:val="009E50E7"/>
    <w:rsid w:val="009E5593"/>
    <w:rsid w:val="009E58E3"/>
    <w:rsid w:val="009E5D30"/>
    <w:rsid w:val="009E5D83"/>
    <w:rsid w:val="009E5F1B"/>
    <w:rsid w:val="009E624B"/>
    <w:rsid w:val="009E62A3"/>
    <w:rsid w:val="009E63B0"/>
    <w:rsid w:val="009E646A"/>
    <w:rsid w:val="009E65A8"/>
    <w:rsid w:val="009E6CDC"/>
    <w:rsid w:val="009E711A"/>
    <w:rsid w:val="009E721C"/>
    <w:rsid w:val="009E7303"/>
    <w:rsid w:val="009E763C"/>
    <w:rsid w:val="009E765D"/>
    <w:rsid w:val="009E778B"/>
    <w:rsid w:val="009F03D9"/>
    <w:rsid w:val="009F072B"/>
    <w:rsid w:val="009F085C"/>
    <w:rsid w:val="009F08AA"/>
    <w:rsid w:val="009F0A20"/>
    <w:rsid w:val="009F0D21"/>
    <w:rsid w:val="009F0E7E"/>
    <w:rsid w:val="009F0EB5"/>
    <w:rsid w:val="009F0F4C"/>
    <w:rsid w:val="009F13F8"/>
    <w:rsid w:val="009F1531"/>
    <w:rsid w:val="009F15CA"/>
    <w:rsid w:val="009F19E5"/>
    <w:rsid w:val="009F1AB1"/>
    <w:rsid w:val="009F23A4"/>
    <w:rsid w:val="009F250C"/>
    <w:rsid w:val="009F26EF"/>
    <w:rsid w:val="009F2780"/>
    <w:rsid w:val="009F2FAF"/>
    <w:rsid w:val="009F30F3"/>
    <w:rsid w:val="009F3A16"/>
    <w:rsid w:val="009F3B70"/>
    <w:rsid w:val="009F3FC8"/>
    <w:rsid w:val="009F4220"/>
    <w:rsid w:val="009F4589"/>
    <w:rsid w:val="009F4ABF"/>
    <w:rsid w:val="009F4E26"/>
    <w:rsid w:val="009F52F6"/>
    <w:rsid w:val="009F53E7"/>
    <w:rsid w:val="009F55E8"/>
    <w:rsid w:val="009F6053"/>
    <w:rsid w:val="009F6990"/>
    <w:rsid w:val="009F6CC3"/>
    <w:rsid w:val="009F792C"/>
    <w:rsid w:val="009F7B4C"/>
    <w:rsid w:val="009F7D17"/>
    <w:rsid w:val="009F7F18"/>
    <w:rsid w:val="00A000AE"/>
    <w:rsid w:val="00A001AD"/>
    <w:rsid w:val="00A00721"/>
    <w:rsid w:val="00A009D6"/>
    <w:rsid w:val="00A00D14"/>
    <w:rsid w:val="00A0143A"/>
    <w:rsid w:val="00A01783"/>
    <w:rsid w:val="00A01955"/>
    <w:rsid w:val="00A01FFF"/>
    <w:rsid w:val="00A023CF"/>
    <w:rsid w:val="00A027E2"/>
    <w:rsid w:val="00A02E80"/>
    <w:rsid w:val="00A02F81"/>
    <w:rsid w:val="00A0331E"/>
    <w:rsid w:val="00A035CC"/>
    <w:rsid w:val="00A03605"/>
    <w:rsid w:val="00A0370D"/>
    <w:rsid w:val="00A03877"/>
    <w:rsid w:val="00A03B35"/>
    <w:rsid w:val="00A03F01"/>
    <w:rsid w:val="00A03F96"/>
    <w:rsid w:val="00A040B1"/>
    <w:rsid w:val="00A0467F"/>
    <w:rsid w:val="00A04BC9"/>
    <w:rsid w:val="00A04D03"/>
    <w:rsid w:val="00A04EE5"/>
    <w:rsid w:val="00A04FE9"/>
    <w:rsid w:val="00A0526F"/>
    <w:rsid w:val="00A05409"/>
    <w:rsid w:val="00A0586F"/>
    <w:rsid w:val="00A05CEC"/>
    <w:rsid w:val="00A05D17"/>
    <w:rsid w:val="00A061C0"/>
    <w:rsid w:val="00A06516"/>
    <w:rsid w:val="00A0661A"/>
    <w:rsid w:val="00A06D2D"/>
    <w:rsid w:val="00A072A4"/>
    <w:rsid w:val="00A07540"/>
    <w:rsid w:val="00A07D15"/>
    <w:rsid w:val="00A07DC8"/>
    <w:rsid w:val="00A10B33"/>
    <w:rsid w:val="00A10D76"/>
    <w:rsid w:val="00A11251"/>
    <w:rsid w:val="00A115AB"/>
    <w:rsid w:val="00A11C64"/>
    <w:rsid w:val="00A12CA4"/>
    <w:rsid w:val="00A12EC9"/>
    <w:rsid w:val="00A132F6"/>
    <w:rsid w:val="00A1375C"/>
    <w:rsid w:val="00A1386D"/>
    <w:rsid w:val="00A138B7"/>
    <w:rsid w:val="00A138FC"/>
    <w:rsid w:val="00A13B86"/>
    <w:rsid w:val="00A14240"/>
    <w:rsid w:val="00A145E0"/>
    <w:rsid w:val="00A1468B"/>
    <w:rsid w:val="00A14BA6"/>
    <w:rsid w:val="00A14E74"/>
    <w:rsid w:val="00A15992"/>
    <w:rsid w:val="00A159F3"/>
    <w:rsid w:val="00A15D6B"/>
    <w:rsid w:val="00A16D3A"/>
    <w:rsid w:val="00A1756B"/>
    <w:rsid w:val="00A17786"/>
    <w:rsid w:val="00A17BEC"/>
    <w:rsid w:val="00A17E1E"/>
    <w:rsid w:val="00A20189"/>
    <w:rsid w:val="00A20322"/>
    <w:rsid w:val="00A205DC"/>
    <w:rsid w:val="00A206F6"/>
    <w:rsid w:val="00A207BF"/>
    <w:rsid w:val="00A20807"/>
    <w:rsid w:val="00A20CB1"/>
    <w:rsid w:val="00A2134E"/>
    <w:rsid w:val="00A2178C"/>
    <w:rsid w:val="00A218BA"/>
    <w:rsid w:val="00A21C20"/>
    <w:rsid w:val="00A21FAB"/>
    <w:rsid w:val="00A22150"/>
    <w:rsid w:val="00A224B0"/>
    <w:rsid w:val="00A22D2E"/>
    <w:rsid w:val="00A22F80"/>
    <w:rsid w:val="00A2352E"/>
    <w:rsid w:val="00A23A13"/>
    <w:rsid w:val="00A23C34"/>
    <w:rsid w:val="00A23EE6"/>
    <w:rsid w:val="00A23EF1"/>
    <w:rsid w:val="00A23F31"/>
    <w:rsid w:val="00A24287"/>
    <w:rsid w:val="00A2456E"/>
    <w:rsid w:val="00A246D7"/>
    <w:rsid w:val="00A24997"/>
    <w:rsid w:val="00A24ADC"/>
    <w:rsid w:val="00A24B7E"/>
    <w:rsid w:val="00A24C11"/>
    <w:rsid w:val="00A24D60"/>
    <w:rsid w:val="00A25066"/>
    <w:rsid w:val="00A250E7"/>
    <w:rsid w:val="00A2514C"/>
    <w:rsid w:val="00A251D3"/>
    <w:rsid w:val="00A251D4"/>
    <w:rsid w:val="00A25558"/>
    <w:rsid w:val="00A255C8"/>
    <w:rsid w:val="00A25943"/>
    <w:rsid w:val="00A25D32"/>
    <w:rsid w:val="00A26CFE"/>
    <w:rsid w:val="00A27251"/>
    <w:rsid w:val="00A27299"/>
    <w:rsid w:val="00A272EF"/>
    <w:rsid w:val="00A27674"/>
    <w:rsid w:val="00A27F6F"/>
    <w:rsid w:val="00A27FB7"/>
    <w:rsid w:val="00A303C8"/>
    <w:rsid w:val="00A304CE"/>
    <w:rsid w:val="00A304F8"/>
    <w:rsid w:val="00A3096F"/>
    <w:rsid w:val="00A30A19"/>
    <w:rsid w:val="00A30D07"/>
    <w:rsid w:val="00A30D79"/>
    <w:rsid w:val="00A3156A"/>
    <w:rsid w:val="00A31FFC"/>
    <w:rsid w:val="00A320D2"/>
    <w:rsid w:val="00A32294"/>
    <w:rsid w:val="00A3278C"/>
    <w:rsid w:val="00A32B17"/>
    <w:rsid w:val="00A33083"/>
    <w:rsid w:val="00A33396"/>
    <w:rsid w:val="00A335DD"/>
    <w:rsid w:val="00A33F9A"/>
    <w:rsid w:val="00A35069"/>
    <w:rsid w:val="00A3571D"/>
    <w:rsid w:val="00A363BE"/>
    <w:rsid w:val="00A366A8"/>
    <w:rsid w:val="00A368F9"/>
    <w:rsid w:val="00A370F4"/>
    <w:rsid w:val="00A3739C"/>
    <w:rsid w:val="00A376EA"/>
    <w:rsid w:val="00A37A8F"/>
    <w:rsid w:val="00A40305"/>
    <w:rsid w:val="00A404A9"/>
    <w:rsid w:val="00A405C5"/>
    <w:rsid w:val="00A409E4"/>
    <w:rsid w:val="00A40C43"/>
    <w:rsid w:val="00A41C2D"/>
    <w:rsid w:val="00A42503"/>
    <w:rsid w:val="00A42B85"/>
    <w:rsid w:val="00A42EE6"/>
    <w:rsid w:val="00A43443"/>
    <w:rsid w:val="00A43B6E"/>
    <w:rsid w:val="00A43FC4"/>
    <w:rsid w:val="00A444D9"/>
    <w:rsid w:val="00A444FA"/>
    <w:rsid w:val="00A44ABB"/>
    <w:rsid w:val="00A44BA9"/>
    <w:rsid w:val="00A44C05"/>
    <w:rsid w:val="00A44E9D"/>
    <w:rsid w:val="00A45028"/>
    <w:rsid w:val="00A45155"/>
    <w:rsid w:val="00A45407"/>
    <w:rsid w:val="00A45564"/>
    <w:rsid w:val="00A455F7"/>
    <w:rsid w:val="00A45790"/>
    <w:rsid w:val="00A45892"/>
    <w:rsid w:val="00A45EB7"/>
    <w:rsid w:val="00A4642F"/>
    <w:rsid w:val="00A46518"/>
    <w:rsid w:val="00A46926"/>
    <w:rsid w:val="00A47273"/>
    <w:rsid w:val="00A4751D"/>
    <w:rsid w:val="00A47560"/>
    <w:rsid w:val="00A47678"/>
    <w:rsid w:val="00A50625"/>
    <w:rsid w:val="00A50BB4"/>
    <w:rsid w:val="00A514C2"/>
    <w:rsid w:val="00A517FC"/>
    <w:rsid w:val="00A518E0"/>
    <w:rsid w:val="00A51BCC"/>
    <w:rsid w:val="00A52023"/>
    <w:rsid w:val="00A5229B"/>
    <w:rsid w:val="00A526FD"/>
    <w:rsid w:val="00A5277A"/>
    <w:rsid w:val="00A52A8A"/>
    <w:rsid w:val="00A52E5F"/>
    <w:rsid w:val="00A52F95"/>
    <w:rsid w:val="00A5395E"/>
    <w:rsid w:val="00A53DB2"/>
    <w:rsid w:val="00A53F32"/>
    <w:rsid w:val="00A540FC"/>
    <w:rsid w:val="00A541CE"/>
    <w:rsid w:val="00A543C7"/>
    <w:rsid w:val="00A54737"/>
    <w:rsid w:val="00A5473D"/>
    <w:rsid w:val="00A54C0D"/>
    <w:rsid w:val="00A54C82"/>
    <w:rsid w:val="00A54DC9"/>
    <w:rsid w:val="00A55232"/>
    <w:rsid w:val="00A55B62"/>
    <w:rsid w:val="00A56824"/>
    <w:rsid w:val="00A5735B"/>
    <w:rsid w:val="00A575D3"/>
    <w:rsid w:val="00A579CE"/>
    <w:rsid w:val="00A57CD0"/>
    <w:rsid w:val="00A57D37"/>
    <w:rsid w:val="00A60327"/>
    <w:rsid w:val="00A61128"/>
    <w:rsid w:val="00A611B6"/>
    <w:rsid w:val="00A61B44"/>
    <w:rsid w:val="00A61CDC"/>
    <w:rsid w:val="00A61CDD"/>
    <w:rsid w:val="00A62350"/>
    <w:rsid w:val="00A6295E"/>
    <w:rsid w:val="00A62A87"/>
    <w:rsid w:val="00A63470"/>
    <w:rsid w:val="00A636D2"/>
    <w:rsid w:val="00A637BB"/>
    <w:rsid w:val="00A63836"/>
    <w:rsid w:val="00A63B7C"/>
    <w:rsid w:val="00A63FF1"/>
    <w:rsid w:val="00A6480B"/>
    <w:rsid w:val="00A648BA"/>
    <w:rsid w:val="00A64B37"/>
    <w:rsid w:val="00A6543F"/>
    <w:rsid w:val="00A65585"/>
    <w:rsid w:val="00A657B8"/>
    <w:rsid w:val="00A657E8"/>
    <w:rsid w:val="00A6620D"/>
    <w:rsid w:val="00A66ABB"/>
    <w:rsid w:val="00A66E7D"/>
    <w:rsid w:val="00A6748F"/>
    <w:rsid w:val="00A675E0"/>
    <w:rsid w:val="00A677ED"/>
    <w:rsid w:val="00A67BDD"/>
    <w:rsid w:val="00A67C65"/>
    <w:rsid w:val="00A70225"/>
    <w:rsid w:val="00A70D6D"/>
    <w:rsid w:val="00A70D72"/>
    <w:rsid w:val="00A70FFA"/>
    <w:rsid w:val="00A7111C"/>
    <w:rsid w:val="00A71255"/>
    <w:rsid w:val="00A712E2"/>
    <w:rsid w:val="00A712F1"/>
    <w:rsid w:val="00A718CA"/>
    <w:rsid w:val="00A719BF"/>
    <w:rsid w:val="00A71B96"/>
    <w:rsid w:val="00A72278"/>
    <w:rsid w:val="00A72302"/>
    <w:rsid w:val="00A729B3"/>
    <w:rsid w:val="00A72DD5"/>
    <w:rsid w:val="00A72EFF"/>
    <w:rsid w:val="00A73082"/>
    <w:rsid w:val="00A734B5"/>
    <w:rsid w:val="00A738D2"/>
    <w:rsid w:val="00A739E6"/>
    <w:rsid w:val="00A73F7B"/>
    <w:rsid w:val="00A74170"/>
    <w:rsid w:val="00A741E9"/>
    <w:rsid w:val="00A74A74"/>
    <w:rsid w:val="00A74C60"/>
    <w:rsid w:val="00A74CEB"/>
    <w:rsid w:val="00A74DD7"/>
    <w:rsid w:val="00A7532C"/>
    <w:rsid w:val="00A755D0"/>
    <w:rsid w:val="00A75B04"/>
    <w:rsid w:val="00A75F97"/>
    <w:rsid w:val="00A7603F"/>
    <w:rsid w:val="00A76EA9"/>
    <w:rsid w:val="00A771CF"/>
    <w:rsid w:val="00A77903"/>
    <w:rsid w:val="00A77EFF"/>
    <w:rsid w:val="00A77F19"/>
    <w:rsid w:val="00A80CDC"/>
    <w:rsid w:val="00A81121"/>
    <w:rsid w:val="00A81A31"/>
    <w:rsid w:val="00A81CE8"/>
    <w:rsid w:val="00A82100"/>
    <w:rsid w:val="00A8223B"/>
    <w:rsid w:val="00A82BA7"/>
    <w:rsid w:val="00A82CD5"/>
    <w:rsid w:val="00A839A9"/>
    <w:rsid w:val="00A83C23"/>
    <w:rsid w:val="00A8432A"/>
    <w:rsid w:val="00A845C2"/>
    <w:rsid w:val="00A84C84"/>
    <w:rsid w:val="00A850AA"/>
    <w:rsid w:val="00A8518D"/>
    <w:rsid w:val="00A85814"/>
    <w:rsid w:val="00A85EEE"/>
    <w:rsid w:val="00A8608B"/>
    <w:rsid w:val="00A86102"/>
    <w:rsid w:val="00A87214"/>
    <w:rsid w:val="00A87EA1"/>
    <w:rsid w:val="00A9002C"/>
    <w:rsid w:val="00A90839"/>
    <w:rsid w:val="00A90B5E"/>
    <w:rsid w:val="00A90C8F"/>
    <w:rsid w:val="00A90F29"/>
    <w:rsid w:val="00A9105E"/>
    <w:rsid w:val="00A916D1"/>
    <w:rsid w:val="00A917C5"/>
    <w:rsid w:val="00A917EC"/>
    <w:rsid w:val="00A91845"/>
    <w:rsid w:val="00A91AE1"/>
    <w:rsid w:val="00A9217F"/>
    <w:rsid w:val="00A928E4"/>
    <w:rsid w:val="00A9291C"/>
    <w:rsid w:val="00A92CCF"/>
    <w:rsid w:val="00A92FD7"/>
    <w:rsid w:val="00A930BD"/>
    <w:rsid w:val="00A93205"/>
    <w:rsid w:val="00A9374B"/>
    <w:rsid w:val="00A93C88"/>
    <w:rsid w:val="00A94102"/>
    <w:rsid w:val="00A94826"/>
    <w:rsid w:val="00A94D08"/>
    <w:rsid w:val="00A94DA1"/>
    <w:rsid w:val="00A94FBD"/>
    <w:rsid w:val="00A94FEF"/>
    <w:rsid w:val="00A951D5"/>
    <w:rsid w:val="00A95AD7"/>
    <w:rsid w:val="00A9635B"/>
    <w:rsid w:val="00A964A4"/>
    <w:rsid w:val="00A964D3"/>
    <w:rsid w:val="00A9670E"/>
    <w:rsid w:val="00A9689D"/>
    <w:rsid w:val="00A96A0F"/>
    <w:rsid w:val="00A9721C"/>
    <w:rsid w:val="00A9726D"/>
    <w:rsid w:val="00A97439"/>
    <w:rsid w:val="00A9753C"/>
    <w:rsid w:val="00A97A4C"/>
    <w:rsid w:val="00A97BA2"/>
    <w:rsid w:val="00AA030B"/>
    <w:rsid w:val="00AA0334"/>
    <w:rsid w:val="00AA067F"/>
    <w:rsid w:val="00AA06F3"/>
    <w:rsid w:val="00AA0A19"/>
    <w:rsid w:val="00AA0C59"/>
    <w:rsid w:val="00AA0D4F"/>
    <w:rsid w:val="00AA0FA6"/>
    <w:rsid w:val="00AA166B"/>
    <w:rsid w:val="00AA1DC4"/>
    <w:rsid w:val="00AA3788"/>
    <w:rsid w:val="00AA381C"/>
    <w:rsid w:val="00AA3E21"/>
    <w:rsid w:val="00AA4000"/>
    <w:rsid w:val="00AA471F"/>
    <w:rsid w:val="00AA487D"/>
    <w:rsid w:val="00AA4CD6"/>
    <w:rsid w:val="00AA4F17"/>
    <w:rsid w:val="00AA4F54"/>
    <w:rsid w:val="00AA5899"/>
    <w:rsid w:val="00AA5B78"/>
    <w:rsid w:val="00AA5BAA"/>
    <w:rsid w:val="00AA5CA2"/>
    <w:rsid w:val="00AA5D7D"/>
    <w:rsid w:val="00AA5FAD"/>
    <w:rsid w:val="00AA66F6"/>
    <w:rsid w:val="00AA6A27"/>
    <w:rsid w:val="00AA6C40"/>
    <w:rsid w:val="00AA7450"/>
    <w:rsid w:val="00AA7459"/>
    <w:rsid w:val="00AA74F9"/>
    <w:rsid w:val="00AA7745"/>
    <w:rsid w:val="00AA7DD7"/>
    <w:rsid w:val="00AA7F38"/>
    <w:rsid w:val="00AB0184"/>
    <w:rsid w:val="00AB03C2"/>
    <w:rsid w:val="00AB09B6"/>
    <w:rsid w:val="00AB0A80"/>
    <w:rsid w:val="00AB0B9A"/>
    <w:rsid w:val="00AB0BB3"/>
    <w:rsid w:val="00AB0FBF"/>
    <w:rsid w:val="00AB1975"/>
    <w:rsid w:val="00AB1B4B"/>
    <w:rsid w:val="00AB2128"/>
    <w:rsid w:val="00AB21C8"/>
    <w:rsid w:val="00AB2AE2"/>
    <w:rsid w:val="00AB2B63"/>
    <w:rsid w:val="00AB2C23"/>
    <w:rsid w:val="00AB2FCB"/>
    <w:rsid w:val="00AB3060"/>
    <w:rsid w:val="00AB323A"/>
    <w:rsid w:val="00AB359B"/>
    <w:rsid w:val="00AB385C"/>
    <w:rsid w:val="00AB3E0F"/>
    <w:rsid w:val="00AB4025"/>
    <w:rsid w:val="00AB45B4"/>
    <w:rsid w:val="00AB47CD"/>
    <w:rsid w:val="00AB499E"/>
    <w:rsid w:val="00AB4A6B"/>
    <w:rsid w:val="00AB4DD4"/>
    <w:rsid w:val="00AB4E30"/>
    <w:rsid w:val="00AB532C"/>
    <w:rsid w:val="00AB5D2F"/>
    <w:rsid w:val="00AB5ECB"/>
    <w:rsid w:val="00AB68D6"/>
    <w:rsid w:val="00AB6C0C"/>
    <w:rsid w:val="00AB6CBF"/>
    <w:rsid w:val="00AB6E42"/>
    <w:rsid w:val="00AB74EE"/>
    <w:rsid w:val="00AB7A85"/>
    <w:rsid w:val="00AC073E"/>
    <w:rsid w:val="00AC0755"/>
    <w:rsid w:val="00AC11B6"/>
    <w:rsid w:val="00AC160C"/>
    <w:rsid w:val="00AC1646"/>
    <w:rsid w:val="00AC181A"/>
    <w:rsid w:val="00AC1919"/>
    <w:rsid w:val="00AC19F4"/>
    <w:rsid w:val="00AC2118"/>
    <w:rsid w:val="00AC2A6A"/>
    <w:rsid w:val="00AC3028"/>
    <w:rsid w:val="00AC343C"/>
    <w:rsid w:val="00AC347C"/>
    <w:rsid w:val="00AC35D0"/>
    <w:rsid w:val="00AC363A"/>
    <w:rsid w:val="00AC3C4C"/>
    <w:rsid w:val="00AC3D89"/>
    <w:rsid w:val="00AC3DB9"/>
    <w:rsid w:val="00AC43F2"/>
    <w:rsid w:val="00AC5C7C"/>
    <w:rsid w:val="00AC603E"/>
    <w:rsid w:val="00AC616C"/>
    <w:rsid w:val="00AC61ED"/>
    <w:rsid w:val="00AC626B"/>
    <w:rsid w:val="00AC6686"/>
    <w:rsid w:val="00AC6791"/>
    <w:rsid w:val="00AC6E5E"/>
    <w:rsid w:val="00AC77A5"/>
    <w:rsid w:val="00AC7A96"/>
    <w:rsid w:val="00AC7AAE"/>
    <w:rsid w:val="00AC7ECB"/>
    <w:rsid w:val="00AD015C"/>
    <w:rsid w:val="00AD0613"/>
    <w:rsid w:val="00AD130D"/>
    <w:rsid w:val="00AD15B5"/>
    <w:rsid w:val="00AD1848"/>
    <w:rsid w:val="00AD1889"/>
    <w:rsid w:val="00AD1E73"/>
    <w:rsid w:val="00AD2194"/>
    <w:rsid w:val="00AD223A"/>
    <w:rsid w:val="00AD23F8"/>
    <w:rsid w:val="00AD2510"/>
    <w:rsid w:val="00AD2DEE"/>
    <w:rsid w:val="00AD3F22"/>
    <w:rsid w:val="00AD4E00"/>
    <w:rsid w:val="00AD527F"/>
    <w:rsid w:val="00AD53AA"/>
    <w:rsid w:val="00AD577B"/>
    <w:rsid w:val="00AD5B34"/>
    <w:rsid w:val="00AD65F8"/>
    <w:rsid w:val="00AD6861"/>
    <w:rsid w:val="00AD6B81"/>
    <w:rsid w:val="00AD6CB8"/>
    <w:rsid w:val="00AD747F"/>
    <w:rsid w:val="00AD7818"/>
    <w:rsid w:val="00AD7869"/>
    <w:rsid w:val="00AD7C5F"/>
    <w:rsid w:val="00AD7CD2"/>
    <w:rsid w:val="00AD7D4D"/>
    <w:rsid w:val="00AE0ABC"/>
    <w:rsid w:val="00AE0AF3"/>
    <w:rsid w:val="00AE0CCC"/>
    <w:rsid w:val="00AE0D4A"/>
    <w:rsid w:val="00AE0FE8"/>
    <w:rsid w:val="00AE10F5"/>
    <w:rsid w:val="00AE136D"/>
    <w:rsid w:val="00AE13E7"/>
    <w:rsid w:val="00AE171D"/>
    <w:rsid w:val="00AE17E6"/>
    <w:rsid w:val="00AE1FC4"/>
    <w:rsid w:val="00AE20B2"/>
    <w:rsid w:val="00AE24C3"/>
    <w:rsid w:val="00AE3251"/>
    <w:rsid w:val="00AE349C"/>
    <w:rsid w:val="00AE3503"/>
    <w:rsid w:val="00AE3864"/>
    <w:rsid w:val="00AE3926"/>
    <w:rsid w:val="00AE3A66"/>
    <w:rsid w:val="00AE3F81"/>
    <w:rsid w:val="00AE45C0"/>
    <w:rsid w:val="00AE48DF"/>
    <w:rsid w:val="00AE4DB1"/>
    <w:rsid w:val="00AE4EE4"/>
    <w:rsid w:val="00AE5086"/>
    <w:rsid w:val="00AE52B4"/>
    <w:rsid w:val="00AE54CD"/>
    <w:rsid w:val="00AE5EF3"/>
    <w:rsid w:val="00AE647B"/>
    <w:rsid w:val="00AE6554"/>
    <w:rsid w:val="00AE6E50"/>
    <w:rsid w:val="00AE714C"/>
    <w:rsid w:val="00AE7380"/>
    <w:rsid w:val="00AE73A4"/>
    <w:rsid w:val="00AE73A8"/>
    <w:rsid w:val="00AE7723"/>
    <w:rsid w:val="00AE7992"/>
    <w:rsid w:val="00AE7AD5"/>
    <w:rsid w:val="00AF02BA"/>
    <w:rsid w:val="00AF0303"/>
    <w:rsid w:val="00AF050A"/>
    <w:rsid w:val="00AF05FF"/>
    <w:rsid w:val="00AF082B"/>
    <w:rsid w:val="00AF0A24"/>
    <w:rsid w:val="00AF0BD9"/>
    <w:rsid w:val="00AF102B"/>
    <w:rsid w:val="00AF110D"/>
    <w:rsid w:val="00AF114D"/>
    <w:rsid w:val="00AF1B6C"/>
    <w:rsid w:val="00AF211A"/>
    <w:rsid w:val="00AF21D8"/>
    <w:rsid w:val="00AF26E9"/>
    <w:rsid w:val="00AF2928"/>
    <w:rsid w:val="00AF2A80"/>
    <w:rsid w:val="00AF2B7F"/>
    <w:rsid w:val="00AF2FB9"/>
    <w:rsid w:val="00AF36F6"/>
    <w:rsid w:val="00AF3751"/>
    <w:rsid w:val="00AF3F58"/>
    <w:rsid w:val="00AF4119"/>
    <w:rsid w:val="00AF457D"/>
    <w:rsid w:val="00AF4AD7"/>
    <w:rsid w:val="00AF548F"/>
    <w:rsid w:val="00AF557A"/>
    <w:rsid w:val="00AF56F5"/>
    <w:rsid w:val="00AF5911"/>
    <w:rsid w:val="00AF6090"/>
    <w:rsid w:val="00AF62BF"/>
    <w:rsid w:val="00AF70C5"/>
    <w:rsid w:val="00AF791B"/>
    <w:rsid w:val="00AF7E91"/>
    <w:rsid w:val="00B00384"/>
    <w:rsid w:val="00B00513"/>
    <w:rsid w:val="00B009BE"/>
    <w:rsid w:val="00B01DB9"/>
    <w:rsid w:val="00B022EB"/>
    <w:rsid w:val="00B0244B"/>
    <w:rsid w:val="00B03079"/>
    <w:rsid w:val="00B036A0"/>
    <w:rsid w:val="00B03CC8"/>
    <w:rsid w:val="00B03FB7"/>
    <w:rsid w:val="00B03FD6"/>
    <w:rsid w:val="00B04084"/>
    <w:rsid w:val="00B040FC"/>
    <w:rsid w:val="00B04304"/>
    <w:rsid w:val="00B04336"/>
    <w:rsid w:val="00B0485F"/>
    <w:rsid w:val="00B04A5B"/>
    <w:rsid w:val="00B04F11"/>
    <w:rsid w:val="00B05722"/>
    <w:rsid w:val="00B05738"/>
    <w:rsid w:val="00B057A5"/>
    <w:rsid w:val="00B0584C"/>
    <w:rsid w:val="00B059AE"/>
    <w:rsid w:val="00B05B52"/>
    <w:rsid w:val="00B05DF6"/>
    <w:rsid w:val="00B0635C"/>
    <w:rsid w:val="00B06C36"/>
    <w:rsid w:val="00B06D1A"/>
    <w:rsid w:val="00B07315"/>
    <w:rsid w:val="00B07695"/>
    <w:rsid w:val="00B077C5"/>
    <w:rsid w:val="00B079A6"/>
    <w:rsid w:val="00B079DB"/>
    <w:rsid w:val="00B07D2D"/>
    <w:rsid w:val="00B10047"/>
    <w:rsid w:val="00B10418"/>
    <w:rsid w:val="00B10575"/>
    <w:rsid w:val="00B10CDE"/>
    <w:rsid w:val="00B1131B"/>
    <w:rsid w:val="00B11849"/>
    <w:rsid w:val="00B11A25"/>
    <w:rsid w:val="00B12905"/>
    <w:rsid w:val="00B12E37"/>
    <w:rsid w:val="00B12EEC"/>
    <w:rsid w:val="00B134D1"/>
    <w:rsid w:val="00B13B57"/>
    <w:rsid w:val="00B13F72"/>
    <w:rsid w:val="00B14063"/>
    <w:rsid w:val="00B141CF"/>
    <w:rsid w:val="00B145D2"/>
    <w:rsid w:val="00B150B1"/>
    <w:rsid w:val="00B151B5"/>
    <w:rsid w:val="00B15602"/>
    <w:rsid w:val="00B15B1D"/>
    <w:rsid w:val="00B15EE2"/>
    <w:rsid w:val="00B169DB"/>
    <w:rsid w:val="00B17130"/>
    <w:rsid w:val="00B17366"/>
    <w:rsid w:val="00B173A7"/>
    <w:rsid w:val="00B1741E"/>
    <w:rsid w:val="00B17A57"/>
    <w:rsid w:val="00B17D0B"/>
    <w:rsid w:val="00B20432"/>
    <w:rsid w:val="00B206CE"/>
    <w:rsid w:val="00B2089D"/>
    <w:rsid w:val="00B20E20"/>
    <w:rsid w:val="00B20E8C"/>
    <w:rsid w:val="00B20ECB"/>
    <w:rsid w:val="00B2147D"/>
    <w:rsid w:val="00B219BE"/>
    <w:rsid w:val="00B219E0"/>
    <w:rsid w:val="00B21FE6"/>
    <w:rsid w:val="00B22A14"/>
    <w:rsid w:val="00B22C4D"/>
    <w:rsid w:val="00B22E0E"/>
    <w:rsid w:val="00B23061"/>
    <w:rsid w:val="00B23301"/>
    <w:rsid w:val="00B23D19"/>
    <w:rsid w:val="00B23E98"/>
    <w:rsid w:val="00B24030"/>
    <w:rsid w:val="00B248C0"/>
    <w:rsid w:val="00B24AC7"/>
    <w:rsid w:val="00B24DD5"/>
    <w:rsid w:val="00B2541C"/>
    <w:rsid w:val="00B25557"/>
    <w:rsid w:val="00B258DE"/>
    <w:rsid w:val="00B25E21"/>
    <w:rsid w:val="00B25EEA"/>
    <w:rsid w:val="00B25F2C"/>
    <w:rsid w:val="00B2657C"/>
    <w:rsid w:val="00B2679C"/>
    <w:rsid w:val="00B268A9"/>
    <w:rsid w:val="00B269B4"/>
    <w:rsid w:val="00B269DE"/>
    <w:rsid w:val="00B273F5"/>
    <w:rsid w:val="00B27DF9"/>
    <w:rsid w:val="00B27E29"/>
    <w:rsid w:val="00B27FD3"/>
    <w:rsid w:val="00B30047"/>
    <w:rsid w:val="00B3008E"/>
    <w:rsid w:val="00B301D8"/>
    <w:rsid w:val="00B30B71"/>
    <w:rsid w:val="00B3103F"/>
    <w:rsid w:val="00B31538"/>
    <w:rsid w:val="00B317A9"/>
    <w:rsid w:val="00B31A5B"/>
    <w:rsid w:val="00B31B48"/>
    <w:rsid w:val="00B32112"/>
    <w:rsid w:val="00B32335"/>
    <w:rsid w:val="00B32844"/>
    <w:rsid w:val="00B32860"/>
    <w:rsid w:val="00B32CA1"/>
    <w:rsid w:val="00B32DE8"/>
    <w:rsid w:val="00B330A6"/>
    <w:rsid w:val="00B3314D"/>
    <w:rsid w:val="00B33459"/>
    <w:rsid w:val="00B3350E"/>
    <w:rsid w:val="00B337BE"/>
    <w:rsid w:val="00B338D2"/>
    <w:rsid w:val="00B33C67"/>
    <w:rsid w:val="00B34940"/>
    <w:rsid w:val="00B34E97"/>
    <w:rsid w:val="00B359BB"/>
    <w:rsid w:val="00B35EE0"/>
    <w:rsid w:val="00B366DF"/>
    <w:rsid w:val="00B3717F"/>
    <w:rsid w:val="00B37846"/>
    <w:rsid w:val="00B37C32"/>
    <w:rsid w:val="00B37D54"/>
    <w:rsid w:val="00B37EB6"/>
    <w:rsid w:val="00B37EED"/>
    <w:rsid w:val="00B400BA"/>
    <w:rsid w:val="00B40213"/>
    <w:rsid w:val="00B40C19"/>
    <w:rsid w:val="00B40DA7"/>
    <w:rsid w:val="00B40F39"/>
    <w:rsid w:val="00B4109D"/>
    <w:rsid w:val="00B41D16"/>
    <w:rsid w:val="00B41EAE"/>
    <w:rsid w:val="00B42198"/>
    <w:rsid w:val="00B423B3"/>
    <w:rsid w:val="00B42B72"/>
    <w:rsid w:val="00B42D7F"/>
    <w:rsid w:val="00B43095"/>
    <w:rsid w:val="00B430A2"/>
    <w:rsid w:val="00B431D4"/>
    <w:rsid w:val="00B43642"/>
    <w:rsid w:val="00B44329"/>
    <w:rsid w:val="00B44358"/>
    <w:rsid w:val="00B44580"/>
    <w:rsid w:val="00B44696"/>
    <w:rsid w:val="00B44EF9"/>
    <w:rsid w:val="00B44F45"/>
    <w:rsid w:val="00B45396"/>
    <w:rsid w:val="00B45B7F"/>
    <w:rsid w:val="00B45C76"/>
    <w:rsid w:val="00B46650"/>
    <w:rsid w:val="00B47CF0"/>
    <w:rsid w:val="00B47F91"/>
    <w:rsid w:val="00B50649"/>
    <w:rsid w:val="00B50A3C"/>
    <w:rsid w:val="00B50A7B"/>
    <w:rsid w:val="00B50C80"/>
    <w:rsid w:val="00B50D35"/>
    <w:rsid w:val="00B51422"/>
    <w:rsid w:val="00B514D1"/>
    <w:rsid w:val="00B51502"/>
    <w:rsid w:val="00B5198A"/>
    <w:rsid w:val="00B521D7"/>
    <w:rsid w:val="00B52E37"/>
    <w:rsid w:val="00B52E66"/>
    <w:rsid w:val="00B53016"/>
    <w:rsid w:val="00B5346B"/>
    <w:rsid w:val="00B53573"/>
    <w:rsid w:val="00B53655"/>
    <w:rsid w:val="00B53B41"/>
    <w:rsid w:val="00B53DF8"/>
    <w:rsid w:val="00B55027"/>
    <w:rsid w:val="00B5559A"/>
    <w:rsid w:val="00B55A9C"/>
    <w:rsid w:val="00B55BBE"/>
    <w:rsid w:val="00B55CB0"/>
    <w:rsid w:val="00B564A2"/>
    <w:rsid w:val="00B56632"/>
    <w:rsid w:val="00B56804"/>
    <w:rsid w:val="00B5781C"/>
    <w:rsid w:val="00B57B43"/>
    <w:rsid w:val="00B6019B"/>
    <w:rsid w:val="00B6021D"/>
    <w:rsid w:val="00B60AD1"/>
    <w:rsid w:val="00B61063"/>
    <w:rsid w:val="00B619C6"/>
    <w:rsid w:val="00B61FAF"/>
    <w:rsid w:val="00B62205"/>
    <w:rsid w:val="00B6222F"/>
    <w:rsid w:val="00B6223D"/>
    <w:rsid w:val="00B62414"/>
    <w:rsid w:val="00B62442"/>
    <w:rsid w:val="00B625FA"/>
    <w:rsid w:val="00B627CF"/>
    <w:rsid w:val="00B62AE5"/>
    <w:rsid w:val="00B62E37"/>
    <w:rsid w:val="00B636D1"/>
    <w:rsid w:val="00B63B9E"/>
    <w:rsid w:val="00B63BE8"/>
    <w:rsid w:val="00B63C61"/>
    <w:rsid w:val="00B63FF7"/>
    <w:rsid w:val="00B648CB"/>
    <w:rsid w:val="00B64961"/>
    <w:rsid w:val="00B64C5D"/>
    <w:rsid w:val="00B64F3F"/>
    <w:rsid w:val="00B65011"/>
    <w:rsid w:val="00B65070"/>
    <w:rsid w:val="00B65375"/>
    <w:rsid w:val="00B6598A"/>
    <w:rsid w:val="00B65E3D"/>
    <w:rsid w:val="00B660F7"/>
    <w:rsid w:val="00B6653E"/>
    <w:rsid w:val="00B666BE"/>
    <w:rsid w:val="00B66881"/>
    <w:rsid w:val="00B66F2B"/>
    <w:rsid w:val="00B66F47"/>
    <w:rsid w:val="00B6770B"/>
    <w:rsid w:val="00B67D3A"/>
    <w:rsid w:val="00B67DE2"/>
    <w:rsid w:val="00B67FA7"/>
    <w:rsid w:val="00B707FA"/>
    <w:rsid w:val="00B716EA"/>
    <w:rsid w:val="00B71F6B"/>
    <w:rsid w:val="00B7285C"/>
    <w:rsid w:val="00B733F5"/>
    <w:rsid w:val="00B7392C"/>
    <w:rsid w:val="00B73DFB"/>
    <w:rsid w:val="00B74A1B"/>
    <w:rsid w:val="00B74ACF"/>
    <w:rsid w:val="00B75819"/>
    <w:rsid w:val="00B759C6"/>
    <w:rsid w:val="00B76095"/>
    <w:rsid w:val="00B76111"/>
    <w:rsid w:val="00B763A2"/>
    <w:rsid w:val="00B765D9"/>
    <w:rsid w:val="00B769BD"/>
    <w:rsid w:val="00B76D55"/>
    <w:rsid w:val="00B77182"/>
    <w:rsid w:val="00B771B6"/>
    <w:rsid w:val="00B7750B"/>
    <w:rsid w:val="00B7771F"/>
    <w:rsid w:val="00B77BC4"/>
    <w:rsid w:val="00B77BFB"/>
    <w:rsid w:val="00B77C3C"/>
    <w:rsid w:val="00B800E3"/>
    <w:rsid w:val="00B80DE7"/>
    <w:rsid w:val="00B81712"/>
    <w:rsid w:val="00B8199D"/>
    <w:rsid w:val="00B81D77"/>
    <w:rsid w:val="00B81DBE"/>
    <w:rsid w:val="00B81E5F"/>
    <w:rsid w:val="00B82392"/>
    <w:rsid w:val="00B827E9"/>
    <w:rsid w:val="00B82A4C"/>
    <w:rsid w:val="00B82B10"/>
    <w:rsid w:val="00B82D28"/>
    <w:rsid w:val="00B83107"/>
    <w:rsid w:val="00B83AAE"/>
    <w:rsid w:val="00B83BE7"/>
    <w:rsid w:val="00B8424D"/>
    <w:rsid w:val="00B843FE"/>
    <w:rsid w:val="00B84B9C"/>
    <w:rsid w:val="00B84E0E"/>
    <w:rsid w:val="00B84E45"/>
    <w:rsid w:val="00B850CA"/>
    <w:rsid w:val="00B8528B"/>
    <w:rsid w:val="00B8574B"/>
    <w:rsid w:val="00B8594B"/>
    <w:rsid w:val="00B865AB"/>
    <w:rsid w:val="00B8672A"/>
    <w:rsid w:val="00B87A1B"/>
    <w:rsid w:val="00B87C8A"/>
    <w:rsid w:val="00B904D4"/>
    <w:rsid w:val="00B90FCD"/>
    <w:rsid w:val="00B9119E"/>
    <w:rsid w:val="00B9140C"/>
    <w:rsid w:val="00B9172F"/>
    <w:rsid w:val="00B919BF"/>
    <w:rsid w:val="00B91AED"/>
    <w:rsid w:val="00B91E32"/>
    <w:rsid w:val="00B9235D"/>
    <w:rsid w:val="00B923C8"/>
    <w:rsid w:val="00B92A86"/>
    <w:rsid w:val="00B9303D"/>
    <w:rsid w:val="00B93095"/>
    <w:rsid w:val="00B9334F"/>
    <w:rsid w:val="00B93494"/>
    <w:rsid w:val="00B9364D"/>
    <w:rsid w:val="00B93E61"/>
    <w:rsid w:val="00B943B6"/>
    <w:rsid w:val="00B94706"/>
    <w:rsid w:val="00B94CF8"/>
    <w:rsid w:val="00B95459"/>
    <w:rsid w:val="00B95BB1"/>
    <w:rsid w:val="00B95BE6"/>
    <w:rsid w:val="00B95D94"/>
    <w:rsid w:val="00B95DE1"/>
    <w:rsid w:val="00B963F3"/>
    <w:rsid w:val="00B96975"/>
    <w:rsid w:val="00B96D57"/>
    <w:rsid w:val="00B96D79"/>
    <w:rsid w:val="00B97081"/>
    <w:rsid w:val="00B97298"/>
    <w:rsid w:val="00B97D93"/>
    <w:rsid w:val="00BA0597"/>
    <w:rsid w:val="00BA073A"/>
    <w:rsid w:val="00BA0B5E"/>
    <w:rsid w:val="00BA0C71"/>
    <w:rsid w:val="00BA1308"/>
    <w:rsid w:val="00BA1342"/>
    <w:rsid w:val="00BA1D10"/>
    <w:rsid w:val="00BA2130"/>
    <w:rsid w:val="00BA2BF1"/>
    <w:rsid w:val="00BA2CB8"/>
    <w:rsid w:val="00BA340C"/>
    <w:rsid w:val="00BA3617"/>
    <w:rsid w:val="00BA3B59"/>
    <w:rsid w:val="00BA430D"/>
    <w:rsid w:val="00BA4469"/>
    <w:rsid w:val="00BA47E4"/>
    <w:rsid w:val="00BA4D38"/>
    <w:rsid w:val="00BA55D1"/>
    <w:rsid w:val="00BA569B"/>
    <w:rsid w:val="00BA641A"/>
    <w:rsid w:val="00BA6864"/>
    <w:rsid w:val="00BA76D7"/>
    <w:rsid w:val="00BA7AA3"/>
    <w:rsid w:val="00BA7CE9"/>
    <w:rsid w:val="00BA7E37"/>
    <w:rsid w:val="00BB04D6"/>
    <w:rsid w:val="00BB06D2"/>
    <w:rsid w:val="00BB06E6"/>
    <w:rsid w:val="00BB0890"/>
    <w:rsid w:val="00BB132B"/>
    <w:rsid w:val="00BB19D5"/>
    <w:rsid w:val="00BB1A69"/>
    <w:rsid w:val="00BB1CCD"/>
    <w:rsid w:val="00BB29DD"/>
    <w:rsid w:val="00BB2AC2"/>
    <w:rsid w:val="00BB3350"/>
    <w:rsid w:val="00BB3702"/>
    <w:rsid w:val="00BB3A1E"/>
    <w:rsid w:val="00BB3EF5"/>
    <w:rsid w:val="00BB3FD7"/>
    <w:rsid w:val="00BB40A5"/>
    <w:rsid w:val="00BB47BE"/>
    <w:rsid w:val="00BB4DF9"/>
    <w:rsid w:val="00BB54B0"/>
    <w:rsid w:val="00BB55E4"/>
    <w:rsid w:val="00BB5618"/>
    <w:rsid w:val="00BB5C94"/>
    <w:rsid w:val="00BB6A35"/>
    <w:rsid w:val="00BB6DA3"/>
    <w:rsid w:val="00BB6E87"/>
    <w:rsid w:val="00BB732C"/>
    <w:rsid w:val="00BB73F5"/>
    <w:rsid w:val="00BB7E2F"/>
    <w:rsid w:val="00BB7E93"/>
    <w:rsid w:val="00BC0431"/>
    <w:rsid w:val="00BC053D"/>
    <w:rsid w:val="00BC0AC8"/>
    <w:rsid w:val="00BC1440"/>
    <w:rsid w:val="00BC15C1"/>
    <w:rsid w:val="00BC1A7D"/>
    <w:rsid w:val="00BC1EE0"/>
    <w:rsid w:val="00BC229F"/>
    <w:rsid w:val="00BC2D7D"/>
    <w:rsid w:val="00BC2EA2"/>
    <w:rsid w:val="00BC2EE3"/>
    <w:rsid w:val="00BC2F4E"/>
    <w:rsid w:val="00BC3351"/>
    <w:rsid w:val="00BC35C0"/>
    <w:rsid w:val="00BC3AC0"/>
    <w:rsid w:val="00BC45D3"/>
    <w:rsid w:val="00BC493E"/>
    <w:rsid w:val="00BC536D"/>
    <w:rsid w:val="00BC5FD4"/>
    <w:rsid w:val="00BC60A2"/>
    <w:rsid w:val="00BC62A7"/>
    <w:rsid w:val="00BC6E39"/>
    <w:rsid w:val="00BC6FD4"/>
    <w:rsid w:val="00BC7074"/>
    <w:rsid w:val="00BC7114"/>
    <w:rsid w:val="00BC72CE"/>
    <w:rsid w:val="00BC7353"/>
    <w:rsid w:val="00BC74A1"/>
    <w:rsid w:val="00BC7660"/>
    <w:rsid w:val="00BC783B"/>
    <w:rsid w:val="00BC7A9C"/>
    <w:rsid w:val="00BC7AAA"/>
    <w:rsid w:val="00BD03F3"/>
    <w:rsid w:val="00BD1463"/>
    <w:rsid w:val="00BD1A63"/>
    <w:rsid w:val="00BD1A8A"/>
    <w:rsid w:val="00BD1BC2"/>
    <w:rsid w:val="00BD2263"/>
    <w:rsid w:val="00BD228C"/>
    <w:rsid w:val="00BD2C34"/>
    <w:rsid w:val="00BD2F5E"/>
    <w:rsid w:val="00BD32FB"/>
    <w:rsid w:val="00BD4762"/>
    <w:rsid w:val="00BD47C9"/>
    <w:rsid w:val="00BD4CC3"/>
    <w:rsid w:val="00BD5216"/>
    <w:rsid w:val="00BD5800"/>
    <w:rsid w:val="00BD5B6C"/>
    <w:rsid w:val="00BD5F72"/>
    <w:rsid w:val="00BD6506"/>
    <w:rsid w:val="00BD659D"/>
    <w:rsid w:val="00BD690B"/>
    <w:rsid w:val="00BD69E5"/>
    <w:rsid w:val="00BD6C80"/>
    <w:rsid w:val="00BD77BE"/>
    <w:rsid w:val="00BD7910"/>
    <w:rsid w:val="00BD7FE6"/>
    <w:rsid w:val="00BE0A62"/>
    <w:rsid w:val="00BE154A"/>
    <w:rsid w:val="00BE159B"/>
    <w:rsid w:val="00BE160A"/>
    <w:rsid w:val="00BE1624"/>
    <w:rsid w:val="00BE17F9"/>
    <w:rsid w:val="00BE19DD"/>
    <w:rsid w:val="00BE1F21"/>
    <w:rsid w:val="00BE20E4"/>
    <w:rsid w:val="00BE2578"/>
    <w:rsid w:val="00BE2A79"/>
    <w:rsid w:val="00BE2B84"/>
    <w:rsid w:val="00BE2C1D"/>
    <w:rsid w:val="00BE2E06"/>
    <w:rsid w:val="00BE3124"/>
    <w:rsid w:val="00BE3466"/>
    <w:rsid w:val="00BE3A65"/>
    <w:rsid w:val="00BE3C2A"/>
    <w:rsid w:val="00BE4621"/>
    <w:rsid w:val="00BE53DF"/>
    <w:rsid w:val="00BE5F37"/>
    <w:rsid w:val="00BE60BC"/>
    <w:rsid w:val="00BE61DE"/>
    <w:rsid w:val="00BE7624"/>
    <w:rsid w:val="00BE7791"/>
    <w:rsid w:val="00BE7E76"/>
    <w:rsid w:val="00BF0196"/>
    <w:rsid w:val="00BF0CD1"/>
    <w:rsid w:val="00BF0FA0"/>
    <w:rsid w:val="00BF19BD"/>
    <w:rsid w:val="00BF1B0C"/>
    <w:rsid w:val="00BF25BF"/>
    <w:rsid w:val="00BF2626"/>
    <w:rsid w:val="00BF2859"/>
    <w:rsid w:val="00BF328D"/>
    <w:rsid w:val="00BF336D"/>
    <w:rsid w:val="00BF44A2"/>
    <w:rsid w:val="00BF4564"/>
    <w:rsid w:val="00BF4C2F"/>
    <w:rsid w:val="00BF51A6"/>
    <w:rsid w:val="00BF5400"/>
    <w:rsid w:val="00BF5401"/>
    <w:rsid w:val="00BF541E"/>
    <w:rsid w:val="00BF5C6B"/>
    <w:rsid w:val="00BF5CEE"/>
    <w:rsid w:val="00BF601F"/>
    <w:rsid w:val="00BF62A8"/>
    <w:rsid w:val="00BF68BC"/>
    <w:rsid w:val="00BF6C9C"/>
    <w:rsid w:val="00BF6DC0"/>
    <w:rsid w:val="00BF6F86"/>
    <w:rsid w:val="00BF76EE"/>
    <w:rsid w:val="00BF7E00"/>
    <w:rsid w:val="00C0024F"/>
    <w:rsid w:val="00C009D2"/>
    <w:rsid w:val="00C00B88"/>
    <w:rsid w:val="00C00BB6"/>
    <w:rsid w:val="00C00D90"/>
    <w:rsid w:val="00C01D42"/>
    <w:rsid w:val="00C02964"/>
    <w:rsid w:val="00C0297A"/>
    <w:rsid w:val="00C02DD0"/>
    <w:rsid w:val="00C02FC3"/>
    <w:rsid w:val="00C032B0"/>
    <w:rsid w:val="00C03A3F"/>
    <w:rsid w:val="00C03D66"/>
    <w:rsid w:val="00C03ED7"/>
    <w:rsid w:val="00C03F1A"/>
    <w:rsid w:val="00C04E65"/>
    <w:rsid w:val="00C05170"/>
    <w:rsid w:val="00C058A8"/>
    <w:rsid w:val="00C05AE8"/>
    <w:rsid w:val="00C05B94"/>
    <w:rsid w:val="00C05EB0"/>
    <w:rsid w:val="00C060C2"/>
    <w:rsid w:val="00C06266"/>
    <w:rsid w:val="00C06D60"/>
    <w:rsid w:val="00C07182"/>
    <w:rsid w:val="00C072D0"/>
    <w:rsid w:val="00C0734A"/>
    <w:rsid w:val="00C073D3"/>
    <w:rsid w:val="00C07D6E"/>
    <w:rsid w:val="00C07EDF"/>
    <w:rsid w:val="00C103E7"/>
    <w:rsid w:val="00C1089E"/>
    <w:rsid w:val="00C109D4"/>
    <w:rsid w:val="00C10AF4"/>
    <w:rsid w:val="00C10BF9"/>
    <w:rsid w:val="00C10CAE"/>
    <w:rsid w:val="00C10FAA"/>
    <w:rsid w:val="00C115E2"/>
    <w:rsid w:val="00C1201E"/>
    <w:rsid w:val="00C1202D"/>
    <w:rsid w:val="00C12257"/>
    <w:rsid w:val="00C1234C"/>
    <w:rsid w:val="00C12659"/>
    <w:rsid w:val="00C129D6"/>
    <w:rsid w:val="00C12AAA"/>
    <w:rsid w:val="00C1363B"/>
    <w:rsid w:val="00C13AAB"/>
    <w:rsid w:val="00C13FB7"/>
    <w:rsid w:val="00C149DB"/>
    <w:rsid w:val="00C14B73"/>
    <w:rsid w:val="00C14D78"/>
    <w:rsid w:val="00C14DE9"/>
    <w:rsid w:val="00C15A4B"/>
    <w:rsid w:val="00C15E02"/>
    <w:rsid w:val="00C1663E"/>
    <w:rsid w:val="00C16930"/>
    <w:rsid w:val="00C170DA"/>
    <w:rsid w:val="00C178AA"/>
    <w:rsid w:val="00C2082C"/>
    <w:rsid w:val="00C20D7E"/>
    <w:rsid w:val="00C216CB"/>
    <w:rsid w:val="00C21961"/>
    <w:rsid w:val="00C219D7"/>
    <w:rsid w:val="00C22669"/>
    <w:rsid w:val="00C2280A"/>
    <w:rsid w:val="00C22902"/>
    <w:rsid w:val="00C23084"/>
    <w:rsid w:val="00C232B7"/>
    <w:rsid w:val="00C23D30"/>
    <w:rsid w:val="00C2437A"/>
    <w:rsid w:val="00C2519B"/>
    <w:rsid w:val="00C2599F"/>
    <w:rsid w:val="00C25C95"/>
    <w:rsid w:val="00C25D6B"/>
    <w:rsid w:val="00C25DA5"/>
    <w:rsid w:val="00C26879"/>
    <w:rsid w:val="00C27120"/>
    <w:rsid w:val="00C2796C"/>
    <w:rsid w:val="00C27A48"/>
    <w:rsid w:val="00C301AF"/>
    <w:rsid w:val="00C30479"/>
    <w:rsid w:val="00C305AE"/>
    <w:rsid w:val="00C30735"/>
    <w:rsid w:val="00C30779"/>
    <w:rsid w:val="00C30AE4"/>
    <w:rsid w:val="00C30CE8"/>
    <w:rsid w:val="00C30EFD"/>
    <w:rsid w:val="00C310D8"/>
    <w:rsid w:val="00C31831"/>
    <w:rsid w:val="00C31C8E"/>
    <w:rsid w:val="00C31CCD"/>
    <w:rsid w:val="00C32032"/>
    <w:rsid w:val="00C322F4"/>
    <w:rsid w:val="00C3286E"/>
    <w:rsid w:val="00C32C57"/>
    <w:rsid w:val="00C32E4A"/>
    <w:rsid w:val="00C334D8"/>
    <w:rsid w:val="00C334F3"/>
    <w:rsid w:val="00C3354F"/>
    <w:rsid w:val="00C33C50"/>
    <w:rsid w:val="00C33F14"/>
    <w:rsid w:val="00C34552"/>
    <w:rsid w:val="00C34D3A"/>
    <w:rsid w:val="00C35111"/>
    <w:rsid w:val="00C3547C"/>
    <w:rsid w:val="00C3661B"/>
    <w:rsid w:val="00C36B14"/>
    <w:rsid w:val="00C36EB1"/>
    <w:rsid w:val="00C36F8B"/>
    <w:rsid w:val="00C37579"/>
    <w:rsid w:val="00C37EEB"/>
    <w:rsid w:val="00C37F5D"/>
    <w:rsid w:val="00C37FA4"/>
    <w:rsid w:val="00C4039C"/>
    <w:rsid w:val="00C403B7"/>
    <w:rsid w:val="00C4079A"/>
    <w:rsid w:val="00C4091B"/>
    <w:rsid w:val="00C40C1F"/>
    <w:rsid w:val="00C40DD1"/>
    <w:rsid w:val="00C4160A"/>
    <w:rsid w:val="00C416EC"/>
    <w:rsid w:val="00C41F0D"/>
    <w:rsid w:val="00C42C92"/>
    <w:rsid w:val="00C43039"/>
    <w:rsid w:val="00C433E4"/>
    <w:rsid w:val="00C436DC"/>
    <w:rsid w:val="00C43BED"/>
    <w:rsid w:val="00C4430E"/>
    <w:rsid w:val="00C4525A"/>
    <w:rsid w:val="00C45B89"/>
    <w:rsid w:val="00C46629"/>
    <w:rsid w:val="00C46684"/>
    <w:rsid w:val="00C472CA"/>
    <w:rsid w:val="00C47B81"/>
    <w:rsid w:val="00C47CA6"/>
    <w:rsid w:val="00C500E2"/>
    <w:rsid w:val="00C50410"/>
    <w:rsid w:val="00C504E2"/>
    <w:rsid w:val="00C507BD"/>
    <w:rsid w:val="00C50F12"/>
    <w:rsid w:val="00C516F3"/>
    <w:rsid w:val="00C51AAB"/>
    <w:rsid w:val="00C51BE2"/>
    <w:rsid w:val="00C51FB2"/>
    <w:rsid w:val="00C52387"/>
    <w:rsid w:val="00C526DB"/>
    <w:rsid w:val="00C5275E"/>
    <w:rsid w:val="00C531E9"/>
    <w:rsid w:val="00C533B7"/>
    <w:rsid w:val="00C5353A"/>
    <w:rsid w:val="00C535F5"/>
    <w:rsid w:val="00C53761"/>
    <w:rsid w:val="00C5378A"/>
    <w:rsid w:val="00C53A6E"/>
    <w:rsid w:val="00C53C13"/>
    <w:rsid w:val="00C549BB"/>
    <w:rsid w:val="00C54B00"/>
    <w:rsid w:val="00C55445"/>
    <w:rsid w:val="00C55984"/>
    <w:rsid w:val="00C55A9F"/>
    <w:rsid w:val="00C55C66"/>
    <w:rsid w:val="00C5626B"/>
    <w:rsid w:val="00C562D4"/>
    <w:rsid w:val="00C56F55"/>
    <w:rsid w:val="00C56F7E"/>
    <w:rsid w:val="00C57048"/>
    <w:rsid w:val="00C57941"/>
    <w:rsid w:val="00C57FA0"/>
    <w:rsid w:val="00C60159"/>
    <w:rsid w:val="00C60301"/>
    <w:rsid w:val="00C606C5"/>
    <w:rsid w:val="00C613CC"/>
    <w:rsid w:val="00C627CE"/>
    <w:rsid w:val="00C62F9C"/>
    <w:rsid w:val="00C63298"/>
    <w:rsid w:val="00C636EB"/>
    <w:rsid w:val="00C63836"/>
    <w:rsid w:val="00C63F7C"/>
    <w:rsid w:val="00C641EF"/>
    <w:rsid w:val="00C6451B"/>
    <w:rsid w:val="00C64840"/>
    <w:rsid w:val="00C652A0"/>
    <w:rsid w:val="00C652DB"/>
    <w:rsid w:val="00C65627"/>
    <w:rsid w:val="00C65786"/>
    <w:rsid w:val="00C6581F"/>
    <w:rsid w:val="00C658A2"/>
    <w:rsid w:val="00C65CAF"/>
    <w:rsid w:val="00C65F55"/>
    <w:rsid w:val="00C65FD0"/>
    <w:rsid w:val="00C661E7"/>
    <w:rsid w:val="00C66226"/>
    <w:rsid w:val="00C66306"/>
    <w:rsid w:val="00C667E4"/>
    <w:rsid w:val="00C667E8"/>
    <w:rsid w:val="00C66A73"/>
    <w:rsid w:val="00C674CC"/>
    <w:rsid w:val="00C67906"/>
    <w:rsid w:val="00C67911"/>
    <w:rsid w:val="00C7038B"/>
    <w:rsid w:val="00C704CC"/>
    <w:rsid w:val="00C70A1B"/>
    <w:rsid w:val="00C70A3F"/>
    <w:rsid w:val="00C70A60"/>
    <w:rsid w:val="00C70A69"/>
    <w:rsid w:val="00C714B5"/>
    <w:rsid w:val="00C7174D"/>
    <w:rsid w:val="00C71E65"/>
    <w:rsid w:val="00C72141"/>
    <w:rsid w:val="00C72446"/>
    <w:rsid w:val="00C728EF"/>
    <w:rsid w:val="00C72B37"/>
    <w:rsid w:val="00C7327E"/>
    <w:rsid w:val="00C740C5"/>
    <w:rsid w:val="00C741E6"/>
    <w:rsid w:val="00C745D8"/>
    <w:rsid w:val="00C74728"/>
    <w:rsid w:val="00C74A74"/>
    <w:rsid w:val="00C75187"/>
    <w:rsid w:val="00C75840"/>
    <w:rsid w:val="00C75E4D"/>
    <w:rsid w:val="00C76063"/>
    <w:rsid w:val="00C7638D"/>
    <w:rsid w:val="00C7701D"/>
    <w:rsid w:val="00C773CF"/>
    <w:rsid w:val="00C7783D"/>
    <w:rsid w:val="00C7790A"/>
    <w:rsid w:val="00C801F5"/>
    <w:rsid w:val="00C8027F"/>
    <w:rsid w:val="00C80B35"/>
    <w:rsid w:val="00C81202"/>
    <w:rsid w:val="00C81C11"/>
    <w:rsid w:val="00C8220B"/>
    <w:rsid w:val="00C8261F"/>
    <w:rsid w:val="00C8279E"/>
    <w:rsid w:val="00C82E82"/>
    <w:rsid w:val="00C836DA"/>
    <w:rsid w:val="00C83A4F"/>
    <w:rsid w:val="00C842CE"/>
    <w:rsid w:val="00C84352"/>
    <w:rsid w:val="00C84884"/>
    <w:rsid w:val="00C8498A"/>
    <w:rsid w:val="00C84A7D"/>
    <w:rsid w:val="00C8510A"/>
    <w:rsid w:val="00C855E4"/>
    <w:rsid w:val="00C85A06"/>
    <w:rsid w:val="00C85F5F"/>
    <w:rsid w:val="00C86AEC"/>
    <w:rsid w:val="00C86FB7"/>
    <w:rsid w:val="00C86FE6"/>
    <w:rsid w:val="00C87143"/>
    <w:rsid w:val="00C87542"/>
    <w:rsid w:val="00C878B5"/>
    <w:rsid w:val="00C8793D"/>
    <w:rsid w:val="00C87A03"/>
    <w:rsid w:val="00C9019A"/>
    <w:rsid w:val="00C90216"/>
    <w:rsid w:val="00C902B9"/>
    <w:rsid w:val="00C9064D"/>
    <w:rsid w:val="00C9094A"/>
    <w:rsid w:val="00C90C57"/>
    <w:rsid w:val="00C90C9A"/>
    <w:rsid w:val="00C90E3F"/>
    <w:rsid w:val="00C9134A"/>
    <w:rsid w:val="00C91E62"/>
    <w:rsid w:val="00C922D8"/>
    <w:rsid w:val="00C92FB0"/>
    <w:rsid w:val="00C94508"/>
    <w:rsid w:val="00C948FB"/>
    <w:rsid w:val="00C94963"/>
    <w:rsid w:val="00C94B2F"/>
    <w:rsid w:val="00C94C09"/>
    <w:rsid w:val="00C94E7E"/>
    <w:rsid w:val="00C95029"/>
    <w:rsid w:val="00C95406"/>
    <w:rsid w:val="00C95D6A"/>
    <w:rsid w:val="00C95E63"/>
    <w:rsid w:val="00C961E5"/>
    <w:rsid w:val="00C96EEE"/>
    <w:rsid w:val="00C96EF4"/>
    <w:rsid w:val="00C9703B"/>
    <w:rsid w:val="00C970BC"/>
    <w:rsid w:val="00C972A4"/>
    <w:rsid w:val="00C97404"/>
    <w:rsid w:val="00C974E2"/>
    <w:rsid w:val="00C977AF"/>
    <w:rsid w:val="00C9785E"/>
    <w:rsid w:val="00C97B1C"/>
    <w:rsid w:val="00C97E13"/>
    <w:rsid w:val="00C97E5D"/>
    <w:rsid w:val="00CA0211"/>
    <w:rsid w:val="00CA0278"/>
    <w:rsid w:val="00CA1016"/>
    <w:rsid w:val="00CA1801"/>
    <w:rsid w:val="00CA2040"/>
    <w:rsid w:val="00CA2225"/>
    <w:rsid w:val="00CA2856"/>
    <w:rsid w:val="00CA313D"/>
    <w:rsid w:val="00CA31C4"/>
    <w:rsid w:val="00CA39A9"/>
    <w:rsid w:val="00CA3B6A"/>
    <w:rsid w:val="00CA4250"/>
    <w:rsid w:val="00CA45E6"/>
    <w:rsid w:val="00CA4CDF"/>
    <w:rsid w:val="00CA514F"/>
    <w:rsid w:val="00CA51BB"/>
    <w:rsid w:val="00CA53FD"/>
    <w:rsid w:val="00CA54EE"/>
    <w:rsid w:val="00CA56E2"/>
    <w:rsid w:val="00CA5860"/>
    <w:rsid w:val="00CA5A3C"/>
    <w:rsid w:val="00CA5B8B"/>
    <w:rsid w:val="00CA5DE8"/>
    <w:rsid w:val="00CA6082"/>
    <w:rsid w:val="00CA63BC"/>
    <w:rsid w:val="00CA63CA"/>
    <w:rsid w:val="00CA63E1"/>
    <w:rsid w:val="00CA64A6"/>
    <w:rsid w:val="00CA67D1"/>
    <w:rsid w:val="00CA6D43"/>
    <w:rsid w:val="00CA6D6D"/>
    <w:rsid w:val="00CA6E72"/>
    <w:rsid w:val="00CA7377"/>
    <w:rsid w:val="00CA7754"/>
    <w:rsid w:val="00CA77A0"/>
    <w:rsid w:val="00CA7A7A"/>
    <w:rsid w:val="00CA7E1A"/>
    <w:rsid w:val="00CB0441"/>
    <w:rsid w:val="00CB099D"/>
    <w:rsid w:val="00CB0A73"/>
    <w:rsid w:val="00CB0F01"/>
    <w:rsid w:val="00CB129D"/>
    <w:rsid w:val="00CB20FD"/>
    <w:rsid w:val="00CB21DB"/>
    <w:rsid w:val="00CB2412"/>
    <w:rsid w:val="00CB2783"/>
    <w:rsid w:val="00CB2B1A"/>
    <w:rsid w:val="00CB307A"/>
    <w:rsid w:val="00CB31C8"/>
    <w:rsid w:val="00CB3209"/>
    <w:rsid w:val="00CB33A0"/>
    <w:rsid w:val="00CB4148"/>
    <w:rsid w:val="00CB4877"/>
    <w:rsid w:val="00CB4B41"/>
    <w:rsid w:val="00CB4BFD"/>
    <w:rsid w:val="00CB4FBC"/>
    <w:rsid w:val="00CB4FF2"/>
    <w:rsid w:val="00CB5861"/>
    <w:rsid w:val="00CB599D"/>
    <w:rsid w:val="00CB5AF2"/>
    <w:rsid w:val="00CB5E54"/>
    <w:rsid w:val="00CB65AC"/>
    <w:rsid w:val="00CB65D9"/>
    <w:rsid w:val="00CB69DD"/>
    <w:rsid w:val="00CB6A03"/>
    <w:rsid w:val="00CB7621"/>
    <w:rsid w:val="00CB769B"/>
    <w:rsid w:val="00CB7AB7"/>
    <w:rsid w:val="00CB7B3F"/>
    <w:rsid w:val="00CC00E5"/>
    <w:rsid w:val="00CC048E"/>
    <w:rsid w:val="00CC0795"/>
    <w:rsid w:val="00CC0A7F"/>
    <w:rsid w:val="00CC0BFC"/>
    <w:rsid w:val="00CC15EE"/>
    <w:rsid w:val="00CC1820"/>
    <w:rsid w:val="00CC1B92"/>
    <w:rsid w:val="00CC1F53"/>
    <w:rsid w:val="00CC2406"/>
    <w:rsid w:val="00CC3057"/>
    <w:rsid w:val="00CC30BF"/>
    <w:rsid w:val="00CC32BE"/>
    <w:rsid w:val="00CC32EB"/>
    <w:rsid w:val="00CC32F3"/>
    <w:rsid w:val="00CC37BA"/>
    <w:rsid w:val="00CC383E"/>
    <w:rsid w:val="00CC416B"/>
    <w:rsid w:val="00CC4759"/>
    <w:rsid w:val="00CC47D9"/>
    <w:rsid w:val="00CC5122"/>
    <w:rsid w:val="00CC5C0A"/>
    <w:rsid w:val="00CC5FE2"/>
    <w:rsid w:val="00CC6587"/>
    <w:rsid w:val="00CC6972"/>
    <w:rsid w:val="00CC729A"/>
    <w:rsid w:val="00CC77A3"/>
    <w:rsid w:val="00CD0269"/>
    <w:rsid w:val="00CD02C0"/>
    <w:rsid w:val="00CD0888"/>
    <w:rsid w:val="00CD0A70"/>
    <w:rsid w:val="00CD0D14"/>
    <w:rsid w:val="00CD0E02"/>
    <w:rsid w:val="00CD1033"/>
    <w:rsid w:val="00CD10A7"/>
    <w:rsid w:val="00CD117B"/>
    <w:rsid w:val="00CD120D"/>
    <w:rsid w:val="00CD15D2"/>
    <w:rsid w:val="00CD1B42"/>
    <w:rsid w:val="00CD1D0B"/>
    <w:rsid w:val="00CD2B8D"/>
    <w:rsid w:val="00CD2B92"/>
    <w:rsid w:val="00CD2DA1"/>
    <w:rsid w:val="00CD2F2B"/>
    <w:rsid w:val="00CD33CA"/>
    <w:rsid w:val="00CD35C4"/>
    <w:rsid w:val="00CD3A5E"/>
    <w:rsid w:val="00CD437C"/>
    <w:rsid w:val="00CD47EC"/>
    <w:rsid w:val="00CD48C4"/>
    <w:rsid w:val="00CD4B07"/>
    <w:rsid w:val="00CD5A51"/>
    <w:rsid w:val="00CD5B51"/>
    <w:rsid w:val="00CD627B"/>
    <w:rsid w:val="00CD64EF"/>
    <w:rsid w:val="00CD65FA"/>
    <w:rsid w:val="00CD6648"/>
    <w:rsid w:val="00CD66FA"/>
    <w:rsid w:val="00CD6828"/>
    <w:rsid w:val="00CD6B75"/>
    <w:rsid w:val="00CD6ECD"/>
    <w:rsid w:val="00CD700A"/>
    <w:rsid w:val="00CD7722"/>
    <w:rsid w:val="00CD78F3"/>
    <w:rsid w:val="00CD7967"/>
    <w:rsid w:val="00CD7F4B"/>
    <w:rsid w:val="00CE0057"/>
    <w:rsid w:val="00CE0281"/>
    <w:rsid w:val="00CE0307"/>
    <w:rsid w:val="00CE0432"/>
    <w:rsid w:val="00CE063E"/>
    <w:rsid w:val="00CE0770"/>
    <w:rsid w:val="00CE08DC"/>
    <w:rsid w:val="00CE0C6B"/>
    <w:rsid w:val="00CE0E74"/>
    <w:rsid w:val="00CE1048"/>
    <w:rsid w:val="00CE15E5"/>
    <w:rsid w:val="00CE166D"/>
    <w:rsid w:val="00CE16C1"/>
    <w:rsid w:val="00CE1775"/>
    <w:rsid w:val="00CE1E6C"/>
    <w:rsid w:val="00CE2925"/>
    <w:rsid w:val="00CE2A9E"/>
    <w:rsid w:val="00CE305F"/>
    <w:rsid w:val="00CE3286"/>
    <w:rsid w:val="00CE3D86"/>
    <w:rsid w:val="00CE3E86"/>
    <w:rsid w:val="00CE4279"/>
    <w:rsid w:val="00CE4F04"/>
    <w:rsid w:val="00CE4F49"/>
    <w:rsid w:val="00CE5253"/>
    <w:rsid w:val="00CE542A"/>
    <w:rsid w:val="00CE5971"/>
    <w:rsid w:val="00CE5C91"/>
    <w:rsid w:val="00CE5EBB"/>
    <w:rsid w:val="00CE63B2"/>
    <w:rsid w:val="00CE658A"/>
    <w:rsid w:val="00CE7AE5"/>
    <w:rsid w:val="00CE7B2B"/>
    <w:rsid w:val="00CF0E57"/>
    <w:rsid w:val="00CF1184"/>
    <w:rsid w:val="00CF1C0D"/>
    <w:rsid w:val="00CF24A7"/>
    <w:rsid w:val="00CF27D3"/>
    <w:rsid w:val="00CF2A91"/>
    <w:rsid w:val="00CF2AE1"/>
    <w:rsid w:val="00CF2BCC"/>
    <w:rsid w:val="00CF2C77"/>
    <w:rsid w:val="00CF2D67"/>
    <w:rsid w:val="00CF2EEB"/>
    <w:rsid w:val="00CF3074"/>
    <w:rsid w:val="00CF317C"/>
    <w:rsid w:val="00CF3909"/>
    <w:rsid w:val="00CF3A3C"/>
    <w:rsid w:val="00CF45EC"/>
    <w:rsid w:val="00CF4A6C"/>
    <w:rsid w:val="00CF4BBE"/>
    <w:rsid w:val="00CF4CF7"/>
    <w:rsid w:val="00CF507C"/>
    <w:rsid w:val="00CF512C"/>
    <w:rsid w:val="00CF54CF"/>
    <w:rsid w:val="00CF5986"/>
    <w:rsid w:val="00CF5A97"/>
    <w:rsid w:val="00CF5E7F"/>
    <w:rsid w:val="00CF5E90"/>
    <w:rsid w:val="00CF5F3F"/>
    <w:rsid w:val="00CF6196"/>
    <w:rsid w:val="00CF6B53"/>
    <w:rsid w:val="00CF6D20"/>
    <w:rsid w:val="00CF6E0C"/>
    <w:rsid w:val="00CF72DA"/>
    <w:rsid w:val="00CF7480"/>
    <w:rsid w:val="00CF7834"/>
    <w:rsid w:val="00CF7A29"/>
    <w:rsid w:val="00D004CF"/>
    <w:rsid w:val="00D01487"/>
    <w:rsid w:val="00D01562"/>
    <w:rsid w:val="00D01973"/>
    <w:rsid w:val="00D01B0B"/>
    <w:rsid w:val="00D01CCA"/>
    <w:rsid w:val="00D02628"/>
    <w:rsid w:val="00D027A5"/>
    <w:rsid w:val="00D02CB5"/>
    <w:rsid w:val="00D02CC4"/>
    <w:rsid w:val="00D02EBB"/>
    <w:rsid w:val="00D0305D"/>
    <w:rsid w:val="00D03461"/>
    <w:rsid w:val="00D0357F"/>
    <w:rsid w:val="00D037E0"/>
    <w:rsid w:val="00D044C9"/>
    <w:rsid w:val="00D049C7"/>
    <w:rsid w:val="00D04AC9"/>
    <w:rsid w:val="00D04AD1"/>
    <w:rsid w:val="00D0589D"/>
    <w:rsid w:val="00D05D6E"/>
    <w:rsid w:val="00D05EA7"/>
    <w:rsid w:val="00D05FAF"/>
    <w:rsid w:val="00D064A9"/>
    <w:rsid w:val="00D0654B"/>
    <w:rsid w:val="00D06BCC"/>
    <w:rsid w:val="00D06EEC"/>
    <w:rsid w:val="00D07242"/>
    <w:rsid w:val="00D073C4"/>
    <w:rsid w:val="00D07A4F"/>
    <w:rsid w:val="00D07C6A"/>
    <w:rsid w:val="00D10061"/>
    <w:rsid w:val="00D10467"/>
    <w:rsid w:val="00D11083"/>
    <w:rsid w:val="00D1125D"/>
    <w:rsid w:val="00D1128D"/>
    <w:rsid w:val="00D112D1"/>
    <w:rsid w:val="00D114F5"/>
    <w:rsid w:val="00D11520"/>
    <w:rsid w:val="00D117A4"/>
    <w:rsid w:val="00D117FF"/>
    <w:rsid w:val="00D122EF"/>
    <w:rsid w:val="00D1269F"/>
    <w:rsid w:val="00D12C3A"/>
    <w:rsid w:val="00D12E17"/>
    <w:rsid w:val="00D13065"/>
    <w:rsid w:val="00D13D09"/>
    <w:rsid w:val="00D1430D"/>
    <w:rsid w:val="00D145C2"/>
    <w:rsid w:val="00D1467B"/>
    <w:rsid w:val="00D148E1"/>
    <w:rsid w:val="00D14BCE"/>
    <w:rsid w:val="00D14C5E"/>
    <w:rsid w:val="00D14CF8"/>
    <w:rsid w:val="00D14FCD"/>
    <w:rsid w:val="00D15083"/>
    <w:rsid w:val="00D155B6"/>
    <w:rsid w:val="00D1570E"/>
    <w:rsid w:val="00D161DB"/>
    <w:rsid w:val="00D16839"/>
    <w:rsid w:val="00D16E43"/>
    <w:rsid w:val="00D16EF8"/>
    <w:rsid w:val="00D1700C"/>
    <w:rsid w:val="00D17125"/>
    <w:rsid w:val="00D177A0"/>
    <w:rsid w:val="00D17AA8"/>
    <w:rsid w:val="00D20A44"/>
    <w:rsid w:val="00D212DB"/>
    <w:rsid w:val="00D21453"/>
    <w:rsid w:val="00D21A36"/>
    <w:rsid w:val="00D21A52"/>
    <w:rsid w:val="00D21E14"/>
    <w:rsid w:val="00D21F87"/>
    <w:rsid w:val="00D222D7"/>
    <w:rsid w:val="00D224CF"/>
    <w:rsid w:val="00D22512"/>
    <w:rsid w:val="00D22681"/>
    <w:rsid w:val="00D226DB"/>
    <w:rsid w:val="00D22818"/>
    <w:rsid w:val="00D23F94"/>
    <w:rsid w:val="00D2411C"/>
    <w:rsid w:val="00D24171"/>
    <w:rsid w:val="00D24B60"/>
    <w:rsid w:val="00D24D4F"/>
    <w:rsid w:val="00D256E9"/>
    <w:rsid w:val="00D26290"/>
    <w:rsid w:val="00D2663F"/>
    <w:rsid w:val="00D2664A"/>
    <w:rsid w:val="00D26C57"/>
    <w:rsid w:val="00D26D96"/>
    <w:rsid w:val="00D26E35"/>
    <w:rsid w:val="00D27252"/>
    <w:rsid w:val="00D272FB"/>
    <w:rsid w:val="00D2774F"/>
    <w:rsid w:val="00D27FB8"/>
    <w:rsid w:val="00D3015A"/>
    <w:rsid w:val="00D3023B"/>
    <w:rsid w:val="00D30346"/>
    <w:rsid w:val="00D30896"/>
    <w:rsid w:val="00D30AD3"/>
    <w:rsid w:val="00D313A9"/>
    <w:rsid w:val="00D3146D"/>
    <w:rsid w:val="00D315B2"/>
    <w:rsid w:val="00D31822"/>
    <w:rsid w:val="00D321C0"/>
    <w:rsid w:val="00D323CE"/>
    <w:rsid w:val="00D32DF9"/>
    <w:rsid w:val="00D32EB5"/>
    <w:rsid w:val="00D32F33"/>
    <w:rsid w:val="00D334E8"/>
    <w:rsid w:val="00D335D7"/>
    <w:rsid w:val="00D33BA7"/>
    <w:rsid w:val="00D3409F"/>
    <w:rsid w:val="00D342DA"/>
    <w:rsid w:val="00D342E4"/>
    <w:rsid w:val="00D344D3"/>
    <w:rsid w:val="00D34685"/>
    <w:rsid w:val="00D34CAD"/>
    <w:rsid w:val="00D3544C"/>
    <w:rsid w:val="00D36053"/>
    <w:rsid w:val="00D36CBF"/>
    <w:rsid w:val="00D36DB0"/>
    <w:rsid w:val="00D4074E"/>
    <w:rsid w:val="00D41542"/>
    <w:rsid w:val="00D418CE"/>
    <w:rsid w:val="00D41E22"/>
    <w:rsid w:val="00D41FFA"/>
    <w:rsid w:val="00D42021"/>
    <w:rsid w:val="00D42063"/>
    <w:rsid w:val="00D422CB"/>
    <w:rsid w:val="00D42341"/>
    <w:rsid w:val="00D423F3"/>
    <w:rsid w:val="00D42606"/>
    <w:rsid w:val="00D4356F"/>
    <w:rsid w:val="00D435F5"/>
    <w:rsid w:val="00D4369E"/>
    <w:rsid w:val="00D4373D"/>
    <w:rsid w:val="00D438C9"/>
    <w:rsid w:val="00D43AE0"/>
    <w:rsid w:val="00D4434D"/>
    <w:rsid w:val="00D44B59"/>
    <w:rsid w:val="00D44CA9"/>
    <w:rsid w:val="00D44D21"/>
    <w:rsid w:val="00D46463"/>
    <w:rsid w:val="00D466A8"/>
    <w:rsid w:val="00D46888"/>
    <w:rsid w:val="00D46D07"/>
    <w:rsid w:val="00D47522"/>
    <w:rsid w:val="00D4759A"/>
    <w:rsid w:val="00D476B3"/>
    <w:rsid w:val="00D503C5"/>
    <w:rsid w:val="00D50439"/>
    <w:rsid w:val="00D50590"/>
    <w:rsid w:val="00D50B68"/>
    <w:rsid w:val="00D50C9A"/>
    <w:rsid w:val="00D50F18"/>
    <w:rsid w:val="00D51377"/>
    <w:rsid w:val="00D51516"/>
    <w:rsid w:val="00D5203A"/>
    <w:rsid w:val="00D52368"/>
    <w:rsid w:val="00D5247C"/>
    <w:rsid w:val="00D52942"/>
    <w:rsid w:val="00D529A7"/>
    <w:rsid w:val="00D52BFF"/>
    <w:rsid w:val="00D52CA4"/>
    <w:rsid w:val="00D5310B"/>
    <w:rsid w:val="00D5373E"/>
    <w:rsid w:val="00D5376A"/>
    <w:rsid w:val="00D53844"/>
    <w:rsid w:val="00D538A4"/>
    <w:rsid w:val="00D53BA8"/>
    <w:rsid w:val="00D53D70"/>
    <w:rsid w:val="00D551E3"/>
    <w:rsid w:val="00D559AB"/>
    <w:rsid w:val="00D559B7"/>
    <w:rsid w:val="00D55AEC"/>
    <w:rsid w:val="00D55E3C"/>
    <w:rsid w:val="00D560DE"/>
    <w:rsid w:val="00D56BA5"/>
    <w:rsid w:val="00D571A4"/>
    <w:rsid w:val="00D57AD2"/>
    <w:rsid w:val="00D60421"/>
    <w:rsid w:val="00D6066F"/>
    <w:rsid w:val="00D608DF"/>
    <w:rsid w:val="00D60ADC"/>
    <w:rsid w:val="00D60B6B"/>
    <w:rsid w:val="00D60DB9"/>
    <w:rsid w:val="00D60E10"/>
    <w:rsid w:val="00D60EEC"/>
    <w:rsid w:val="00D61145"/>
    <w:rsid w:val="00D6196F"/>
    <w:rsid w:val="00D61DAB"/>
    <w:rsid w:val="00D624BA"/>
    <w:rsid w:val="00D6318C"/>
    <w:rsid w:val="00D63229"/>
    <w:rsid w:val="00D633E8"/>
    <w:rsid w:val="00D634CF"/>
    <w:rsid w:val="00D64206"/>
    <w:rsid w:val="00D649D3"/>
    <w:rsid w:val="00D651D6"/>
    <w:rsid w:val="00D6537D"/>
    <w:rsid w:val="00D65F23"/>
    <w:rsid w:val="00D666D0"/>
    <w:rsid w:val="00D66C8A"/>
    <w:rsid w:val="00D66CEA"/>
    <w:rsid w:val="00D677C3"/>
    <w:rsid w:val="00D6795A"/>
    <w:rsid w:val="00D67B35"/>
    <w:rsid w:val="00D67C54"/>
    <w:rsid w:val="00D67C97"/>
    <w:rsid w:val="00D701CC"/>
    <w:rsid w:val="00D70B64"/>
    <w:rsid w:val="00D70ECF"/>
    <w:rsid w:val="00D711F6"/>
    <w:rsid w:val="00D71641"/>
    <w:rsid w:val="00D71869"/>
    <w:rsid w:val="00D71DC4"/>
    <w:rsid w:val="00D71E63"/>
    <w:rsid w:val="00D7201C"/>
    <w:rsid w:val="00D72A0F"/>
    <w:rsid w:val="00D7394F"/>
    <w:rsid w:val="00D73EA1"/>
    <w:rsid w:val="00D7437D"/>
    <w:rsid w:val="00D7470D"/>
    <w:rsid w:val="00D74809"/>
    <w:rsid w:val="00D74B27"/>
    <w:rsid w:val="00D74D5C"/>
    <w:rsid w:val="00D74D78"/>
    <w:rsid w:val="00D75407"/>
    <w:rsid w:val="00D75AB9"/>
    <w:rsid w:val="00D75ED9"/>
    <w:rsid w:val="00D76404"/>
    <w:rsid w:val="00D76E72"/>
    <w:rsid w:val="00D771D3"/>
    <w:rsid w:val="00D7751B"/>
    <w:rsid w:val="00D776C5"/>
    <w:rsid w:val="00D77F14"/>
    <w:rsid w:val="00D80393"/>
    <w:rsid w:val="00D804A1"/>
    <w:rsid w:val="00D80577"/>
    <w:rsid w:val="00D809E6"/>
    <w:rsid w:val="00D80B25"/>
    <w:rsid w:val="00D81046"/>
    <w:rsid w:val="00D8117D"/>
    <w:rsid w:val="00D81861"/>
    <w:rsid w:val="00D82157"/>
    <w:rsid w:val="00D825A0"/>
    <w:rsid w:val="00D82DCB"/>
    <w:rsid w:val="00D82DEE"/>
    <w:rsid w:val="00D8323C"/>
    <w:rsid w:val="00D83424"/>
    <w:rsid w:val="00D836DF"/>
    <w:rsid w:val="00D83FF5"/>
    <w:rsid w:val="00D843A5"/>
    <w:rsid w:val="00D847C8"/>
    <w:rsid w:val="00D84B0F"/>
    <w:rsid w:val="00D84B3C"/>
    <w:rsid w:val="00D84D74"/>
    <w:rsid w:val="00D84ED1"/>
    <w:rsid w:val="00D85044"/>
    <w:rsid w:val="00D854FD"/>
    <w:rsid w:val="00D85BDC"/>
    <w:rsid w:val="00D85E38"/>
    <w:rsid w:val="00D85FFC"/>
    <w:rsid w:val="00D861F5"/>
    <w:rsid w:val="00D86275"/>
    <w:rsid w:val="00D86302"/>
    <w:rsid w:val="00D867A5"/>
    <w:rsid w:val="00D86C32"/>
    <w:rsid w:val="00D86E1E"/>
    <w:rsid w:val="00D8724B"/>
    <w:rsid w:val="00D87372"/>
    <w:rsid w:val="00D8779A"/>
    <w:rsid w:val="00D87B6F"/>
    <w:rsid w:val="00D90311"/>
    <w:rsid w:val="00D9034A"/>
    <w:rsid w:val="00D91146"/>
    <w:rsid w:val="00D9132D"/>
    <w:rsid w:val="00D917EF"/>
    <w:rsid w:val="00D91AA1"/>
    <w:rsid w:val="00D91D9B"/>
    <w:rsid w:val="00D91F5B"/>
    <w:rsid w:val="00D92B17"/>
    <w:rsid w:val="00D92C7F"/>
    <w:rsid w:val="00D92EF8"/>
    <w:rsid w:val="00D932B4"/>
    <w:rsid w:val="00D9339E"/>
    <w:rsid w:val="00D9394D"/>
    <w:rsid w:val="00D9396E"/>
    <w:rsid w:val="00D93A57"/>
    <w:rsid w:val="00D9438C"/>
    <w:rsid w:val="00D9485D"/>
    <w:rsid w:val="00D94864"/>
    <w:rsid w:val="00D949F9"/>
    <w:rsid w:val="00D94A8B"/>
    <w:rsid w:val="00D94CD2"/>
    <w:rsid w:val="00D9503C"/>
    <w:rsid w:val="00D95389"/>
    <w:rsid w:val="00D95475"/>
    <w:rsid w:val="00D962A5"/>
    <w:rsid w:val="00D96E5C"/>
    <w:rsid w:val="00D97380"/>
    <w:rsid w:val="00D979EB"/>
    <w:rsid w:val="00D97ABC"/>
    <w:rsid w:val="00D97D13"/>
    <w:rsid w:val="00D97EB7"/>
    <w:rsid w:val="00D97FF9"/>
    <w:rsid w:val="00DA0011"/>
    <w:rsid w:val="00DA09B8"/>
    <w:rsid w:val="00DA1F06"/>
    <w:rsid w:val="00DA2104"/>
    <w:rsid w:val="00DA21E8"/>
    <w:rsid w:val="00DA23F4"/>
    <w:rsid w:val="00DA2AAD"/>
    <w:rsid w:val="00DA2CE6"/>
    <w:rsid w:val="00DA319D"/>
    <w:rsid w:val="00DA3A22"/>
    <w:rsid w:val="00DA3B10"/>
    <w:rsid w:val="00DA3CE3"/>
    <w:rsid w:val="00DA486C"/>
    <w:rsid w:val="00DA4D4A"/>
    <w:rsid w:val="00DA500A"/>
    <w:rsid w:val="00DA5013"/>
    <w:rsid w:val="00DA572B"/>
    <w:rsid w:val="00DA5F57"/>
    <w:rsid w:val="00DA65A8"/>
    <w:rsid w:val="00DA6732"/>
    <w:rsid w:val="00DA695F"/>
    <w:rsid w:val="00DA7C12"/>
    <w:rsid w:val="00DA7F9F"/>
    <w:rsid w:val="00DB0430"/>
    <w:rsid w:val="00DB0452"/>
    <w:rsid w:val="00DB084D"/>
    <w:rsid w:val="00DB0B6C"/>
    <w:rsid w:val="00DB107F"/>
    <w:rsid w:val="00DB1661"/>
    <w:rsid w:val="00DB1E1C"/>
    <w:rsid w:val="00DB1FF7"/>
    <w:rsid w:val="00DB305A"/>
    <w:rsid w:val="00DB31EA"/>
    <w:rsid w:val="00DB3961"/>
    <w:rsid w:val="00DB39A3"/>
    <w:rsid w:val="00DB3A34"/>
    <w:rsid w:val="00DB3A7C"/>
    <w:rsid w:val="00DB3D4A"/>
    <w:rsid w:val="00DB46B8"/>
    <w:rsid w:val="00DB4D2A"/>
    <w:rsid w:val="00DB52F8"/>
    <w:rsid w:val="00DB552A"/>
    <w:rsid w:val="00DB58DC"/>
    <w:rsid w:val="00DB5D3C"/>
    <w:rsid w:val="00DB6537"/>
    <w:rsid w:val="00DB66F0"/>
    <w:rsid w:val="00DB6E35"/>
    <w:rsid w:val="00DB6E65"/>
    <w:rsid w:val="00DB7442"/>
    <w:rsid w:val="00DB7995"/>
    <w:rsid w:val="00DB7A88"/>
    <w:rsid w:val="00DB7E5A"/>
    <w:rsid w:val="00DB7F14"/>
    <w:rsid w:val="00DC051E"/>
    <w:rsid w:val="00DC0887"/>
    <w:rsid w:val="00DC0D2B"/>
    <w:rsid w:val="00DC0D43"/>
    <w:rsid w:val="00DC0EA1"/>
    <w:rsid w:val="00DC0FB5"/>
    <w:rsid w:val="00DC164D"/>
    <w:rsid w:val="00DC1758"/>
    <w:rsid w:val="00DC1991"/>
    <w:rsid w:val="00DC1A9E"/>
    <w:rsid w:val="00DC1BFF"/>
    <w:rsid w:val="00DC1DCB"/>
    <w:rsid w:val="00DC1ED2"/>
    <w:rsid w:val="00DC1FD6"/>
    <w:rsid w:val="00DC2803"/>
    <w:rsid w:val="00DC2D5C"/>
    <w:rsid w:val="00DC2DEA"/>
    <w:rsid w:val="00DC36FC"/>
    <w:rsid w:val="00DC3DF3"/>
    <w:rsid w:val="00DC4E29"/>
    <w:rsid w:val="00DC509F"/>
    <w:rsid w:val="00DC510D"/>
    <w:rsid w:val="00DC519E"/>
    <w:rsid w:val="00DC529D"/>
    <w:rsid w:val="00DC584A"/>
    <w:rsid w:val="00DC595A"/>
    <w:rsid w:val="00DC5B04"/>
    <w:rsid w:val="00DC60D4"/>
    <w:rsid w:val="00DC6752"/>
    <w:rsid w:val="00DC6D87"/>
    <w:rsid w:val="00DC7682"/>
    <w:rsid w:val="00DC78A3"/>
    <w:rsid w:val="00DC7C55"/>
    <w:rsid w:val="00DC7C7E"/>
    <w:rsid w:val="00DD0E7C"/>
    <w:rsid w:val="00DD107E"/>
    <w:rsid w:val="00DD28C1"/>
    <w:rsid w:val="00DD3004"/>
    <w:rsid w:val="00DD3388"/>
    <w:rsid w:val="00DD3740"/>
    <w:rsid w:val="00DD38DD"/>
    <w:rsid w:val="00DD3EC0"/>
    <w:rsid w:val="00DD4B6C"/>
    <w:rsid w:val="00DD5BAE"/>
    <w:rsid w:val="00DD5C67"/>
    <w:rsid w:val="00DD6686"/>
    <w:rsid w:val="00DD69C1"/>
    <w:rsid w:val="00DD79F2"/>
    <w:rsid w:val="00DD7B4C"/>
    <w:rsid w:val="00DD7DDE"/>
    <w:rsid w:val="00DE02E5"/>
    <w:rsid w:val="00DE0839"/>
    <w:rsid w:val="00DE0B36"/>
    <w:rsid w:val="00DE12BC"/>
    <w:rsid w:val="00DE181C"/>
    <w:rsid w:val="00DE1DEC"/>
    <w:rsid w:val="00DE1F87"/>
    <w:rsid w:val="00DE205D"/>
    <w:rsid w:val="00DE2241"/>
    <w:rsid w:val="00DE229F"/>
    <w:rsid w:val="00DE23C4"/>
    <w:rsid w:val="00DE247C"/>
    <w:rsid w:val="00DE273D"/>
    <w:rsid w:val="00DE2993"/>
    <w:rsid w:val="00DE29DE"/>
    <w:rsid w:val="00DE2B52"/>
    <w:rsid w:val="00DE2BE6"/>
    <w:rsid w:val="00DE2BE9"/>
    <w:rsid w:val="00DE34BD"/>
    <w:rsid w:val="00DE35FF"/>
    <w:rsid w:val="00DE3840"/>
    <w:rsid w:val="00DE4501"/>
    <w:rsid w:val="00DE4DF3"/>
    <w:rsid w:val="00DE4E43"/>
    <w:rsid w:val="00DE5207"/>
    <w:rsid w:val="00DE53E2"/>
    <w:rsid w:val="00DE5610"/>
    <w:rsid w:val="00DE59CE"/>
    <w:rsid w:val="00DE5C5C"/>
    <w:rsid w:val="00DE6623"/>
    <w:rsid w:val="00DE70EF"/>
    <w:rsid w:val="00DE743F"/>
    <w:rsid w:val="00DE7504"/>
    <w:rsid w:val="00DE76F0"/>
    <w:rsid w:val="00DE792F"/>
    <w:rsid w:val="00DF0575"/>
    <w:rsid w:val="00DF0842"/>
    <w:rsid w:val="00DF0ED9"/>
    <w:rsid w:val="00DF14E5"/>
    <w:rsid w:val="00DF1EBD"/>
    <w:rsid w:val="00DF2532"/>
    <w:rsid w:val="00DF3065"/>
    <w:rsid w:val="00DF3703"/>
    <w:rsid w:val="00DF482F"/>
    <w:rsid w:val="00DF4D0E"/>
    <w:rsid w:val="00DF4D97"/>
    <w:rsid w:val="00DF5128"/>
    <w:rsid w:val="00DF52DE"/>
    <w:rsid w:val="00DF5657"/>
    <w:rsid w:val="00DF5D47"/>
    <w:rsid w:val="00DF63F9"/>
    <w:rsid w:val="00DF673C"/>
    <w:rsid w:val="00DF6A48"/>
    <w:rsid w:val="00DF732C"/>
    <w:rsid w:val="00DF74E8"/>
    <w:rsid w:val="00DF76F0"/>
    <w:rsid w:val="00DF7C8C"/>
    <w:rsid w:val="00E00573"/>
    <w:rsid w:val="00E006C5"/>
    <w:rsid w:val="00E009B0"/>
    <w:rsid w:val="00E00B4B"/>
    <w:rsid w:val="00E00C14"/>
    <w:rsid w:val="00E00D3B"/>
    <w:rsid w:val="00E01252"/>
    <w:rsid w:val="00E01666"/>
    <w:rsid w:val="00E022F8"/>
    <w:rsid w:val="00E03A87"/>
    <w:rsid w:val="00E03CFE"/>
    <w:rsid w:val="00E03D07"/>
    <w:rsid w:val="00E03D85"/>
    <w:rsid w:val="00E03F6E"/>
    <w:rsid w:val="00E04016"/>
    <w:rsid w:val="00E0447B"/>
    <w:rsid w:val="00E04630"/>
    <w:rsid w:val="00E04C9F"/>
    <w:rsid w:val="00E04E4B"/>
    <w:rsid w:val="00E04E56"/>
    <w:rsid w:val="00E04EF8"/>
    <w:rsid w:val="00E053CC"/>
    <w:rsid w:val="00E056EF"/>
    <w:rsid w:val="00E06173"/>
    <w:rsid w:val="00E06358"/>
    <w:rsid w:val="00E06698"/>
    <w:rsid w:val="00E06792"/>
    <w:rsid w:val="00E06DA9"/>
    <w:rsid w:val="00E06DFA"/>
    <w:rsid w:val="00E073CD"/>
    <w:rsid w:val="00E07633"/>
    <w:rsid w:val="00E07A2F"/>
    <w:rsid w:val="00E07F60"/>
    <w:rsid w:val="00E1005F"/>
    <w:rsid w:val="00E101D1"/>
    <w:rsid w:val="00E11446"/>
    <w:rsid w:val="00E11CC1"/>
    <w:rsid w:val="00E11F29"/>
    <w:rsid w:val="00E125F3"/>
    <w:rsid w:val="00E12637"/>
    <w:rsid w:val="00E1267F"/>
    <w:rsid w:val="00E1284F"/>
    <w:rsid w:val="00E12C40"/>
    <w:rsid w:val="00E13953"/>
    <w:rsid w:val="00E139C1"/>
    <w:rsid w:val="00E14867"/>
    <w:rsid w:val="00E148B6"/>
    <w:rsid w:val="00E14B99"/>
    <w:rsid w:val="00E14F41"/>
    <w:rsid w:val="00E15470"/>
    <w:rsid w:val="00E16060"/>
    <w:rsid w:val="00E160FE"/>
    <w:rsid w:val="00E1610B"/>
    <w:rsid w:val="00E16293"/>
    <w:rsid w:val="00E16745"/>
    <w:rsid w:val="00E167CB"/>
    <w:rsid w:val="00E16EEF"/>
    <w:rsid w:val="00E16F48"/>
    <w:rsid w:val="00E16F69"/>
    <w:rsid w:val="00E16FC6"/>
    <w:rsid w:val="00E171F2"/>
    <w:rsid w:val="00E178DA"/>
    <w:rsid w:val="00E202E6"/>
    <w:rsid w:val="00E209FD"/>
    <w:rsid w:val="00E20E66"/>
    <w:rsid w:val="00E2117B"/>
    <w:rsid w:val="00E21296"/>
    <w:rsid w:val="00E21418"/>
    <w:rsid w:val="00E21432"/>
    <w:rsid w:val="00E214AD"/>
    <w:rsid w:val="00E21A83"/>
    <w:rsid w:val="00E220CB"/>
    <w:rsid w:val="00E22120"/>
    <w:rsid w:val="00E22222"/>
    <w:rsid w:val="00E223F9"/>
    <w:rsid w:val="00E22B70"/>
    <w:rsid w:val="00E22CC2"/>
    <w:rsid w:val="00E22CF6"/>
    <w:rsid w:val="00E22DC2"/>
    <w:rsid w:val="00E22FA4"/>
    <w:rsid w:val="00E231AE"/>
    <w:rsid w:val="00E2335E"/>
    <w:rsid w:val="00E233D1"/>
    <w:rsid w:val="00E239A7"/>
    <w:rsid w:val="00E23D09"/>
    <w:rsid w:val="00E23D93"/>
    <w:rsid w:val="00E24385"/>
    <w:rsid w:val="00E24914"/>
    <w:rsid w:val="00E24AEF"/>
    <w:rsid w:val="00E250B4"/>
    <w:rsid w:val="00E2532A"/>
    <w:rsid w:val="00E2537F"/>
    <w:rsid w:val="00E2550F"/>
    <w:rsid w:val="00E25891"/>
    <w:rsid w:val="00E25B7E"/>
    <w:rsid w:val="00E25C51"/>
    <w:rsid w:val="00E25CE3"/>
    <w:rsid w:val="00E25DC6"/>
    <w:rsid w:val="00E25F29"/>
    <w:rsid w:val="00E26057"/>
    <w:rsid w:val="00E262FD"/>
    <w:rsid w:val="00E265E7"/>
    <w:rsid w:val="00E266C2"/>
    <w:rsid w:val="00E26D41"/>
    <w:rsid w:val="00E26FE2"/>
    <w:rsid w:val="00E30539"/>
    <w:rsid w:val="00E30632"/>
    <w:rsid w:val="00E30C68"/>
    <w:rsid w:val="00E31984"/>
    <w:rsid w:val="00E31DB3"/>
    <w:rsid w:val="00E31F68"/>
    <w:rsid w:val="00E32051"/>
    <w:rsid w:val="00E322A5"/>
    <w:rsid w:val="00E32524"/>
    <w:rsid w:val="00E32A09"/>
    <w:rsid w:val="00E32CEE"/>
    <w:rsid w:val="00E32ED5"/>
    <w:rsid w:val="00E34083"/>
    <w:rsid w:val="00E344C3"/>
    <w:rsid w:val="00E345C7"/>
    <w:rsid w:val="00E35118"/>
    <w:rsid w:val="00E36F82"/>
    <w:rsid w:val="00E3700D"/>
    <w:rsid w:val="00E4034A"/>
    <w:rsid w:val="00E40568"/>
    <w:rsid w:val="00E40BEC"/>
    <w:rsid w:val="00E40EA8"/>
    <w:rsid w:val="00E41212"/>
    <w:rsid w:val="00E41812"/>
    <w:rsid w:val="00E41952"/>
    <w:rsid w:val="00E42098"/>
    <w:rsid w:val="00E42ADC"/>
    <w:rsid w:val="00E4311E"/>
    <w:rsid w:val="00E433DF"/>
    <w:rsid w:val="00E43993"/>
    <w:rsid w:val="00E43A76"/>
    <w:rsid w:val="00E43EFB"/>
    <w:rsid w:val="00E447BD"/>
    <w:rsid w:val="00E4488B"/>
    <w:rsid w:val="00E44E5D"/>
    <w:rsid w:val="00E44FFF"/>
    <w:rsid w:val="00E45132"/>
    <w:rsid w:val="00E45232"/>
    <w:rsid w:val="00E45630"/>
    <w:rsid w:val="00E46382"/>
    <w:rsid w:val="00E464E7"/>
    <w:rsid w:val="00E47838"/>
    <w:rsid w:val="00E47AF6"/>
    <w:rsid w:val="00E47F25"/>
    <w:rsid w:val="00E50429"/>
    <w:rsid w:val="00E50951"/>
    <w:rsid w:val="00E509AF"/>
    <w:rsid w:val="00E50D90"/>
    <w:rsid w:val="00E50F93"/>
    <w:rsid w:val="00E519C3"/>
    <w:rsid w:val="00E51C1F"/>
    <w:rsid w:val="00E5293A"/>
    <w:rsid w:val="00E52B84"/>
    <w:rsid w:val="00E53072"/>
    <w:rsid w:val="00E53143"/>
    <w:rsid w:val="00E540C2"/>
    <w:rsid w:val="00E54378"/>
    <w:rsid w:val="00E5472C"/>
    <w:rsid w:val="00E548D6"/>
    <w:rsid w:val="00E54A43"/>
    <w:rsid w:val="00E54CBF"/>
    <w:rsid w:val="00E55A8D"/>
    <w:rsid w:val="00E55A8E"/>
    <w:rsid w:val="00E566A0"/>
    <w:rsid w:val="00E5684D"/>
    <w:rsid w:val="00E56968"/>
    <w:rsid w:val="00E56C6A"/>
    <w:rsid w:val="00E56CA4"/>
    <w:rsid w:val="00E579FE"/>
    <w:rsid w:val="00E57AC0"/>
    <w:rsid w:val="00E57E7E"/>
    <w:rsid w:val="00E60232"/>
    <w:rsid w:val="00E6055B"/>
    <w:rsid w:val="00E606B7"/>
    <w:rsid w:val="00E612D1"/>
    <w:rsid w:val="00E615CC"/>
    <w:rsid w:val="00E619C9"/>
    <w:rsid w:val="00E61E40"/>
    <w:rsid w:val="00E61E5B"/>
    <w:rsid w:val="00E61FFA"/>
    <w:rsid w:val="00E623CB"/>
    <w:rsid w:val="00E62A69"/>
    <w:rsid w:val="00E62ACE"/>
    <w:rsid w:val="00E62C6E"/>
    <w:rsid w:val="00E62E13"/>
    <w:rsid w:val="00E63088"/>
    <w:rsid w:val="00E632C7"/>
    <w:rsid w:val="00E63784"/>
    <w:rsid w:val="00E638AE"/>
    <w:rsid w:val="00E63F81"/>
    <w:rsid w:val="00E64252"/>
    <w:rsid w:val="00E6442C"/>
    <w:rsid w:val="00E64433"/>
    <w:rsid w:val="00E644D4"/>
    <w:rsid w:val="00E644E2"/>
    <w:rsid w:val="00E64CDE"/>
    <w:rsid w:val="00E65331"/>
    <w:rsid w:val="00E65487"/>
    <w:rsid w:val="00E6553F"/>
    <w:rsid w:val="00E6614C"/>
    <w:rsid w:val="00E664FE"/>
    <w:rsid w:val="00E66554"/>
    <w:rsid w:val="00E6655F"/>
    <w:rsid w:val="00E66A34"/>
    <w:rsid w:val="00E67563"/>
    <w:rsid w:val="00E67890"/>
    <w:rsid w:val="00E679EE"/>
    <w:rsid w:val="00E700C6"/>
    <w:rsid w:val="00E7017B"/>
    <w:rsid w:val="00E702DA"/>
    <w:rsid w:val="00E70993"/>
    <w:rsid w:val="00E70FEF"/>
    <w:rsid w:val="00E711A4"/>
    <w:rsid w:val="00E7181B"/>
    <w:rsid w:val="00E71F4B"/>
    <w:rsid w:val="00E7208C"/>
    <w:rsid w:val="00E7249B"/>
    <w:rsid w:val="00E72770"/>
    <w:rsid w:val="00E7297B"/>
    <w:rsid w:val="00E72980"/>
    <w:rsid w:val="00E7319B"/>
    <w:rsid w:val="00E732DC"/>
    <w:rsid w:val="00E74207"/>
    <w:rsid w:val="00E745BB"/>
    <w:rsid w:val="00E75173"/>
    <w:rsid w:val="00E75488"/>
    <w:rsid w:val="00E754A6"/>
    <w:rsid w:val="00E75656"/>
    <w:rsid w:val="00E75AC0"/>
    <w:rsid w:val="00E76597"/>
    <w:rsid w:val="00E768A2"/>
    <w:rsid w:val="00E76B61"/>
    <w:rsid w:val="00E76D6F"/>
    <w:rsid w:val="00E77C68"/>
    <w:rsid w:val="00E800D0"/>
    <w:rsid w:val="00E80C36"/>
    <w:rsid w:val="00E81C59"/>
    <w:rsid w:val="00E81DF5"/>
    <w:rsid w:val="00E82014"/>
    <w:rsid w:val="00E82697"/>
    <w:rsid w:val="00E82772"/>
    <w:rsid w:val="00E82A30"/>
    <w:rsid w:val="00E82B9F"/>
    <w:rsid w:val="00E82D0C"/>
    <w:rsid w:val="00E82D49"/>
    <w:rsid w:val="00E82DC4"/>
    <w:rsid w:val="00E82E7F"/>
    <w:rsid w:val="00E82FB3"/>
    <w:rsid w:val="00E8345D"/>
    <w:rsid w:val="00E83D64"/>
    <w:rsid w:val="00E841C5"/>
    <w:rsid w:val="00E844F2"/>
    <w:rsid w:val="00E84E9A"/>
    <w:rsid w:val="00E851A5"/>
    <w:rsid w:val="00E85209"/>
    <w:rsid w:val="00E85864"/>
    <w:rsid w:val="00E85EBC"/>
    <w:rsid w:val="00E85F15"/>
    <w:rsid w:val="00E8616E"/>
    <w:rsid w:val="00E864E7"/>
    <w:rsid w:val="00E86506"/>
    <w:rsid w:val="00E86B0F"/>
    <w:rsid w:val="00E87021"/>
    <w:rsid w:val="00E87786"/>
    <w:rsid w:val="00E901BA"/>
    <w:rsid w:val="00E9034C"/>
    <w:rsid w:val="00E904F8"/>
    <w:rsid w:val="00E9082E"/>
    <w:rsid w:val="00E90BD0"/>
    <w:rsid w:val="00E9144B"/>
    <w:rsid w:val="00E914C9"/>
    <w:rsid w:val="00E91C81"/>
    <w:rsid w:val="00E9220A"/>
    <w:rsid w:val="00E92328"/>
    <w:rsid w:val="00E92B4C"/>
    <w:rsid w:val="00E92C7B"/>
    <w:rsid w:val="00E94CDA"/>
    <w:rsid w:val="00E95443"/>
    <w:rsid w:val="00E95AE9"/>
    <w:rsid w:val="00E9621B"/>
    <w:rsid w:val="00E963B0"/>
    <w:rsid w:val="00E963DB"/>
    <w:rsid w:val="00E968C7"/>
    <w:rsid w:val="00E96D63"/>
    <w:rsid w:val="00E96F5B"/>
    <w:rsid w:val="00E97018"/>
    <w:rsid w:val="00E970AA"/>
    <w:rsid w:val="00E97171"/>
    <w:rsid w:val="00E97251"/>
    <w:rsid w:val="00E977C2"/>
    <w:rsid w:val="00E979CB"/>
    <w:rsid w:val="00E97C27"/>
    <w:rsid w:val="00E97D7B"/>
    <w:rsid w:val="00EA0044"/>
    <w:rsid w:val="00EA0176"/>
    <w:rsid w:val="00EA020A"/>
    <w:rsid w:val="00EA02F7"/>
    <w:rsid w:val="00EA045A"/>
    <w:rsid w:val="00EA0778"/>
    <w:rsid w:val="00EA0811"/>
    <w:rsid w:val="00EA085A"/>
    <w:rsid w:val="00EA0873"/>
    <w:rsid w:val="00EA1325"/>
    <w:rsid w:val="00EA1606"/>
    <w:rsid w:val="00EA1917"/>
    <w:rsid w:val="00EA1B8D"/>
    <w:rsid w:val="00EA1E65"/>
    <w:rsid w:val="00EA1F22"/>
    <w:rsid w:val="00EA216A"/>
    <w:rsid w:val="00EA22D7"/>
    <w:rsid w:val="00EA23C1"/>
    <w:rsid w:val="00EA262A"/>
    <w:rsid w:val="00EA2823"/>
    <w:rsid w:val="00EA2BD3"/>
    <w:rsid w:val="00EA3BCF"/>
    <w:rsid w:val="00EA3DEF"/>
    <w:rsid w:val="00EA3FF4"/>
    <w:rsid w:val="00EA4951"/>
    <w:rsid w:val="00EA4B55"/>
    <w:rsid w:val="00EA508C"/>
    <w:rsid w:val="00EA5BE9"/>
    <w:rsid w:val="00EA5DB1"/>
    <w:rsid w:val="00EA624D"/>
    <w:rsid w:val="00EA62A3"/>
    <w:rsid w:val="00EA6C47"/>
    <w:rsid w:val="00EA6FA4"/>
    <w:rsid w:val="00EA7126"/>
    <w:rsid w:val="00EA7466"/>
    <w:rsid w:val="00EA77A0"/>
    <w:rsid w:val="00EA79F3"/>
    <w:rsid w:val="00EA7C7B"/>
    <w:rsid w:val="00EA7CE6"/>
    <w:rsid w:val="00EB057E"/>
    <w:rsid w:val="00EB1387"/>
    <w:rsid w:val="00EB1A10"/>
    <w:rsid w:val="00EB1D33"/>
    <w:rsid w:val="00EB2C52"/>
    <w:rsid w:val="00EB2EE9"/>
    <w:rsid w:val="00EB3326"/>
    <w:rsid w:val="00EB3748"/>
    <w:rsid w:val="00EB4454"/>
    <w:rsid w:val="00EB4E84"/>
    <w:rsid w:val="00EB50B6"/>
    <w:rsid w:val="00EB5320"/>
    <w:rsid w:val="00EB5434"/>
    <w:rsid w:val="00EB54A4"/>
    <w:rsid w:val="00EB5807"/>
    <w:rsid w:val="00EB5BFB"/>
    <w:rsid w:val="00EB61F4"/>
    <w:rsid w:val="00EB63AA"/>
    <w:rsid w:val="00EB63F9"/>
    <w:rsid w:val="00EB6573"/>
    <w:rsid w:val="00EB6588"/>
    <w:rsid w:val="00EB6A70"/>
    <w:rsid w:val="00EB6CAF"/>
    <w:rsid w:val="00EB71C5"/>
    <w:rsid w:val="00EB7285"/>
    <w:rsid w:val="00EB799E"/>
    <w:rsid w:val="00EB7B26"/>
    <w:rsid w:val="00EB7C00"/>
    <w:rsid w:val="00EB7C80"/>
    <w:rsid w:val="00EB7C97"/>
    <w:rsid w:val="00EB7EEF"/>
    <w:rsid w:val="00EC0432"/>
    <w:rsid w:val="00EC0780"/>
    <w:rsid w:val="00EC082A"/>
    <w:rsid w:val="00EC0D9F"/>
    <w:rsid w:val="00EC115A"/>
    <w:rsid w:val="00EC119C"/>
    <w:rsid w:val="00EC1347"/>
    <w:rsid w:val="00EC1918"/>
    <w:rsid w:val="00EC1A17"/>
    <w:rsid w:val="00EC1A28"/>
    <w:rsid w:val="00EC1BA0"/>
    <w:rsid w:val="00EC1D38"/>
    <w:rsid w:val="00EC20D3"/>
    <w:rsid w:val="00EC213A"/>
    <w:rsid w:val="00EC3799"/>
    <w:rsid w:val="00EC392B"/>
    <w:rsid w:val="00EC4E49"/>
    <w:rsid w:val="00EC4F29"/>
    <w:rsid w:val="00EC538C"/>
    <w:rsid w:val="00EC5A42"/>
    <w:rsid w:val="00EC5E9C"/>
    <w:rsid w:val="00EC5F47"/>
    <w:rsid w:val="00EC61F3"/>
    <w:rsid w:val="00EC66EB"/>
    <w:rsid w:val="00EC68D4"/>
    <w:rsid w:val="00EC6A76"/>
    <w:rsid w:val="00EC75C8"/>
    <w:rsid w:val="00EC7DAA"/>
    <w:rsid w:val="00EC7DF4"/>
    <w:rsid w:val="00ED01F6"/>
    <w:rsid w:val="00ED031B"/>
    <w:rsid w:val="00ED0499"/>
    <w:rsid w:val="00ED0699"/>
    <w:rsid w:val="00ED0A90"/>
    <w:rsid w:val="00ED1220"/>
    <w:rsid w:val="00ED1908"/>
    <w:rsid w:val="00ED1ABA"/>
    <w:rsid w:val="00ED1BE0"/>
    <w:rsid w:val="00ED1C03"/>
    <w:rsid w:val="00ED24EA"/>
    <w:rsid w:val="00ED25FF"/>
    <w:rsid w:val="00ED33BF"/>
    <w:rsid w:val="00ED3627"/>
    <w:rsid w:val="00ED36E1"/>
    <w:rsid w:val="00ED4315"/>
    <w:rsid w:val="00ED4686"/>
    <w:rsid w:val="00ED4F46"/>
    <w:rsid w:val="00ED4F95"/>
    <w:rsid w:val="00ED54DB"/>
    <w:rsid w:val="00ED55D5"/>
    <w:rsid w:val="00ED5807"/>
    <w:rsid w:val="00ED5BFA"/>
    <w:rsid w:val="00ED5F86"/>
    <w:rsid w:val="00ED69A1"/>
    <w:rsid w:val="00ED6B94"/>
    <w:rsid w:val="00ED6E90"/>
    <w:rsid w:val="00ED739A"/>
    <w:rsid w:val="00ED7C22"/>
    <w:rsid w:val="00ED7F89"/>
    <w:rsid w:val="00EE00B3"/>
    <w:rsid w:val="00EE029A"/>
    <w:rsid w:val="00EE02AD"/>
    <w:rsid w:val="00EE02C0"/>
    <w:rsid w:val="00EE0CCD"/>
    <w:rsid w:val="00EE0E44"/>
    <w:rsid w:val="00EE0F77"/>
    <w:rsid w:val="00EE1049"/>
    <w:rsid w:val="00EE125D"/>
    <w:rsid w:val="00EE1347"/>
    <w:rsid w:val="00EE135B"/>
    <w:rsid w:val="00EE17C4"/>
    <w:rsid w:val="00EE17D9"/>
    <w:rsid w:val="00EE1867"/>
    <w:rsid w:val="00EE1B94"/>
    <w:rsid w:val="00EE1C6A"/>
    <w:rsid w:val="00EE28D2"/>
    <w:rsid w:val="00EE2D32"/>
    <w:rsid w:val="00EE31A5"/>
    <w:rsid w:val="00EE341F"/>
    <w:rsid w:val="00EE3922"/>
    <w:rsid w:val="00EE3E75"/>
    <w:rsid w:val="00EE3E8F"/>
    <w:rsid w:val="00EE400F"/>
    <w:rsid w:val="00EE4305"/>
    <w:rsid w:val="00EE43F8"/>
    <w:rsid w:val="00EE4494"/>
    <w:rsid w:val="00EE4C4F"/>
    <w:rsid w:val="00EE4E93"/>
    <w:rsid w:val="00EE4F73"/>
    <w:rsid w:val="00EE56A9"/>
    <w:rsid w:val="00EE5925"/>
    <w:rsid w:val="00EE5E50"/>
    <w:rsid w:val="00EE6591"/>
    <w:rsid w:val="00EE725C"/>
    <w:rsid w:val="00EE77AF"/>
    <w:rsid w:val="00EE7C82"/>
    <w:rsid w:val="00EE7CCE"/>
    <w:rsid w:val="00EE7CD8"/>
    <w:rsid w:val="00EE7D31"/>
    <w:rsid w:val="00EF053F"/>
    <w:rsid w:val="00EF0671"/>
    <w:rsid w:val="00EF0707"/>
    <w:rsid w:val="00EF0F46"/>
    <w:rsid w:val="00EF117B"/>
    <w:rsid w:val="00EF12A4"/>
    <w:rsid w:val="00EF1470"/>
    <w:rsid w:val="00EF1D8D"/>
    <w:rsid w:val="00EF225E"/>
    <w:rsid w:val="00EF2895"/>
    <w:rsid w:val="00EF2BD3"/>
    <w:rsid w:val="00EF2FA1"/>
    <w:rsid w:val="00EF314D"/>
    <w:rsid w:val="00EF3379"/>
    <w:rsid w:val="00EF3573"/>
    <w:rsid w:val="00EF3993"/>
    <w:rsid w:val="00EF3BA4"/>
    <w:rsid w:val="00EF3EEF"/>
    <w:rsid w:val="00EF3F7D"/>
    <w:rsid w:val="00EF4013"/>
    <w:rsid w:val="00EF43C5"/>
    <w:rsid w:val="00EF4651"/>
    <w:rsid w:val="00EF4CF8"/>
    <w:rsid w:val="00EF4D42"/>
    <w:rsid w:val="00EF4E8B"/>
    <w:rsid w:val="00EF58E9"/>
    <w:rsid w:val="00EF64D2"/>
    <w:rsid w:val="00EF6714"/>
    <w:rsid w:val="00EF71E9"/>
    <w:rsid w:val="00EF7608"/>
    <w:rsid w:val="00F00415"/>
    <w:rsid w:val="00F005D9"/>
    <w:rsid w:val="00F006FF"/>
    <w:rsid w:val="00F01216"/>
    <w:rsid w:val="00F0127B"/>
    <w:rsid w:val="00F02065"/>
    <w:rsid w:val="00F0216C"/>
    <w:rsid w:val="00F023ED"/>
    <w:rsid w:val="00F02639"/>
    <w:rsid w:val="00F02884"/>
    <w:rsid w:val="00F02933"/>
    <w:rsid w:val="00F02E76"/>
    <w:rsid w:val="00F0303D"/>
    <w:rsid w:val="00F030EE"/>
    <w:rsid w:val="00F03B8B"/>
    <w:rsid w:val="00F040D7"/>
    <w:rsid w:val="00F041C3"/>
    <w:rsid w:val="00F04733"/>
    <w:rsid w:val="00F0475B"/>
    <w:rsid w:val="00F04791"/>
    <w:rsid w:val="00F04907"/>
    <w:rsid w:val="00F04A65"/>
    <w:rsid w:val="00F05311"/>
    <w:rsid w:val="00F0541F"/>
    <w:rsid w:val="00F056BE"/>
    <w:rsid w:val="00F05792"/>
    <w:rsid w:val="00F06451"/>
    <w:rsid w:val="00F064DC"/>
    <w:rsid w:val="00F06F0A"/>
    <w:rsid w:val="00F06FF9"/>
    <w:rsid w:val="00F07122"/>
    <w:rsid w:val="00F072F3"/>
    <w:rsid w:val="00F07D1A"/>
    <w:rsid w:val="00F10260"/>
    <w:rsid w:val="00F10337"/>
    <w:rsid w:val="00F104C9"/>
    <w:rsid w:val="00F10591"/>
    <w:rsid w:val="00F10645"/>
    <w:rsid w:val="00F10EDE"/>
    <w:rsid w:val="00F11117"/>
    <w:rsid w:val="00F11276"/>
    <w:rsid w:val="00F119D1"/>
    <w:rsid w:val="00F11B42"/>
    <w:rsid w:val="00F11BEA"/>
    <w:rsid w:val="00F11C39"/>
    <w:rsid w:val="00F11D11"/>
    <w:rsid w:val="00F11F27"/>
    <w:rsid w:val="00F121B8"/>
    <w:rsid w:val="00F121C9"/>
    <w:rsid w:val="00F127DD"/>
    <w:rsid w:val="00F1284E"/>
    <w:rsid w:val="00F128C2"/>
    <w:rsid w:val="00F12C57"/>
    <w:rsid w:val="00F12CA3"/>
    <w:rsid w:val="00F12CDA"/>
    <w:rsid w:val="00F1328C"/>
    <w:rsid w:val="00F1379B"/>
    <w:rsid w:val="00F13A79"/>
    <w:rsid w:val="00F13C70"/>
    <w:rsid w:val="00F13F28"/>
    <w:rsid w:val="00F14123"/>
    <w:rsid w:val="00F1427D"/>
    <w:rsid w:val="00F14336"/>
    <w:rsid w:val="00F147E9"/>
    <w:rsid w:val="00F14ABD"/>
    <w:rsid w:val="00F14CDE"/>
    <w:rsid w:val="00F14D59"/>
    <w:rsid w:val="00F15523"/>
    <w:rsid w:val="00F15680"/>
    <w:rsid w:val="00F158F7"/>
    <w:rsid w:val="00F163EC"/>
    <w:rsid w:val="00F16784"/>
    <w:rsid w:val="00F16F66"/>
    <w:rsid w:val="00F1739C"/>
    <w:rsid w:val="00F17A24"/>
    <w:rsid w:val="00F17C00"/>
    <w:rsid w:val="00F20012"/>
    <w:rsid w:val="00F20086"/>
    <w:rsid w:val="00F201B0"/>
    <w:rsid w:val="00F20B12"/>
    <w:rsid w:val="00F210B6"/>
    <w:rsid w:val="00F2167D"/>
    <w:rsid w:val="00F21C17"/>
    <w:rsid w:val="00F2228F"/>
    <w:rsid w:val="00F222BC"/>
    <w:rsid w:val="00F22329"/>
    <w:rsid w:val="00F224F9"/>
    <w:rsid w:val="00F22CA5"/>
    <w:rsid w:val="00F22DC0"/>
    <w:rsid w:val="00F23366"/>
    <w:rsid w:val="00F234B7"/>
    <w:rsid w:val="00F2359C"/>
    <w:rsid w:val="00F23CD2"/>
    <w:rsid w:val="00F23DCD"/>
    <w:rsid w:val="00F24172"/>
    <w:rsid w:val="00F242D1"/>
    <w:rsid w:val="00F245EA"/>
    <w:rsid w:val="00F24686"/>
    <w:rsid w:val="00F2490A"/>
    <w:rsid w:val="00F24918"/>
    <w:rsid w:val="00F24DA9"/>
    <w:rsid w:val="00F25B1F"/>
    <w:rsid w:val="00F25BD5"/>
    <w:rsid w:val="00F262A2"/>
    <w:rsid w:val="00F2633B"/>
    <w:rsid w:val="00F266B4"/>
    <w:rsid w:val="00F26879"/>
    <w:rsid w:val="00F26889"/>
    <w:rsid w:val="00F26E25"/>
    <w:rsid w:val="00F2702C"/>
    <w:rsid w:val="00F276AE"/>
    <w:rsid w:val="00F27DE2"/>
    <w:rsid w:val="00F302E7"/>
    <w:rsid w:val="00F302F0"/>
    <w:rsid w:val="00F305AD"/>
    <w:rsid w:val="00F30624"/>
    <w:rsid w:val="00F30869"/>
    <w:rsid w:val="00F30BFC"/>
    <w:rsid w:val="00F31159"/>
    <w:rsid w:val="00F3173F"/>
    <w:rsid w:val="00F31A25"/>
    <w:rsid w:val="00F31DF1"/>
    <w:rsid w:val="00F31E71"/>
    <w:rsid w:val="00F321B4"/>
    <w:rsid w:val="00F322FE"/>
    <w:rsid w:val="00F33151"/>
    <w:rsid w:val="00F33484"/>
    <w:rsid w:val="00F334A7"/>
    <w:rsid w:val="00F3471F"/>
    <w:rsid w:val="00F347D2"/>
    <w:rsid w:val="00F35177"/>
    <w:rsid w:val="00F357FC"/>
    <w:rsid w:val="00F35E34"/>
    <w:rsid w:val="00F36522"/>
    <w:rsid w:val="00F36808"/>
    <w:rsid w:val="00F369FC"/>
    <w:rsid w:val="00F36C90"/>
    <w:rsid w:val="00F370FB"/>
    <w:rsid w:val="00F371CC"/>
    <w:rsid w:val="00F373C8"/>
    <w:rsid w:val="00F375EE"/>
    <w:rsid w:val="00F37719"/>
    <w:rsid w:val="00F37CC7"/>
    <w:rsid w:val="00F40979"/>
    <w:rsid w:val="00F40BBB"/>
    <w:rsid w:val="00F4182B"/>
    <w:rsid w:val="00F418B0"/>
    <w:rsid w:val="00F41FBF"/>
    <w:rsid w:val="00F42343"/>
    <w:rsid w:val="00F42506"/>
    <w:rsid w:val="00F42576"/>
    <w:rsid w:val="00F426A8"/>
    <w:rsid w:val="00F428AF"/>
    <w:rsid w:val="00F42BA7"/>
    <w:rsid w:val="00F42EA5"/>
    <w:rsid w:val="00F43960"/>
    <w:rsid w:val="00F43B5F"/>
    <w:rsid w:val="00F43F9F"/>
    <w:rsid w:val="00F4400F"/>
    <w:rsid w:val="00F44537"/>
    <w:rsid w:val="00F44C80"/>
    <w:rsid w:val="00F44D95"/>
    <w:rsid w:val="00F44FFA"/>
    <w:rsid w:val="00F45181"/>
    <w:rsid w:val="00F452EF"/>
    <w:rsid w:val="00F454EC"/>
    <w:rsid w:val="00F46085"/>
    <w:rsid w:val="00F46445"/>
    <w:rsid w:val="00F46797"/>
    <w:rsid w:val="00F47584"/>
    <w:rsid w:val="00F47B40"/>
    <w:rsid w:val="00F47D08"/>
    <w:rsid w:val="00F505F2"/>
    <w:rsid w:val="00F509AA"/>
    <w:rsid w:val="00F50C29"/>
    <w:rsid w:val="00F515EA"/>
    <w:rsid w:val="00F515F2"/>
    <w:rsid w:val="00F51A7A"/>
    <w:rsid w:val="00F51B53"/>
    <w:rsid w:val="00F520A4"/>
    <w:rsid w:val="00F5259D"/>
    <w:rsid w:val="00F52A29"/>
    <w:rsid w:val="00F532A9"/>
    <w:rsid w:val="00F532F0"/>
    <w:rsid w:val="00F53EE1"/>
    <w:rsid w:val="00F5478C"/>
    <w:rsid w:val="00F54B58"/>
    <w:rsid w:val="00F5519A"/>
    <w:rsid w:val="00F551AB"/>
    <w:rsid w:val="00F55B0F"/>
    <w:rsid w:val="00F55F49"/>
    <w:rsid w:val="00F55FB4"/>
    <w:rsid w:val="00F560E4"/>
    <w:rsid w:val="00F56331"/>
    <w:rsid w:val="00F566C9"/>
    <w:rsid w:val="00F5745A"/>
    <w:rsid w:val="00F574B1"/>
    <w:rsid w:val="00F57547"/>
    <w:rsid w:val="00F57CEA"/>
    <w:rsid w:val="00F600BB"/>
    <w:rsid w:val="00F60186"/>
    <w:rsid w:val="00F604DD"/>
    <w:rsid w:val="00F6065E"/>
    <w:rsid w:val="00F60C7C"/>
    <w:rsid w:val="00F60D08"/>
    <w:rsid w:val="00F612E9"/>
    <w:rsid w:val="00F614DB"/>
    <w:rsid w:val="00F61D65"/>
    <w:rsid w:val="00F61F16"/>
    <w:rsid w:val="00F61FAF"/>
    <w:rsid w:val="00F6219E"/>
    <w:rsid w:val="00F6259A"/>
    <w:rsid w:val="00F62B67"/>
    <w:rsid w:val="00F635F8"/>
    <w:rsid w:val="00F63706"/>
    <w:rsid w:val="00F638A7"/>
    <w:rsid w:val="00F638D6"/>
    <w:rsid w:val="00F63E95"/>
    <w:rsid w:val="00F64178"/>
    <w:rsid w:val="00F64187"/>
    <w:rsid w:val="00F6444D"/>
    <w:rsid w:val="00F647A4"/>
    <w:rsid w:val="00F64CE6"/>
    <w:rsid w:val="00F64E57"/>
    <w:rsid w:val="00F651E8"/>
    <w:rsid w:val="00F65A18"/>
    <w:rsid w:val="00F65BEA"/>
    <w:rsid w:val="00F664BB"/>
    <w:rsid w:val="00F6669D"/>
    <w:rsid w:val="00F66716"/>
    <w:rsid w:val="00F667AD"/>
    <w:rsid w:val="00F6686B"/>
    <w:rsid w:val="00F6736D"/>
    <w:rsid w:val="00F67479"/>
    <w:rsid w:val="00F6776A"/>
    <w:rsid w:val="00F704E4"/>
    <w:rsid w:val="00F70D05"/>
    <w:rsid w:val="00F715CB"/>
    <w:rsid w:val="00F71B09"/>
    <w:rsid w:val="00F71E07"/>
    <w:rsid w:val="00F71E2A"/>
    <w:rsid w:val="00F721EA"/>
    <w:rsid w:val="00F72371"/>
    <w:rsid w:val="00F7282A"/>
    <w:rsid w:val="00F72D5E"/>
    <w:rsid w:val="00F72DDF"/>
    <w:rsid w:val="00F737C9"/>
    <w:rsid w:val="00F7411B"/>
    <w:rsid w:val="00F7429D"/>
    <w:rsid w:val="00F747F5"/>
    <w:rsid w:val="00F748ED"/>
    <w:rsid w:val="00F74A55"/>
    <w:rsid w:val="00F7569E"/>
    <w:rsid w:val="00F756B7"/>
    <w:rsid w:val="00F758C7"/>
    <w:rsid w:val="00F75E88"/>
    <w:rsid w:val="00F76D96"/>
    <w:rsid w:val="00F770CF"/>
    <w:rsid w:val="00F771C3"/>
    <w:rsid w:val="00F771C4"/>
    <w:rsid w:val="00F7795D"/>
    <w:rsid w:val="00F8035C"/>
    <w:rsid w:val="00F806CF"/>
    <w:rsid w:val="00F81742"/>
    <w:rsid w:val="00F81AD4"/>
    <w:rsid w:val="00F81B55"/>
    <w:rsid w:val="00F81BA4"/>
    <w:rsid w:val="00F822D0"/>
    <w:rsid w:val="00F82402"/>
    <w:rsid w:val="00F827F6"/>
    <w:rsid w:val="00F82DFF"/>
    <w:rsid w:val="00F83581"/>
    <w:rsid w:val="00F83970"/>
    <w:rsid w:val="00F83999"/>
    <w:rsid w:val="00F83A87"/>
    <w:rsid w:val="00F84259"/>
    <w:rsid w:val="00F84C15"/>
    <w:rsid w:val="00F84C58"/>
    <w:rsid w:val="00F84CB1"/>
    <w:rsid w:val="00F850FE"/>
    <w:rsid w:val="00F8514B"/>
    <w:rsid w:val="00F85162"/>
    <w:rsid w:val="00F85589"/>
    <w:rsid w:val="00F85792"/>
    <w:rsid w:val="00F85F27"/>
    <w:rsid w:val="00F866C1"/>
    <w:rsid w:val="00F8699D"/>
    <w:rsid w:val="00F86E4F"/>
    <w:rsid w:val="00F876B1"/>
    <w:rsid w:val="00F87D34"/>
    <w:rsid w:val="00F87EED"/>
    <w:rsid w:val="00F904C0"/>
    <w:rsid w:val="00F9074B"/>
    <w:rsid w:val="00F907C7"/>
    <w:rsid w:val="00F90CFC"/>
    <w:rsid w:val="00F90E8C"/>
    <w:rsid w:val="00F910F7"/>
    <w:rsid w:val="00F91298"/>
    <w:rsid w:val="00F91525"/>
    <w:rsid w:val="00F918DE"/>
    <w:rsid w:val="00F91DA2"/>
    <w:rsid w:val="00F920F9"/>
    <w:rsid w:val="00F92731"/>
    <w:rsid w:val="00F92CDA"/>
    <w:rsid w:val="00F92FDE"/>
    <w:rsid w:val="00F93224"/>
    <w:rsid w:val="00F9401A"/>
    <w:rsid w:val="00F942FF"/>
    <w:rsid w:val="00F94508"/>
    <w:rsid w:val="00F9453E"/>
    <w:rsid w:val="00F945A7"/>
    <w:rsid w:val="00F94B33"/>
    <w:rsid w:val="00F94B5A"/>
    <w:rsid w:val="00F94BFA"/>
    <w:rsid w:val="00F94FCA"/>
    <w:rsid w:val="00F9515B"/>
    <w:rsid w:val="00F951D3"/>
    <w:rsid w:val="00F952E8"/>
    <w:rsid w:val="00F95711"/>
    <w:rsid w:val="00F957EE"/>
    <w:rsid w:val="00F96ABB"/>
    <w:rsid w:val="00F96B77"/>
    <w:rsid w:val="00F96D58"/>
    <w:rsid w:val="00F96E14"/>
    <w:rsid w:val="00F97A1C"/>
    <w:rsid w:val="00F97AD5"/>
    <w:rsid w:val="00FA00E7"/>
    <w:rsid w:val="00FA0182"/>
    <w:rsid w:val="00FA0468"/>
    <w:rsid w:val="00FA092F"/>
    <w:rsid w:val="00FA0B7E"/>
    <w:rsid w:val="00FA0F3A"/>
    <w:rsid w:val="00FA14AD"/>
    <w:rsid w:val="00FA2CA0"/>
    <w:rsid w:val="00FA3717"/>
    <w:rsid w:val="00FA3A99"/>
    <w:rsid w:val="00FA3B7F"/>
    <w:rsid w:val="00FA406B"/>
    <w:rsid w:val="00FA4CD6"/>
    <w:rsid w:val="00FA4E8B"/>
    <w:rsid w:val="00FA4FCE"/>
    <w:rsid w:val="00FA50CF"/>
    <w:rsid w:val="00FA50E8"/>
    <w:rsid w:val="00FA5431"/>
    <w:rsid w:val="00FA5806"/>
    <w:rsid w:val="00FA5F33"/>
    <w:rsid w:val="00FA66DE"/>
    <w:rsid w:val="00FA6720"/>
    <w:rsid w:val="00FA70F4"/>
    <w:rsid w:val="00FA7C5D"/>
    <w:rsid w:val="00FA7C99"/>
    <w:rsid w:val="00FB05F8"/>
    <w:rsid w:val="00FB083B"/>
    <w:rsid w:val="00FB115B"/>
    <w:rsid w:val="00FB116D"/>
    <w:rsid w:val="00FB12ED"/>
    <w:rsid w:val="00FB1457"/>
    <w:rsid w:val="00FB1E8D"/>
    <w:rsid w:val="00FB20B3"/>
    <w:rsid w:val="00FB23FF"/>
    <w:rsid w:val="00FB25CE"/>
    <w:rsid w:val="00FB2632"/>
    <w:rsid w:val="00FB26A8"/>
    <w:rsid w:val="00FB29B7"/>
    <w:rsid w:val="00FB29FB"/>
    <w:rsid w:val="00FB2C70"/>
    <w:rsid w:val="00FB2E6C"/>
    <w:rsid w:val="00FB371F"/>
    <w:rsid w:val="00FB374D"/>
    <w:rsid w:val="00FB39D4"/>
    <w:rsid w:val="00FB3D24"/>
    <w:rsid w:val="00FB3E48"/>
    <w:rsid w:val="00FB3FB8"/>
    <w:rsid w:val="00FB4159"/>
    <w:rsid w:val="00FB4988"/>
    <w:rsid w:val="00FB4B6F"/>
    <w:rsid w:val="00FB4CEB"/>
    <w:rsid w:val="00FB4D5F"/>
    <w:rsid w:val="00FB5D09"/>
    <w:rsid w:val="00FB5D1F"/>
    <w:rsid w:val="00FB5DFD"/>
    <w:rsid w:val="00FB66BA"/>
    <w:rsid w:val="00FB759C"/>
    <w:rsid w:val="00FB76A2"/>
    <w:rsid w:val="00FC027E"/>
    <w:rsid w:val="00FC0FEA"/>
    <w:rsid w:val="00FC131B"/>
    <w:rsid w:val="00FC1554"/>
    <w:rsid w:val="00FC15EC"/>
    <w:rsid w:val="00FC18DE"/>
    <w:rsid w:val="00FC1F45"/>
    <w:rsid w:val="00FC1FB2"/>
    <w:rsid w:val="00FC2005"/>
    <w:rsid w:val="00FC20BD"/>
    <w:rsid w:val="00FC2575"/>
    <w:rsid w:val="00FC2755"/>
    <w:rsid w:val="00FC2F39"/>
    <w:rsid w:val="00FC3000"/>
    <w:rsid w:val="00FC38E5"/>
    <w:rsid w:val="00FC3989"/>
    <w:rsid w:val="00FC3A8C"/>
    <w:rsid w:val="00FC3B09"/>
    <w:rsid w:val="00FC3BB5"/>
    <w:rsid w:val="00FC3EB2"/>
    <w:rsid w:val="00FC40C0"/>
    <w:rsid w:val="00FC4B0F"/>
    <w:rsid w:val="00FC4B8F"/>
    <w:rsid w:val="00FC50F9"/>
    <w:rsid w:val="00FC5C30"/>
    <w:rsid w:val="00FC5EF8"/>
    <w:rsid w:val="00FC6283"/>
    <w:rsid w:val="00FC635C"/>
    <w:rsid w:val="00FC6E4B"/>
    <w:rsid w:val="00FC7E89"/>
    <w:rsid w:val="00FC7F54"/>
    <w:rsid w:val="00FD06A1"/>
    <w:rsid w:val="00FD098D"/>
    <w:rsid w:val="00FD1082"/>
    <w:rsid w:val="00FD16D5"/>
    <w:rsid w:val="00FD1976"/>
    <w:rsid w:val="00FD1BBE"/>
    <w:rsid w:val="00FD226C"/>
    <w:rsid w:val="00FD2718"/>
    <w:rsid w:val="00FD2777"/>
    <w:rsid w:val="00FD2779"/>
    <w:rsid w:val="00FD29A8"/>
    <w:rsid w:val="00FD38C2"/>
    <w:rsid w:val="00FD4012"/>
    <w:rsid w:val="00FD40AB"/>
    <w:rsid w:val="00FD41F3"/>
    <w:rsid w:val="00FD4287"/>
    <w:rsid w:val="00FD432A"/>
    <w:rsid w:val="00FD4578"/>
    <w:rsid w:val="00FD4FB1"/>
    <w:rsid w:val="00FD5202"/>
    <w:rsid w:val="00FD544C"/>
    <w:rsid w:val="00FD5F6F"/>
    <w:rsid w:val="00FD60B3"/>
    <w:rsid w:val="00FD60B9"/>
    <w:rsid w:val="00FD61D3"/>
    <w:rsid w:val="00FD79AB"/>
    <w:rsid w:val="00FE02F5"/>
    <w:rsid w:val="00FE0B00"/>
    <w:rsid w:val="00FE19FB"/>
    <w:rsid w:val="00FE1ABC"/>
    <w:rsid w:val="00FE1D82"/>
    <w:rsid w:val="00FE2220"/>
    <w:rsid w:val="00FE2644"/>
    <w:rsid w:val="00FE2789"/>
    <w:rsid w:val="00FE2897"/>
    <w:rsid w:val="00FE29C0"/>
    <w:rsid w:val="00FE2D92"/>
    <w:rsid w:val="00FE372F"/>
    <w:rsid w:val="00FE3E68"/>
    <w:rsid w:val="00FE3F6E"/>
    <w:rsid w:val="00FE4219"/>
    <w:rsid w:val="00FE45FB"/>
    <w:rsid w:val="00FE4759"/>
    <w:rsid w:val="00FE4853"/>
    <w:rsid w:val="00FE52C8"/>
    <w:rsid w:val="00FE54DF"/>
    <w:rsid w:val="00FE5D78"/>
    <w:rsid w:val="00FE6318"/>
    <w:rsid w:val="00FE6496"/>
    <w:rsid w:val="00FE6595"/>
    <w:rsid w:val="00FE65CC"/>
    <w:rsid w:val="00FE682A"/>
    <w:rsid w:val="00FE6B71"/>
    <w:rsid w:val="00FE6CA1"/>
    <w:rsid w:val="00FE7239"/>
    <w:rsid w:val="00FE787C"/>
    <w:rsid w:val="00FE79C2"/>
    <w:rsid w:val="00FE7C54"/>
    <w:rsid w:val="00FF0200"/>
    <w:rsid w:val="00FF0348"/>
    <w:rsid w:val="00FF0466"/>
    <w:rsid w:val="00FF0A6C"/>
    <w:rsid w:val="00FF0F8F"/>
    <w:rsid w:val="00FF12EB"/>
    <w:rsid w:val="00FF17E5"/>
    <w:rsid w:val="00FF1EE3"/>
    <w:rsid w:val="00FF2DA7"/>
    <w:rsid w:val="00FF2E94"/>
    <w:rsid w:val="00FF2F59"/>
    <w:rsid w:val="00FF334F"/>
    <w:rsid w:val="00FF3842"/>
    <w:rsid w:val="00FF3A08"/>
    <w:rsid w:val="00FF3A23"/>
    <w:rsid w:val="00FF3F46"/>
    <w:rsid w:val="00FF40E4"/>
    <w:rsid w:val="00FF40FC"/>
    <w:rsid w:val="00FF4436"/>
    <w:rsid w:val="00FF4717"/>
    <w:rsid w:val="00FF475C"/>
    <w:rsid w:val="00FF47D5"/>
    <w:rsid w:val="00FF4CF1"/>
    <w:rsid w:val="00FF5044"/>
    <w:rsid w:val="00FF52DD"/>
    <w:rsid w:val="00FF533E"/>
    <w:rsid w:val="00FF5D06"/>
    <w:rsid w:val="00FF61B1"/>
    <w:rsid w:val="00FF6522"/>
    <w:rsid w:val="00FF68D6"/>
    <w:rsid w:val="00FF7C8D"/>
    <w:rsid w:val="00FF7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EFF7"/>
  <w15:chartTrackingRefBased/>
  <w15:docId w15:val="{7EE331E3-5AA7-4C51-9A5F-8B11B20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F3"/>
  </w:style>
  <w:style w:type="paragraph" w:styleId="1">
    <w:name w:val="heading 1"/>
    <w:basedOn w:val="a"/>
    <w:next w:val="a"/>
    <w:link w:val="10"/>
    <w:qFormat/>
    <w:rsid w:val="00CD15D2"/>
    <w:pPr>
      <w:keepNext/>
      <w:spacing w:before="240" w:after="60"/>
      <w:outlineLvl w:val="0"/>
    </w:pPr>
    <w:rPr>
      <w:rFonts w:ascii="Cambria" w:hAnsi="Cambria"/>
      <w:b/>
      <w:bCs/>
      <w:kern w:val="32"/>
      <w:sz w:val="32"/>
      <w:szCs w:val="32"/>
      <w:lang w:eastAsia="x-none"/>
    </w:rPr>
  </w:style>
  <w:style w:type="paragraph" w:styleId="2">
    <w:name w:val="heading 2"/>
    <w:basedOn w:val="a"/>
    <w:next w:val="a"/>
    <w:link w:val="20"/>
    <w:qFormat/>
    <w:rsid w:val="008516A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11C64"/>
    <w:pPr>
      <w:keepNext/>
      <w:tabs>
        <w:tab w:val="left" w:pos="709"/>
        <w:tab w:val="left" w:pos="1418"/>
      </w:tabs>
      <w:outlineLvl w:val="2"/>
    </w:pPr>
    <w:rPr>
      <w:b/>
      <w:sz w:val="24"/>
    </w:rPr>
  </w:style>
  <w:style w:type="paragraph" w:styleId="4">
    <w:name w:val="heading 4"/>
    <w:basedOn w:val="a"/>
    <w:next w:val="a"/>
    <w:link w:val="40"/>
    <w:qFormat/>
    <w:rsid w:val="00560EC0"/>
    <w:pPr>
      <w:keepNext/>
      <w:spacing w:before="240" w:after="60"/>
      <w:outlineLvl w:val="3"/>
    </w:pPr>
    <w:rPr>
      <w:b/>
      <w:bCs/>
      <w:sz w:val="28"/>
      <w:szCs w:val="28"/>
      <w:lang w:val="x-none" w:eastAsia="x-none"/>
    </w:rPr>
  </w:style>
  <w:style w:type="paragraph" w:styleId="5">
    <w:name w:val="heading 5"/>
    <w:basedOn w:val="a"/>
    <w:next w:val="a"/>
    <w:link w:val="50"/>
    <w:qFormat/>
    <w:rsid w:val="00560EC0"/>
    <w:pPr>
      <w:spacing w:before="240" w:after="60"/>
      <w:outlineLvl w:val="4"/>
    </w:pPr>
    <w:rPr>
      <w:b/>
      <w:bCs/>
      <w:i/>
      <w:iCs/>
      <w:sz w:val="26"/>
      <w:szCs w:val="26"/>
      <w:lang w:val="x-none" w:eastAsia="x-none"/>
    </w:rPr>
  </w:style>
  <w:style w:type="paragraph" w:styleId="9">
    <w:name w:val="heading 9"/>
    <w:basedOn w:val="a"/>
    <w:next w:val="a"/>
    <w:link w:val="90"/>
    <w:qFormat/>
    <w:rsid w:val="00560EC0"/>
    <w:pPr>
      <w:spacing w:before="240" w:after="60"/>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1C64"/>
    <w:pPr>
      <w:jc w:val="both"/>
    </w:pPr>
    <w:rPr>
      <w:sz w:val="28"/>
      <w:lang w:eastAsia="x-none"/>
    </w:rPr>
  </w:style>
  <w:style w:type="paragraph" w:styleId="a5">
    <w:name w:val="footer"/>
    <w:basedOn w:val="a"/>
    <w:link w:val="a6"/>
    <w:rsid w:val="00A11C64"/>
    <w:pPr>
      <w:tabs>
        <w:tab w:val="center" w:pos="4153"/>
        <w:tab w:val="right" w:pos="8306"/>
      </w:tabs>
    </w:pPr>
    <w:rPr>
      <w:lang w:val="ru-RU"/>
    </w:rPr>
  </w:style>
  <w:style w:type="character" w:styleId="a7">
    <w:name w:val="page number"/>
    <w:basedOn w:val="a0"/>
    <w:rsid w:val="00A11C64"/>
  </w:style>
  <w:style w:type="paragraph" w:styleId="21">
    <w:name w:val="Body Text 2"/>
    <w:basedOn w:val="a"/>
    <w:link w:val="22"/>
    <w:rsid w:val="00A11C64"/>
    <w:pPr>
      <w:tabs>
        <w:tab w:val="left" w:pos="709"/>
      </w:tabs>
      <w:jc w:val="both"/>
    </w:pPr>
    <w:rPr>
      <w:sz w:val="24"/>
      <w:lang w:eastAsia="x-none"/>
    </w:rPr>
  </w:style>
  <w:style w:type="paragraph" w:customStyle="1" w:styleId="210">
    <w:name w:val="Основной текст 21"/>
    <w:basedOn w:val="a"/>
    <w:rsid w:val="00A11C64"/>
    <w:pPr>
      <w:widowControl w:val="0"/>
      <w:ind w:firstLine="720"/>
      <w:jc w:val="both"/>
    </w:pPr>
    <w:rPr>
      <w:color w:val="000080"/>
      <w:sz w:val="24"/>
      <w:lang w:val="ru-RU"/>
    </w:rPr>
  </w:style>
  <w:style w:type="paragraph" w:styleId="31">
    <w:name w:val="Body Text Indent 3"/>
    <w:basedOn w:val="a"/>
    <w:link w:val="32"/>
    <w:rsid w:val="00A11C64"/>
    <w:pPr>
      <w:ind w:firstLine="567"/>
      <w:jc w:val="both"/>
    </w:pPr>
    <w:rPr>
      <w:sz w:val="24"/>
      <w:lang w:eastAsia="x-none"/>
    </w:rPr>
  </w:style>
  <w:style w:type="paragraph" w:customStyle="1" w:styleId="11">
    <w:name w:val="Обычный1"/>
    <w:rsid w:val="00A11C64"/>
    <w:pPr>
      <w:widowControl w:val="0"/>
    </w:pPr>
    <w:rPr>
      <w:rFonts w:ascii="Courier New" w:hAnsi="Courier New"/>
      <w:color w:val="0000FF"/>
      <w:lang w:val="ru-RU" w:eastAsia="ru-RU"/>
    </w:rPr>
  </w:style>
  <w:style w:type="paragraph" w:customStyle="1" w:styleId="310">
    <w:name w:val="Заголовок 31"/>
    <w:basedOn w:val="11"/>
    <w:next w:val="11"/>
    <w:rsid w:val="00A11C64"/>
    <w:pPr>
      <w:keepNext/>
      <w:widowControl/>
      <w:jc w:val="center"/>
      <w:outlineLvl w:val="2"/>
    </w:pPr>
    <w:rPr>
      <w:b/>
      <w:color w:val="auto"/>
      <w:u w:val="single"/>
      <w:lang w:val="uk-UA"/>
    </w:rPr>
  </w:style>
  <w:style w:type="paragraph" w:customStyle="1" w:styleId="12">
    <w:name w:val="Основной текст1"/>
    <w:basedOn w:val="11"/>
    <w:rsid w:val="00A11C64"/>
    <w:pPr>
      <w:widowControl/>
      <w:jc w:val="both"/>
    </w:pPr>
    <w:rPr>
      <w:color w:val="auto"/>
      <w:lang w:val="uk-UA"/>
    </w:rPr>
  </w:style>
  <w:style w:type="paragraph" w:customStyle="1" w:styleId="311">
    <w:name w:val="Основной текст 31"/>
    <w:basedOn w:val="11"/>
    <w:rsid w:val="00A11C64"/>
    <w:pPr>
      <w:widowControl/>
      <w:jc w:val="both"/>
    </w:pPr>
    <w:rPr>
      <w:color w:val="FF0000"/>
      <w:sz w:val="21"/>
      <w:lang w:val="uk-UA"/>
    </w:rPr>
  </w:style>
  <w:style w:type="paragraph" w:customStyle="1" w:styleId="13">
    <w:name w:val="Заголовок1"/>
    <w:basedOn w:val="11"/>
    <w:rsid w:val="00A11C64"/>
    <w:pPr>
      <w:widowControl/>
      <w:tabs>
        <w:tab w:val="left" w:pos="8080"/>
      </w:tabs>
      <w:jc w:val="center"/>
    </w:pPr>
    <w:rPr>
      <w:b/>
      <w:color w:val="auto"/>
      <w:lang w:val="uk-UA"/>
    </w:rPr>
  </w:style>
  <w:style w:type="paragraph" w:customStyle="1" w:styleId="312">
    <w:name w:val="Основной текст с отступом 31"/>
    <w:basedOn w:val="11"/>
    <w:rsid w:val="00A11C64"/>
    <w:pPr>
      <w:widowControl/>
      <w:ind w:firstLine="705"/>
      <w:jc w:val="both"/>
    </w:pPr>
    <w:rPr>
      <w:color w:val="auto"/>
      <w:lang w:val="uk-UA"/>
    </w:rPr>
  </w:style>
  <w:style w:type="paragraph" w:customStyle="1" w:styleId="Iauiue">
    <w:name w:val="Iau?iue"/>
    <w:rsid w:val="00A11C64"/>
    <w:rPr>
      <w:lang w:val="en-US" w:eastAsia="ru-RU"/>
    </w:rPr>
  </w:style>
  <w:style w:type="paragraph" w:styleId="a8">
    <w:name w:val="annotation text"/>
    <w:basedOn w:val="a"/>
    <w:link w:val="a9"/>
    <w:uiPriority w:val="99"/>
    <w:semiHidden/>
    <w:rsid w:val="00A11C64"/>
    <w:rPr>
      <w:lang w:val="ru-RU"/>
    </w:rPr>
  </w:style>
  <w:style w:type="paragraph" w:styleId="aa">
    <w:name w:val="footnote text"/>
    <w:basedOn w:val="a"/>
    <w:link w:val="ab"/>
    <w:rsid w:val="00A11C64"/>
    <w:rPr>
      <w:lang w:val="ru-RU"/>
    </w:rPr>
  </w:style>
  <w:style w:type="character" w:styleId="ac">
    <w:name w:val="footnote reference"/>
    <w:semiHidden/>
    <w:rsid w:val="00A11C64"/>
    <w:rPr>
      <w:vertAlign w:val="superscript"/>
    </w:rPr>
  </w:style>
  <w:style w:type="paragraph" w:customStyle="1" w:styleId="14">
    <w:name w:val="Знак1"/>
    <w:basedOn w:val="a"/>
    <w:rsid w:val="00A11C64"/>
    <w:pPr>
      <w:tabs>
        <w:tab w:val="num" w:pos="720"/>
      </w:tabs>
      <w:spacing w:after="160" w:line="240" w:lineRule="exact"/>
      <w:ind w:left="720" w:hanging="720"/>
      <w:jc w:val="both"/>
    </w:pPr>
    <w:rPr>
      <w:rFonts w:ascii="Verdana" w:hAnsi="Verdana" w:cs="Verdana"/>
      <w:lang w:val="en-US" w:eastAsia="en-US"/>
    </w:rPr>
  </w:style>
  <w:style w:type="paragraph" w:styleId="ad">
    <w:name w:val="Balloon Text"/>
    <w:basedOn w:val="a"/>
    <w:semiHidden/>
    <w:rsid w:val="00A11C64"/>
    <w:rPr>
      <w:rFonts w:ascii="Tahoma" w:hAnsi="Tahoma" w:cs="Tahoma"/>
      <w:sz w:val="16"/>
      <w:szCs w:val="16"/>
    </w:rPr>
  </w:style>
  <w:style w:type="table" w:styleId="ae">
    <w:name w:val="Table Grid"/>
    <w:basedOn w:val="a1"/>
    <w:rsid w:val="007B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7B33F4"/>
    <w:pPr>
      <w:tabs>
        <w:tab w:val="center" w:pos="4677"/>
        <w:tab w:val="right" w:pos="9355"/>
      </w:tabs>
    </w:pPr>
  </w:style>
  <w:style w:type="character" w:styleId="af1">
    <w:name w:val="annotation reference"/>
    <w:uiPriority w:val="99"/>
    <w:semiHidden/>
    <w:rsid w:val="007852B8"/>
    <w:rPr>
      <w:sz w:val="16"/>
      <w:szCs w:val="16"/>
    </w:rPr>
  </w:style>
  <w:style w:type="paragraph" w:styleId="af2">
    <w:name w:val="annotation subject"/>
    <w:basedOn w:val="a8"/>
    <w:next w:val="a8"/>
    <w:semiHidden/>
    <w:rsid w:val="007852B8"/>
    <w:rPr>
      <w:b/>
      <w:bCs/>
      <w:lang w:val="uk-UA"/>
    </w:rPr>
  </w:style>
  <w:style w:type="paragraph" w:customStyle="1" w:styleId="af3">
    <w:name w:val="Знак"/>
    <w:basedOn w:val="a"/>
    <w:rsid w:val="00AC19F4"/>
    <w:pPr>
      <w:tabs>
        <w:tab w:val="num" w:pos="720"/>
      </w:tabs>
      <w:spacing w:after="160" w:line="240" w:lineRule="exact"/>
      <w:ind w:left="720" w:hanging="720"/>
      <w:jc w:val="both"/>
    </w:pPr>
    <w:rPr>
      <w:rFonts w:ascii="Verdana" w:hAnsi="Verdana" w:cs="Verdana"/>
      <w:lang w:val="en-US" w:eastAsia="en-US"/>
    </w:rPr>
  </w:style>
  <w:style w:type="paragraph" w:customStyle="1" w:styleId="bodytext3">
    <w:name w:val="bodytext3"/>
    <w:basedOn w:val="a"/>
    <w:rsid w:val="00E11F29"/>
    <w:pPr>
      <w:jc w:val="both"/>
    </w:pPr>
    <w:rPr>
      <w:rFonts w:ascii="Courier New" w:hAnsi="Courier New" w:cs="Courier New"/>
      <w:color w:val="FF0000"/>
      <w:sz w:val="21"/>
      <w:szCs w:val="21"/>
      <w:lang w:val="ru-RU"/>
    </w:rPr>
  </w:style>
  <w:style w:type="paragraph" w:customStyle="1" w:styleId="23">
    <w:name w:val="Знак2"/>
    <w:basedOn w:val="a"/>
    <w:rsid w:val="003A0551"/>
    <w:rPr>
      <w:rFonts w:ascii="Verdana" w:hAnsi="Verdana" w:cs="Verdana"/>
      <w:lang w:val="en-US" w:eastAsia="en-US"/>
    </w:rPr>
  </w:style>
  <w:style w:type="paragraph" w:styleId="af4">
    <w:name w:val="Plain Text"/>
    <w:basedOn w:val="a"/>
    <w:link w:val="af5"/>
    <w:rsid w:val="003A0551"/>
    <w:rPr>
      <w:rFonts w:ascii="Courier New" w:hAnsi="Courier New"/>
      <w:lang w:val="x-none" w:eastAsia="x-none"/>
    </w:rPr>
  </w:style>
  <w:style w:type="paragraph" w:customStyle="1" w:styleId="24">
    <w:name w:val="Обычный2"/>
    <w:basedOn w:val="a"/>
    <w:rsid w:val="00F667AD"/>
    <w:rPr>
      <w:rFonts w:ascii="Courier New" w:hAnsi="Courier New" w:cs="Courier New"/>
      <w:color w:val="0000FF"/>
      <w:lang w:val="ru-RU"/>
    </w:rPr>
  </w:style>
  <w:style w:type="paragraph" w:customStyle="1" w:styleId="110">
    <w:name w:val="Знак11"/>
    <w:basedOn w:val="a"/>
    <w:rsid w:val="002673A3"/>
    <w:pPr>
      <w:tabs>
        <w:tab w:val="num" w:pos="720"/>
      </w:tabs>
      <w:spacing w:after="160" w:line="240" w:lineRule="exact"/>
      <w:ind w:left="720" w:hanging="720"/>
      <w:jc w:val="both"/>
    </w:pPr>
    <w:rPr>
      <w:rFonts w:ascii="Verdana" w:hAnsi="Verdana" w:cs="Verdana"/>
      <w:lang w:val="en-US" w:eastAsia="en-US"/>
    </w:rPr>
  </w:style>
  <w:style w:type="paragraph" w:styleId="25">
    <w:name w:val="Body Text Indent 2"/>
    <w:basedOn w:val="a"/>
    <w:rsid w:val="0000710F"/>
    <w:pPr>
      <w:spacing w:after="120" w:line="480" w:lineRule="auto"/>
      <w:ind w:left="283"/>
    </w:pPr>
  </w:style>
  <w:style w:type="character" w:styleId="af6">
    <w:name w:val="endnote reference"/>
    <w:uiPriority w:val="99"/>
    <w:semiHidden/>
    <w:rsid w:val="006B0889"/>
    <w:rPr>
      <w:vertAlign w:val="superscript"/>
    </w:rPr>
  </w:style>
  <w:style w:type="paragraph" w:customStyle="1" w:styleId="15">
    <w:name w:val="Знак1 Знак Знак Знак Знак"/>
    <w:basedOn w:val="a"/>
    <w:rsid w:val="00442525"/>
    <w:rPr>
      <w:rFonts w:ascii="Verdana" w:hAnsi="Verdana" w:cs="Verdana"/>
      <w:lang w:val="en-US" w:eastAsia="en-US"/>
    </w:rPr>
  </w:style>
  <w:style w:type="character" w:customStyle="1" w:styleId="a6">
    <w:name w:val="Нижний колонтитул Знак"/>
    <w:link w:val="a5"/>
    <w:rsid w:val="009C65EF"/>
  </w:style>
  <w:style w:type="character" w:customStyle="1" w:styleId="ab">
    <w:name w:val="Текст сноски Знак"/>
    <w:link w:val="aa"/>
    <w:rsid w:val="00226F27"/>
  </w:style>
  <w:style w:type="paragraph" w:customStyle="1" w:styleId="af7">
    <w:name w:val="Знак Знак Знак Знак Знак Знак Знак"/>
    <w:basedOn w:val="a"/>
    <w:rsid w:val="00D27252"/>
    <w:rPr>
      <w:rFonts w:ascii="Verdana" w:hAnsi="Verdana" w:cs="Verdana"/>
      <w:lang w:val="en-US" w:eastAsia="en-US"/>
    </w:rPr>
  </w:style>
  <w:style w:type="paragraph" w:customStyle="1" w:styleId="16">
    <w:name w:val="Знак Знак Знак1 Знак Знак Знак"/>
    <w:basedOn w:val="a"/>
    <w:rsid w:val="007F7DE0"/>
    <w:rPr>
      <w:rFonts w:ascii="Verdana" w:hAnsi="Verdana"/>
      <w:lang w:val="en-US" w:eastAsia="en-US"/>
    </w:rPr>
  </w:style>
  <w:style w:type="paragraph" w:styleId="26">
    <w:name w:val="List 2"/>
    <w:basedOn w:val="a"/>
    <w:rsid w:val="00E86B0F"/>
    <w:pPr>
      <w:autoSpaceDE w:val="0"/>
      <w:autoSpaceDN w:val="0"/>
      <w:ind w:left="566" w:hanging="283"/>
    </w:pPr>
    <w:rPr>
      <w:rFonts w:ascii="MS Sans Serif" w:hAnsi="MS Sans Serif"/>
      <w:lang w:val="en-US"/>
    </w:rPr>
  </w:style>
  <w:style w:type="paragraph" w:customStyle="1" w:styleId="17">
    <w:name w:val="Знак Знак Знак1 Знак"/>
    <w:basedOn w:val="a"/>
    <w:rsid w:val="00525DF2"/>
    <w:rPr>
      <w:rFonts w:ascii="Verdana" w:hAnsi="Verdana"/>
      <w:lang w:val="en-US" w:eastAsia="en-US"/>
    </w:rPr>
  </w:style>
  <w:style w:type="character" w:customStyle="1" w:styleId="32">
    <w:name w:val="Основной текст с отступом 3 Знак"/>
    <w:link w:val="31"/>
    <w:rsid w:val="00FA0B7E"/>
    <w:rPr>
      <w:sz w:val="24"/>
      <w:lang w:val="uk-UA"/>
    </w:rPr>
  </w:style>
  <w:style w:type="character" w:styleId="af8">
    <w:name w:val="Strong"/>
    <w:qFormat/>
    <w:rsid w:val="00AB4E30"/>
    <w:rPr>
      <w:b/>
      <w:bCs/>
    </w:rPr>
  </w:style>
  <w:style w:type="character" w:customStyle="1" w:styleId="a4">
    <w:name w:val="Основной текст Знак"/>
    <w:link w:val="a3"/>
    <w:rsid w:val="00AC347C"/>
    <w:rPr>
      <w:sz w:val="28"/>
      <w:lang w:val="uk-UA"/>
    </w:rPr>
  </w:style>
  <w:style w:type="paragraph" w:styleId="af9">
    <w:name w:val="endnote text"/>
    <w:basedOn w:val="a"/>
    <w:link w:val="afa"/>
    <w:rsid w:val="00F81AD4"/>
    <w:rPr>
      <w:lang w:eastAsia="x-none"/>
    </w:rPr>
  </w:style>
  <w:style w:type="character" w:customStyle="1" w:styleId="afa">
    <w:name w:val="Текст концевой сноски Знак"/>
    <w:link w:val="af9"/>
    <w:rsid w:val="00F81AD4"/>
    <w:rPr>
      <w:lang w:val="uk-UA"/>
    </w:rPr>
  </w:style>
  <w:style w:type="character" w:customStyle="1" w:styleId="20">
    <w:name w:val="Заголовок 2 Знак"/>
    <w:link w:val="2"/>
    <w:rsid w:val="008516A2"/>
    <w:rPr>
      <w:rFonts w:ascii="Arial" w:hAnsi="Arial" w:cs="Arial"/>
      <w:b/>
      <w:bCs/>
      <w:i/>
      <w:iCs/>
      <w:sz w:val="28"/>
      <w:szCs w:val="28"/>
    </w:rPr>
  </w:style>
  <w:style w:type="paragraph" w:customStyle="1" w:styleId="211">
    <w:name w:val="Основной текст 211"/>
    <w:basedOn w:val="a"/>
    <w:rsid w:val="008516A2"/>
    <w:pPr>
      <w:ind w:firstLine="851"/>
      <w:jc w:val="both"/>
    </w:pPr>
    <w:rPr>
      <w:sz w:val="24"/>
    </w:rPr>
  </w:style>
  <w:style w:type="character" w:customStyle="1" w:styleId="10">
    <w:name w:val="Заголовок 1 Знак"/>
    <w:link w:val="1"/>
    <w:rsid w:val="00CD15D2"/>
    <w:rPr>
      <w:rFonts w:ascii="Cambria" w:eastAsia="Times New Roman" w:hAnsi="Cambria" w:cs="Times New Roman"/>
      <w:b/>
      <w:bCs/>
      <w:kern w:val="32"/>
      <w:sz w:val="32"/>
      <w:szCs w:val="32"/>
      <w:lang w:val="uk-UA"/>
    </w:rPr>
  </w:style>
  <w:style w:type="paragraph" w:styleId="afb">
    <w:name w:val="Body Text Indent"/>
    <w:basedOn w:val="a"/>
    <w:link w:val="afc"/>
    <w:uiPriority w:val="99"/>
    <w:rsid w:val="008C2BE7"/>
    <w:pPr>
      <w:spacing w:after="120"/>
      <w:ind w:left="283"/>
    </w:pPr>
    <w:rPr>
      <w:lang w:val="ru-RU"/>
    </w:rPr>
  </w:style>
  <w:style w:type="character" w:customStyle="1" w:styleId="afc">
    <w:name w:val="Основной текст с отступом Знак"/>
    <w:basedOn w:val="a0"/>
    <w:link w:val="afb"/>
    <w:uiPriority w:val="99"/>
    <w:rsid w:val="008C2BE7"/>
  </w:style>
  <w:style w:type="character" w:customStyle="1" w:styleId="40">
    <w:name w:val="Заголовок 4 Знак"/>
    <w:link w:val="4"/>
    <w:rsid w:val="00560EC0"/>
    <w:rPr>
      <w:b/>
      <w:bCs/>
      <w:sz w:val="28"/>
      <w:szCs w:val="28"/>
    </w:rPr>
  </w:style>
  <w:style w:type="character" w:customStyle="1" w:styleId="50">
    <w:name w:val="Заголовок 5 Знак"/>
    <w:link w:val="5"/>
    <w:rsid w:val="00560EC0"/>
    <w:rPr>
      <w:b/>
      <w:bCs/>
      <w:i/>
      <w:iCs/>
      <w:sz w:val="26"/>
      <w:szCs w:val="26"/>
    </w:rPr>
  </w:style>
  <w:style w:type="character" w:customStyle="1" w:styleId="90">
    <w:name w:val="Заголовок 9 Знак"/>
    <w:link w:val="9"/>
    <w:rsid w:val="00560EC0"/>
    <w:rPr>
      <w:rFonts w:ascii="Arial" w:hAnsi="Arial" w:cs="Arial"/>
      <w:sz w:val="22"/>
      <w:szCs w:val="22"/>
    </w:rPr>
  </w:style>
  <w:style w:type="paragraph" w:styleId="18">
    <w:name w:val="index 1"/>
    <w:basedOn w:val="a"/>
    <w:next w:val="a"/>
    <w:autoRedefine/>
    <w:rsid w:val="00560EC0"/>
    <w:pPr>
      <w:tabs>
        <w:tab w:val="right" w:leader="dot" w:pos="4601"/>
      </w:tabs>
      <w:spacing w:before="120" w:after="120"/>
      <w:jc w:val="right"/>
    </w:pPr>
    <w:rPr>
      <w:color w:val="800000"/>
    </w:rPr>
  </w:style>
  <w:style w:type="paragraph" w:styleId="afd">
    <w:name w:val="index heading"/>
    <w:basedOn w:val="a"/>
    <w:next w:val="18"/>
    <w:rsid w:val="00560EC0"/>
    <w:pPr>
      <w:jc w:val="both"/>
    </w:pPr>
    <w:rPr>
      <w:sz w:val="24"/>
    </w:rPr>
  </w:style>
  <w:style w:type="character" w:customStyle="1" w:styleId="a9">
    <w:name w:val="Текст примечания Знак"/>
    <w:link w:val="a8"/>
    <w:uiPriority w:val="99"/>
    <w:semiHidden/>
    <w:rsid w:val="00C5378A"/>
  </w:style>
  <w:style w:type="character" w:customStyle="1" w:styleId="af5">
    <w:name w:val="Текст Знак"/>
    <w:link w:val="af4"/>
    <w:rsid w:val="00C5378A"/>
    <w:rPr>
      <w:rFonts w:ascii="Courier New" w:hAnsi="Courier New" w:cs="Courier New"/>
    </w:rPr>
  </w:style>
  <w:style w:type="character" w:customStyle="1" w:styleId="22">
    <w:name w:val="Основной текст 2 Знак"/>
    <w:link w:val="21"/>
    <w:rsid w:val="00C5378A"/>
    <w:rPr>
      <w:sz w:val="24"/>
      <w:lang w:val="uk-UA"/>
    </w:rPr>
  </w:style>
  <w:style w:type="paragraph" w:styleId="afe">
    <w:name w:val="List Paragraph"/>
    <w:aliases w:val="Heading Bullet,Bullets"/>
    <w:basedOn w:val="a"/>
    <w:link w:val="aff"/>
    <w:uiPriority w:val="34"/>
    <w:qFormat/>
    <w:rsid w:val="00540C83"/>
    <w:pPr>
      <w:ind w:left="708"/>
    </w:pPr>
  </w:style>
  <w:style w:type="paragraph" w:styleId="aff0">
    <w:name w:val="Revision"/>
    <w:hidden/>
    <w:uiPriority w:val="99"/>
    <w:semiHidden/>
    <w:rsid w:val="00EB2C52"/>
    <w:rPr>
      <w:lang w:eastAsia="ru-RU"/>
    </w:rPr>
  </w:style>
  <w:style w:type="character" w:customStyle="1" w:styleId="aff">
    <w:name w:val="Абзац списка Знак"/>
    <w:aliases w:val="Heading Bullet Знак,Bullets Знак"/>
    <w:link w:val="afe"/>
    <w:uiPriority w:val="34"/>
    <w:qFormat/>
    <w:locked/>
    <w:rsid w:val="00BC7AAA"/>
    <w:rPr>
      <w:lang w:val="uk-UA"/>
    </w:rPr>
  </w:style>
  <w:style w:type="paragraph" w:styleId="aff1">
    <w:name w:val="Normal (Web)"/>
    <w:aliases w:val="Знак Знак Знак Знак,Знак Знак Знак,Знак Знак"/>
    <w:basedOn w:val="a"/>
    <w:link w:val="aff2"/>
    <w:uiPriority w:val="99"/>
    <w:unhideWhenUsed/>
    <w:qFormat/>
    <w:rsid w:val="00646431"/>
    <w:pPr>
      <w:spacing w:before="100" w:beforeAutospacing="1" w:after="100" w:afterAutospacing="1"/>
    </w:pPr>
    <w:rPr>
      <w:sz w:val="24"/>
      <w:szCs w:val="24"/>
      <w:lang w:val="ru-RU"/>
    </w:rPr>
  </w:style>
  <w:style w:type="character" w:customStyle="1" w:styleId="aff2">
    <w:name w:val="Обычный (веб) Знак"/>
    <w:aliases w:val="Знак Знак Знак Знак Знак,Знак Знак Знак Знак1,Знак Знак Знак1"/>
    <w:link w:val="aff1"/>
    <w:uiPriority w:val="99"/>
    <w:rsid w:val="00646431"/>
    <w:rPr>
      <w:sz w:val="24"/>
      <w:szCs w:val="24"/>
    </w:rPr>
  </w:style>
  <w:style w:type="paragraph" w:customStyle="1" w:styleId="Text">
    <w:name w:val="Text"/>
    <w:qFormat/>
    <w:rsid w:val="001606E8"/>
    <w:pPr>
      <w:spacing w:after="120" w:line="360" w:lineRule="auto"/>
      <w:jc w:val="both"/>
    </w:pPr>
    <w:rPr>
      <w:rFonts w:ascii="Arial" w:eastAsia="Calibri" w:hAnsi="Arial"/>
      <w:lang w:val="en-GB" w:eastAsia="en-US"/>
    </w:rPr>
  </w:style>
  <w:style w:type="paragraph" w:styleId="aff3">
    <w:name w:val="No Spacing"/>
    <w:basedOn w:val="a"/>
    <w:uiPriority w:val="1"/>
    <w:qFormat/>
    <w:rsid w:val="00A405C5"/>
    <w:rPr>
      <w:sz w:val="24"/>
      <w:szCs w:val="32"/>
      <w:lang w:val="ru-RU"/>
    </w:rPr>
  </w:style>
  <w:style w:type="paragraph" w:customStyle="1" w:styleId="111">
    <w:name w:val="Обычный11"/>
    <w:rsid w:val="0060115C"/>
    <w:pPr>
      <w:widowControl w:val="0"/>
    </w:pPr>
    <w:rPr>
      <w:rFonts w:ascii="Courier New" w:hAnsi="Courier New"/>
      <w:color w:val="0000FF"/>
      <w:lang w:val="ru-RU" w:eastAsia="ru-RU"/>
    </w:rPr>
  </w:style>
  <w:style w:type="paragraph" w:customStyle="1" w:styleId="112">
    <w:name w:val="Кольоровий список — акцент 11"/>
    <w:basedOn w:val="a"/>
    <w:uiPriority w:val="34"/>
    <w:qFormat/>
    <w:rsid w:val="006274F8"/>
    <w:pPr>
      <w:spacing w:after="160" w:line="256" w:lineRule="auto"/>
      <w:ind w:left="720"/>
      <w:contextualSpacing/>
    </w:pPr>
    <w:rPr>
      <w:rFonts w:ascii="Calibri" w:eastAsia="Calibri" w:hAnsi="Calibri"/>
      <w:lang w:eastAsia="en-US"/>
    </w:rPr>
  </w:style>
  <w:style w:type="paragraph" w:customStyle="1" w:styleId="-11">
    <w:name w:val="Цветной список - Акцент 11"/>
    <w:basedOn w:val="a"/>
    <w:uiPriority w:val="34"/>
    <w:qFormat/>
    <w:rsid w:val="006274F8"/>
    <w:pPr>
      <w:spacing w:after="160" w:line="256" w:lineRule="auto"/>
      <w:ind w:left="720"/>
      <w:contextualSpacing/>
    </w:pPr>
    <w:rPr>
      <w:rFonts w:ascii="Calibri" w:eastAsia="Calibri" w:hAnsi="Calibri"/>
      <w:lang w:eastAsia="en-US"/>
    </w:rPr>
  </w:style>
  <w:style w:type="paragraph" w:customStyle="1" w:styleId="Einrckung1">
    <w:name w:val="Einrückung 1"/>
    <w:basedOn w:val="a"/>
    <w:rsid w:val="006D3695"/>
    <w:pPr>
      <w:spacing w:line="360" w:lineRule="atLeast"/>
      <w:ind w:left="851" w:hanging="851"/>
      <w:jc w:val="both"/>
    </w:pPr>
    <w:rPr>
      <w:rFonts w:ascii="Arial" w:hAnsi="Arial"/>
      <w:sz w:val="24"/>
      <w:lang w:val="de-DE" w:eastAsia="de-DE"/>
    </w:rPr>
  </w:style>
  <w:style w:type="paragraph" w:customStyle="1" w:styleId="3110">
    <w:name w:val="Заголовок 311"/>
    <w:basedOn w:val="111"/>
    <w:next w:val="111"/>
    <w:rsid w:val="00EA4B55"/>
    <w:pPr>
      <w:keepNext/>
      <w:widowControl/>
      <w:jc w:val="center"/>
      <w:outlineLvl w:val="2"/>
    </w:pPr>
    <w:rPr>
      <w:b/>
      <w:color w:val="auto"/>
      <w:u w:val="single"/>
      <w:lang w:val="uk-UA"/>
    </w:rPr>
  </w:style>
  <w:style w:type="paragraph" w:customStyle="1" w:styleId="113">
    <w:name w:val="Основной текст11"/>
    <w:basedOn w:val="111"/>
    <w:rsid w:val="00EA4B55"/>
    <w:pPr>
      <w:widowControl/>
      <w:jc w:val="both"/>
    </w:pPr>
    <w:rPr>
      <w:color w:val="auto"/>
      <w:lang w:val="uk-UA"/>
    </w:rPr>
  </w:style>
  <w:style w:type="paragraph" w:customStyle="1" w:styleId="3111">
    <w:name w:val="Основной текст с отступом 311"/>
    <w:basedOn w:val="111"/>
    <w:rsid w:val="00EA4B55"/>
    <w:pPr>
      <w:widowControl/>
      <w:ind w:firstLine="705"/>
      <w:jc w:val="both"/>
    </w:pPr>
    <w:rPr>
      <w:color w:val="auto"/>
      <w:lang w:val="uk-UA"/>
    </w:rPr>
  </w:style>
  <w:style w:type="paragraph" w:customStyle="1" w:styleId="3112">
    <w:name w:val="Основной текст 311"/>
    <w:basedOn w:val="111"/>
    <w:rsid w:val="00EA4B55"/>
    <w:pPr>
      <w:widowControl/>
      <w:jc w:val="both"/>
    </w:pPr>
    <w:rPr>
      <w:color w:val="FF0000"/>
      <w:sz w:val="21"/>
      <w:lang w:val="uk-UA"/>
    </w:rPr>
  </w:style>
  <w:style w:type="paragraph" w:customStyle="1" w:styleId="aff4">
    <w:name w:val="Название"/>
    <w:basedOn w:val="a"/>
    <w:link w:val="aff5"/>
    <w:qFormat/>
    <w:rsid w:val="00EA4B55"/>
    <w:pPr>
      <w:jc w:val="center"/>
      <w:outlineLvl w:val="0"/>
    </w:pPr>
    <w:rPr>
      <w:b/>
      <w:color w:val="000000"/>
    </w:rPr>
  </w:style>
  <w:style w:type="character" w:customStyle="1" w:styleId="aff5">
    <w:name w:val="Название Знак"/>
    <w:link w:val="aff4"/>
    <w:rsid w:val="00EA4B55"/>
    <w:rPr>
      <w:b/>
      <w:color w:val="000000"/>
      <w:sz w:val="22"/>
      <w:lang w:eastAsia="ru-RU"/>
    </w:rPr>
  </w:style>
  <w:style w:type="character" w:customStyle="1" w:styleId="af0">
    <w:name w:val="Верхний колонтитул Знак"/>
    <w:link w:val="af"/>
    <w:rsid w:val="00EA4B55"/>
    <w:rPr>
      <w:lang w:eastAsia="ru-RU"/>
    </w:rPr>
  </w:style>
  <w:style w:type="paragraph" w:customStyle="1" w:styleId="19">
    <w:name w:val="Название1"/>
    <w:basedOn w:val="a"/>
    <w:rsid w:val="00EA4B55"/>
    <w:pPr>
      <w:tabs>
        <w:tab w:val="left" w:pos="8080"/>
      </w:tabs>
      <w:jc w:val="center"/>
    </w:pPr>
    <w:rPr>
      <w:rFonts w:ascii="Courier New" w:hAnsi="Courier New"/>
      <w:b/>
    </w:rPr>
  </w:style>
  <w:style w:type="character" w:styleId="aff6">
    <w:name w:val="Hyperlink"/>
    <w:uiPriority w:val="99"/>
    <w:rsid w:val="00EA4B55"/>
    <w:rPr>
      <w:color w:val="0000FF"/>
      <w:u w:val="single"/>
    </w:rPr>
  </w:style>
  <w:style w:type="character" w:customStyle="1" w:styleId="30">
    <w:name w:val="Заголовок 3 Знак"/>
    <w:link w:val="3"/>
    <w:rsid w:val="00EA4B55"/>
    <w:rPr>
      <w:b/>
      <w:sz w:val="24"/>
      <w:lang w:eastAsia="ru-RU"/>
    </w:rPr>
  </w:style>
  <w:style w:type="paragraph" w:customStyle="1" w:styleId="51">
    <w:name w:val="Обычный5"/>
    <w:rsid w:val="00267AA0"/>
    <w:pPr>
      <w:widowControl w:val="0"/>
    </w:pPr>
    <w:rPr>
      <w:rFonts w:ascii="Courier New" w:hAnsi="Courier New"/>
      <w:color w:val="0000FF"/>
      <w:lang w:val="ru-RU" w:eastAsia="ru-RU"/>
    </w:rPr>
  </w:style>
  <w:style w:type="paragraph" w:styleId="aff7">
    <w:name w:val="Title"/>
    <w:basedOn w:val="a"/>
    <w:next w:val="a"/>
    <w:link w:val="aff8"/>
    <w:qFormat/>
    <w:rsid w:val="0081464B"/>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basedOn w:val="a0"/>
    <w:link w:val="aff7"/>
    <w:rsid w:val="0081464B"/>
    <w:rPr>
      <w:rFonts w:asciiTheme="majorHAnsi" w:eastAsiaTheme="majorEastAsia" w:hAnsiTheme="majorHAnsi" w:cstheme="majorBidi"/>
      <w:spacing w:val="-10"/>
      <w:kern w:val="28"/>
      <w:sz w:val="56"/>
      <w:szCs w:val="56"/>
      <w:lang w:eastAsia="ru-RU"/>
    </w:rPr>
  </w:style>
  <w:style w:type="paragraph" w:customStyle="1" w:styleId="33">
    <w:name w:val="Обычный3"/>
    <w:rsid w:val="002C52AF"/>
    <w:pPr>
      <w:widowControl w:val="0"/>
    </w:pPr>
    <w:rPr>
      <w:rFonts w:ascii="Courier New" w:hAnsi="Courier New"/>
      <w:color w:val="0000FF"/>
      <w:lang w:val="ru-RU" w:eastAsia="ru-RU"/>
    </w:rPr>
  </w:style>
  <w:style w:type="character" w:styleId="aff9">
    <w:name w:val="Placeholder Text"/>
    <w:basedOn w:val="a0"/>
    <w:uiPriority w:val="99"/>
    <w:semiHidden/>
    <w:rsid w:val="009622D2"/>
    <w:rPr>
      <w:color w:val="808080"/>
    </w:rPr>
  </w:style>
  <w:style w:type="character" w:styleId="affa">
    <w:name w:val="FollowedHyperlink"/>
    <w:basedOn w:val="a0"/>
    <w:rsid w:val="00042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283">
      <w:bodyDiv w:val="1"/>
      <w:marLeft w:val="0"/>
      <w:marRight w:val="0"/>
      <w:marTop w:val="0"/>
      <w:marBottom w:val="0"/>
      <w:divBdr>
        <w:top w:val="none" w:sz="0" w:space="0" w:color="auto"/>
        <w:left w:val="none" w:sz="0" w:space="0" w:color="auto"/>
        <w:bottom w:val="none" w:sz="0" w:space="0" w:color="auto"/>
        <w:right w:val="none" w:sz="0" w:space="0" w:color="auto"/>
      </w:divBdr>
    </w:div>
    <w:div w:id="34670174">
      <w:bodyDiv w:val="1"/>
      <w:marLeft w:val="0"/>
      <w:marRight w:val="0"/>
      <w:marTop w:val="0"/>
      <w:marBottom w:val="0"/>
      <w:divBdr>
        <w:top w:val="none" w:sz="0" w:space="0" w:color="auto"/>
        <w:left w:val="none" w:sz="0" w:space="0" w:color="auto"/>
        <w:bottom w:val="none" w:sz="0" w:space="0" w:color="auto"/>
        <w:right w:val="none" w:sz="0" w:space="0" w:color="auto"/>
      </w:divBdr>
    </w:div>
    <w:div w:id="44064226">
      <w:bodyDiv w:val="1"/>
      <w:marLeft w:val="0"/>
      <w:marRight w:val="0"/>
      <w:marTop w:val="0"/>
      <w:marBottom w:val="0"/>
      <w:divBdr>
        <w:top w:val="none" w:sz="0" w:space="0" w:color="auto"/>
        <w:left w:val="none" w:sz="0" w:space="0" w:color="auto"/>
        <w:bottom w:val="none" w:sz="0" w:space="0" w:color="auto"/>
        <w:right w:val="none" w:sz="0" w:space="0" w:color="auto"/>
      </w:divBdr>
    </w:div>
    <w:div w:id="50732494">
      <w:bodyDiv w:val="1"/>
      <w:marLeft w:val="0"/>
      <w:marRight w:val="0"/>
      <w:marTop w:val="0"/>
      <w:marBottom w:val="0"/>
      <w:divBdr>
        <w:top w:val="none" w:sz="0" w:space="0" w:color="auto"/>
        <w:left w:val="none" w:sz="0" w:space="0" w:color="auto"/>
        <w:bottom w:val="none" w:sz="0" w:space="0" w:color="auto"/>
        <w:right w:val="none" w:sz="0" w:space="0" w:color="auto"/>
      </w:divBdr>
    </w:div>
    <w:div w:id="51730674">
      <w:bodyDiv w:val="1"/>
      <w:marLeft w:val="0"/>
      <w:marRight w:val="0"/>
      <w:marTop w:val="0"/>
      <w:marBottom w:val="0"/>
      <w:divBdr>
        <w:top w:val="none" w:sz="0" w:space="0" w:color="auto"/>
        <w:left w:val="none" w:sz="0" w:space="0" w:color="auto"/>
        <w:bottom w:val="none" w:sz="0" w:space="0" w:color="auto"/>
        <w:right w:val="none" w:sz="0" w:space="0" w:color="auto"/>
      </w:divBdr>
    </w:div>
    <w:div w:id="64307446">
      <w:bodyDiv w:val="1"/>
      <w:marLeft w:val="0"/>
      <w:marRight w:val="0"/>
      <w:marTop w:val="0"/>
      <w:marBottom w:val="0"/>
      <w:divBdr>
        <w:top w:val="none" w:sz="0" w:space="0" w:color="auto"/>
        <w:left w:val="none" w:sz="0" w:space="0" w:color="auto"/>
        <w:bottom w:val="none" w:sz="0" w:space="0" w:color="auto"/>
        <w:right w:val="none" w:sz="0" w:space="0" w:color="auto"/>
      </w:divBdr>
    </w:div>
    <w:div w:id="102725516">
      <w:bodyDiv w:val="1"/>
      <w:marLeft w:val="0"/>
      <w:marRight w:val="0"/>
      <w:marTop w:val="0"/>
      <w:marBottom w:val="0"/>
      <w:divBdr>
        <w:top w:val="none" w:sz="0" w:space="0" w:color="auto"/>
        <w:left w:val="none" w:sz="0" w:space="0" w:color="auto"/>
        <w:bottom w:val="none" w:sz="0" w:space="0" w:color="auto"/>
        <w:right w:val="none" w:sz="0" w:space="0" w:color="auto"/>
      </w:divBdr>
    </w:div>
    <w:div w:id="119691991">
      <w:bodyDiv w:val="1"/>
      <w:marLeft w:val="0"/>
      <w:marRight w:val="0"/>
      <w:marTop w:val="0"/>
      <w:marBottom w:val="0"/>
      <w:divBdr>
        <w:top w:val="none" w:sz="0" w:space="0" w:color="auto"/>
        <w:left w:val="none" w:sz="0" w:space="0" w:color="auto"/>
        <w:bottom w:val="none" w:sz="0" w:space="0" w:color="auto"/>
        <w:right w:val="none" w:sz="0" w:space="0" w:color="auto"/>
      </w:divBdr>
    </w:div>
    <w:div w:id="122699668">
      <w:bodyDiv w:val="1"/>
      <w:marLeft w:val="0"/>
      <w:marRight w:val="0"/>
      <w:marTop w:val="0"/>
      <w:marBottom w:val="0"/>
      <w:divBdr>
        <w:top w:val="none" w:sz="0" w:space="0" w:color="auto"/>
        <w:left w:val="none" w:sz="0" w:space="0" w:color="auto"/>
        <w:bottom w:val="none" w:sz="0" w:space="0" w:color="auto"/>
        <w:right w:val="none" w:sz="0" w:space="0" w:color="auto"/>
      </w:divBdr>
    </w:div>
    <w:div w:id="163788648">
      <w:bodyDiv w:val="1"/>
      <w:marLeft w:val="0"/>
      <w:marRight w:val="0"/>
      <w:marTop w:val="0"/>
      <w:marBottom w:val="0"/>
      <w:divBdr>
        <w:top w:val="none" w:sz="0" w:space="0" w:color="auto"/>
        <w:left w:val="none" w:sz="0" w:space="0" w:color="auto"/>
        <w:bottom w:val="none" w:sz="0" w:space="0" w:color="auto"/>
        <w:right w:val="none" w:sz="0" w:space="0" w:color="auto"/>
      </w:divBdr>
    </w:div>
    <w:div w:id="168177207">
      <w:bodyDiv w:val="1"/>
      <w:marLeft w:val="0"/>
      <w:marRight w:val="0"/>
      <w:marTop w:val="0"/>
      <w:marBottom w:val="0"/>
      <w:divBdr>
        <w:top w:val="none" w:sz="0" w:space="0" w:color="auto"/>
        <w:left w:val="none" w:sz="0" w:space="0" w:color="auto"/>
        <w:bottom w:val="none" w:sz="0" w:space="0" w:color="auto"/>
        <w:right w:val="none" w:sz="0" w:space="0" w:color="auto"/>
      </w:divBdr>
    </w:div>
    <w:div w:id="212235833">
      <w:bodyDiv w:val="1"/>
      <w:marLeft w:val="0"/>
      <w:marRight w:val="0"/>
      <w:marTop w:val="0"/>
      <w:marBottom w:val="0"/>
      <w:divBdr>
        <w:top w:val="none" w:sz="0" w:space="0" w:color="auto"/>
        <w:left w:val="none" w:sz="0" w:space="0" w:color="auto"/>
        <w:bottom w:val="none" w:sz="0" w:space="0" w:color="auto"/>
        <w:right w:val="none" w:sz="0" w:space="0" w:color="auto"/>
      </w:divBdr>
    </w:div>
    <w:div w:id="270824309">
      <w:bodyDiv w:val="1"/>
      <w:marLeft w:val="0"/>
      <w:marRight w:val="0"/>
      <w:marTop w:val="0"/>
      <w:marBottom w:val="0"/>
      <w:divBdr>
        <w:top w:val="none" w:sz="0" w:space="0" w:color="auto"/>
        <w:left w:val="none" w:sz="0" w:space="0" w:color="auto"/>
        <w:bottom w:val="none" w:sz="0" w:space="0" w:color="auto"/>
        <w:right w:val="none" w:sz="0" w:space="0" w:color="auto"/>
      </w:divBdr>
      <w:divsChild>
        <w:div w:id="1450733546">
          <w:marLeft w:val="0"/>
          <w:marRight w:val="0"/>
          <w:marTop w:val="0"/>
          <w:marBottom w:val="0"/>
          <w:divBdr>
            <w:top w:val="none" w:sz="0" w:space="0" w:color="auto"/>
            <w:left w:val="none" w:sz="0" w:space="0" w:color="auto"/>
            <w:bottom w:val="none" w:sz="0" w:space="0" w:color="auto"/>
            <w:right w:val="none" w:sz="0" w:space="0" w:color="auto"/>
          </w:divBdr>
          <w:divsChild>
            <w:div w:id="1400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9582">
      <w:bodyDiv w:val="1"/>
      <w:marLeft w:val="0"/>
      <w:marRight w:val="0"/>
      <w:marTop w:val="0"/>
      <w:marBottom w:val="0"/>
      <w:divBdr>
        <w:top w:val="none" w:sz="0" w:space="0" w:color="auto"/>
        <w:left w:val="none" w:sz="0" w:space="0" w:color="auto"/>
        <w:bottom w:val="none" w:sz="0" w:space="0" w:color="auto"/>
        <w:right w:val="none" w:sz="0" w:space="0" w:color="auto"/>
      </w:divBdr>
    </w:div>
    <w:div w:id="301228140">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23557185">
      <w:bodyDiv w:val="1"/>
      <w:marLeft w:val="0"/>
      <w:marRight w:val="0"/>
      <w:marTop w:val="0"/>
      <w:marBottom w:val="0"/>
      <w:divBdr>
        <w:top w:val="none" w:sz="0" w:space="0" w:color="auto"/>
        <w:left w:val="none" w:sz="0" w:space="0" w:color="auto"/>
        <w:bottom w:val="none" w:sz="0" w:space="0" w:color="auto"/>
        <w:right w:val="none" w:sz="0" w:space="0" w:color="auto"/>
      </w:divBdr>
    </w:div>
    <w:div w:id="373426993">
      <w:bodyDiv w:val="1"/>
      <w:marLeft w:val="0"/>
      <w:marRight w:val="0"/>
      <w:marTop w:val="0"/>
      <w:marBottom w:val="0"/>
      <w:divBdr>
        <w:top w:val="none" w:sz="0" w:space="0" w:color="auto"/>
        <w:left w:val="none" w:sz="0" w:space="0" w:color="auto"/>
        <w:bottom w:val="none" w:sz="0" w:space="0" w:color="auto"/>
        <w:right w:val="none" w:sz="0" w:space="0" w:color="auto"/>
      </w:divBdr>
    </w:div>
    <w:div w:id="391930780">
      <w:bodyDiv w:val="1"/>
      <w:marLeft w:val="0"/>
      <w:marRight w:val="0"/>
      <w:marTop w:val="0"/>
      <w:marBottom w:val="0"/>
      <w:divBdr>
        <w:top w:val="none" w:sz="0" w:space="0" w:color="auto"/>
        <w:left w:val="none" w:sz="0" w:space="0" w:color="auto"/>
        <w:bottom w:val="none" w:sz="0" w:space="0" w:color="auto"/>
        <w:right w:val="none" w:sz="0" w:space="0" w:color="auto"/>
      </w:divBdr>
    </w:div>
    <w:div w:id="420835010">
      <w:bodyDiv w:val="1"/>
      <w:marLeft w:val="0"/>
      <w:marRight w:val="0"/>
      <w:marTop w:val="0"/>
      <w:marBottom w:val="0"/>
      <w:divBdr>
        <w:top w:val="none" w:sz="0" w:space="0" w:color="auto"/>
        <w:left w:val="none" w:sz="0" w:space="0" w:color="auto"/>
        <w:bottom w:val="none" w:sz="0" w:space="0" w:color="auto"/>
        <w:right w:val="none" w:sz="0" w:space="0" w:color="auto"/>
      </w:divBdr>
    </w:div>
    <w:div w:id="445346979">
      <w:bodyDiv w:val="1"/>
      <w:marLeft w:val="0"/>
      <w:marRight w:val="0"/>
      <w:marTop w:val="0"/>
      <w:marBottom w:val="0"/>
      <w:divBdr>
        <w:top w:val="none" w:sz="0" w:space="0" w:color="auto"/>
        <w:left w:val="none" w:sz="0" w:space="0" w:color="auto"/>
        <w:bottom w:val="none" w:sz="0" w:space="0" w:color="auto"/>
        <w:right w:val="none" w:sz="0" w:space="0" w:color="auto"/>
      </w:divBdr>
    </w:div>
    <w:div w:id="445539897">
      <w:bodyDiv w:val="1"/>
      <w:marLeft w:val="0"/>
      <w:marRight w:val="0"/>
      <w:marTop w:val="0"/>
      <w:marBottom w:val="0"/>
      <w:divBdr>
        <w:top w:val="none" w:sz="0" w:space="0" w:color="auto"/>
        <w:left w:val="none" w:sz="0" w:space="0" w:color="auto"/>
        <w:bottom w:val="none" w:sz="0" w:space="0" w:color="auto"/>
        <w:right w:val="none" w:sz="0" w:space="0" w:color="auto"/>
      </w:divBdr>
    </w:div>
    <w:div w:id="455833058">
      <w:bodyDiv w:val="1"/>
      <w:marLeft w:val="0"/>
      <w:marRight w:val="0"/>
      <w:marTop w:val="0"/>
      <w:marBottom w:val="0"/>
      <w:divBdr>
        <w:top w:val="none" w:sz="0" w:space="0" w:color="auto"/>
        <w:left w:val="none" w:sz="0" w:space="0" w:color="auto"/>
        <w:bottom w:val="none" w:sz="0" w:space="0" w:color="auto"/>
        <w:right w:val="none" w:sz="0" w:space="0" w:color="auto"/>
      </w:divBdr>
    </w:div>
    <w:div w:id="464587674">
      <w:bodyDiv w:val="1"/>
      <w:marLeft w:val="0"/>
      <w:marRight w:val="0"/>
      <w:marTop w:val="0"/>
      <w:marBottom w:val="0"/>
      <w:divBdr>
        <w:top w:val="none" w:sz="0" w:space="0" w:color="auto"/>
        <w:left w:val="none" w:sz="0" w:space="0" w:color="auto"/>
        <w:bottom w:val="none" w:sz="0" w:space="0" w:color="auto"/>
        <w:right w:val="none" w:sz="0" w:space="0" w:color="auto"/>
      </w:divBdr>
    </w:div>
    <w:div w:id="467474395">
      <w:bodyDiv w:val="1"/>
      <w:marLeft w:val="0"/>
      <w:marRight w:val="0"/>
      <w:marTop w:val="0"/>
      <w:marBottom w:val="0"/>
      <w:divBdr>
        <w:top w:val="none" w:sz="0" w:space="0" w:color="auto"/>
        <w:left w:val="none" w:sz="0" w:space="0" w:color="auto"/>
        <w:bottom w:val="none" w:sz="0" w:space="0" w:color="auto"/>
        <w:right w:val="none" w:sz="0" w:space="0" w:color="auto"/>
      </w:divBdr>
    </w:div>
    <w:div w:id="509177748">
      <w:bodyDiv w:val="1"/>
      <w:marLeft w:val="0"/>
      <w:marRight w:val="0"/>
      <w:marTop w:val="0"/>
      <w:marBottom w:val="0"/>
      <w:divBdr>
        <w:top w:val="none" w:sz="0" w:space="0" w:color="auto"/>
        <w:left w:val="none" w:sz="0" w:space="0" w:color="auto"/>
        <w:bottom w:val="none" w:sz="0" w:space="0" w:color="auto"/>
        <w:right w:val="none" w:sz="0" w:space="0" w:color="auto"/>
      </w:divBdr>
    </w:div>
    <w:div w:id="579604142">
      <w:bodyDiv w:val="1"/>
      <w:marLeft w:val="0"/>
      <w:marRight w:val="0"/>
      <w:marTop w:val="0"/>
      <w:marBottom w:val="0"/>
      <w:divBdr>
        <w:top w:val="none" w:sz="0" w:space="0" w:color="auto"/>
        <w:left w:val="none" w:sz="0" w:space="0" w:color="auto"/>
        <w:bottom w:val="none" w:sz="0" w:space="0" w:color="auto"/>
        <w:right w:val="none" w:sz="0" w:space="0" w:color="auto"/>
      </w:divBdr>
    </w:div>
    <w:div w:id="595290224">
      <w:bodyDiv w:val="1"/>
      <w:marLeft w:val="0"/>
      <w:marRight w:val="0"/>
      <w:marTop w:val="0"/>
      <w:marBottom w:val="0"/>
      <w:divBdr>
        <w:top w:val="none" w:sz="0" w:space="0" w:color="auto"/>
        <w:left w:val="none" w:sz="0" w:space="0" w:color="auto"/>
        <w:bottom w:val="none" w:sz="0" w:space="0" w:color="auto"/>
        <w:right w:val="none" w:sz="0" w:space="0" w:color="auto"/>
      </w:divBdr>
    </w:div>
    <w:div w:id="596985469">
      <w:bodyDiv w:val="1"/>
      <w:marLeft w:val="0"/>
      <w:marRight w:val="0"/>
      <w:marTop w:val="0"/>
      <w:marBottom w:val="0"/>
      <w:divBdr>
        <w:top w:val="none" w:sz="0" w:space="0" w:color="auto"/>
        <w:left w:val="none" w:sz="0" w:space="0" w:color="auto"/>
        <w:bottom w:val="none" w:sz="0" w:space="0" w:color="auto"/>
        <w:right w:val="none" w:sz="0" w:space="0" w:color="auto"/>
      </w:divBdr>
    </w:div>
    <w:div w:id="634606334">
      <w:bodyDiv w:val="1"/>
      <w:marLeft w:val="0"/>
      <w:marRight w:val="0"/>
      <w:marTop w:val="0"/>
      <w:marBottom w:val="0"/>
      <w:divBdr>
        <w:top w:val="none" w:sz="0" w:space="0" w:color="auto"/>
        <w:left w:val="none" w:sz="0" w:space="0" w:color="auto"/>
        <w:bottom w:val="none" w:sz="0" w:space="0" w:color="auto"/>
        <w:right w:val="none" w:sz="0" w:space="0" w:color="auto"/>
      </w:divBdr>
    </w:div>
    <w:div w:id="638803018">
      <w:bodyDiv w:val="1"/>
      <w:marLeft w:val="0"/>
      <w:marRight w:val="0"/>
      <w:marTop w:val="0"/>
      <w:marBottom w:val="0"/>
      <w:divBdr>
        <w:top w:val="none" w:sz="0" w:space="0" w:color="auto"/>
        <w:left w:val="none" w:sz="0" w:space="0" w:color="auto"/>
        <w:bottom w:val="none" w:sz="0" w:space="0" w:color="auto"/>
        <w:right w:val="none" w:sz="0" w:space="0" w:color="auto"/>
      </w:divBdr>
    </w:div>
    <w:div w:id="646280712">
      <w:bodyDiv w:val="1"/>
      <w:marLeft w:val="0"/>
      <w:marRight w:val="0"/>
      <w:marTop w:val="0"/>
      <w:marBottom w:val="0"/>
      <w:divBdr>
        <w:top w:val="none" w:sz="0" w:space="0" w:color="auto"/>
        <w:left w:val="none" w:sz="0" w:space="0" w:color="auto"/>
        <w:bottom w:val="none" w:sz="0" w:space="0" w:color="auto"/>
        <w:right w:val="none" w:sz="0" w:space="0" w:color="auto"/>
      </w:divBdr>
    </w:div>
    <w:div w:id="649092842">
      <w:bodyDiv w:val="1"/>
      <w:marLeft w:val="0"/>
      <w:marRight w:val="0"/>
      <w:marTop w:val="0"/>
      <w:marBottom w:val="0"/>
      <w:divBdr>
        <w:top w:val="none" w:sz="0" w:space="0" w:color="auto"/>
        <w:left w:val="none" w:sz="0" w:space="0" w:color="auto"/>
        <w:bottom w:val="none" w:sz="0" w:space="0" w:color="auto"/>
        <w:right w:val="none" w:sz="0" w:space="0" w:color="auto"/>
      </w:divBdr>
    </w:div>
    <w:div w:id="652220712">
      <w:bodyDiv w:val="1"/>
      <w:marLeft w:val="0"/>
      <w:marRight w:val="0"/>
      <w:marTop w:val="0"/>
      <w:marBottom w:val="0"/>
      <w:divBdr>
        <w:top w:val="none" w:sz="0" w:space="0" w:color="auto"/>
        <w:left w:val="none" w:sz="0" w:space="0" w:color="auto"/>
        <w:bottom w:val="none" w:sz="0" w:space="0" w:color="auto"/>
        <w:right w:val="none" w:sz="0" w:space="0" w:color="auto"/>
      </w:divBdr>
    </w:div>
    <w:div w:id="658772341">
      <w:bodyDiv w:val="1"/>
      <w:marLeft w:val="0"/>
      <w:marRight w:val="0"/>
      <w:marTop w:val="0"/>
      <w:marBottom w:val="0"/>
      <w:divBdr>
        <w:top w:val="none" w:sz="0" w:space="0" w:color="auto"/>
        <w:left w:val="none" w:sz="0" w:space="0" w:color="auto"/>
        <w:bottom w:val="none" w:sz="0" w:space="0" w:color="auto"/>
        <w:right w:val="none" w:sz="0" w:space="0" w:color="auto"/>
      </w:divBdr>
    </w:div>
    <w:div w:id="662121938">
      <w:bodyDiv w:val="1"/>
      <w:marLeft w:val="0"/>
      <w:marRight w:val="0"/>
      <w:marTop w:val="0"/>
      <w:marBottom w:val="0"/>
      <w:divBdr>
        <w:top w:val="none" w:sz="0" w:space="0" w:color="auto"/>
        <w:left w:val="none" w:sz="0" w:space="0" w:color="auto"/>
        <w:bottom w:val="none" w:sz="0" w:space="0" w:color="auto"/>
        <w:right w:val="none" w:sz="0" w:space="0" w:color="auto"/>
      </w:divBdr>
    </w:div>
    <w:div w:id="680619286">
      <w:bodyDiv w:val="1"/>
      <w:marLeft w:val="0"/>
      <w:marRight w:val="0"/>
      <w:marTop w:val="0"/>
      <w:marBottom w:val="0"/>
      <w:divBdr>
        <w:top w:val="none" w:sz="0" w:space="0" w:color="auto"/>
        <w:left w:val="none" w:sz="0" w:space="0" w:color="auto"/>
        <w:bottom w:val="none" w:sz="0" w:space="0" w:color="auto"/>
        <w:right w:val="none" w:sz="0" w:space="0" w:color="auto"/>
      </w:divBdr>
    </w:div>
    <w:div w:id="686949316">
      <w:bodyDiv w:val="1"/>
      <w:marLeft w:val="0"/>
      <w:marRight w:val="0"/>
      <w:marTop w:val="0"/>
      <w:marBottom w:val="0"/>
      <w:divBdr>
        <w:top w:val="none" w:sz="0" w:space="0" w:color="auto"/>
        <w:left w:val="none" w:sz="0" w:space="0" w:color="auto"/>
        <w:bottom w:val="none" w:sz="0" w:space="0" w:color="auto"/>
        <w:right w:val="none" w:sz="0" w:space="0" w:color="auto"/>
      </w:divBdr>
      <w:divsChild>
        <w:div w:id="91170653">
          <w:marLeft w:val="0"/>
          <w:marRight w:val="0"/>
          <w:marTop w:val="0"/>
          <w:marBottom w:val="0"/>
          <w:divBdr>
            <w:top w:val="none" w:sz="0" w:space="0" w:color="auto"/>
            <w:left w:val="none" w:sz="0" w:space="0" w:color="auto"/>
            <w:bottom w:val="none" w:sz="0" w:space="0" w:color="auto"/>
            <w:right w:val="none" w:sz="0" w:space="0" w:color="auto"/>
          </w:divBdr>
          <w:divsChild>
            <w:div w:id="309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5548">
      <w:bodyDiv w:val="1"/>
      <w:marLeft w:val="0"/>
      <w:marRight w:val="0"/>
      <w:marTop w:val="0"/>
      <w:marBottom w:val="0"/>
      <w:divBdr>
        <w:top w:val="none" w:sz="0" w:space="0" w:color="auto"/>
        <w:left w:val="none" w:sz="0" w:space="0" w:color="auto"/>
        <w:bottom w:val="none" w:sz="0" w:space="0" w:color="auto"/>
        <w:right w:val="none" w:sz="0" w:space="0" w:color="auto"/>
      </w:divBdr>
    </w:div>
    <w:div w:id="722363879">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8793701">
      <w:bodyDiv w:val="1"/>
      <w:marLeft w:val="0"/>
      <w:marRight w:val="0"/>
      <w:marTop w:val="0"/>
      <w:marBottom w:val="0"/>
      <w:divBdr>
        <w:top w:val="none" w:sz="0" w:space="0" w:color="auto"/>
        <w:left w:val="none" w:sz="0" w:space="0" w:color="auto"/>
        <w:bottom w:val="none" w:sz="0" w:space="0" w:color="auto"/>
        <w:right w:val="none" w:sz="0" w:space="0" w:color="auto"/>
      </w:divBdr>
    </w:div>
    <w:div w:id="809706558">
      <w:bodyDiv w:val="1"/>
      <w:marLeft w:val="0"/>
      <w:marRight w:val="0"/>
      <w:marTop w:val="0"/>
      <w:marBottom w:val="0"/>
      <w:divBdr>
        <w:top w:val="none" w:sz="0" w:space="0" w:color="auto"/>
        <w:left w:val="none" w:sz="0" w:space="0" w:color="auto"/>
        <w:bottom w:val="none" w:sz="0" w:space="0" w:color="auto"/>
        <w:right w:val="none" w:sz="0" w:space="0" w:color="auto"/>
      </w:divBdr>
    </w:div>
    <w:div w:id="831137078">
      <w:bodyDiv w:val="1"/>
      <w:marLeft w:val="0"/>
      <w:marRight w:val="0"/>
      <w:marTop w:val="0"/>
      <w:marBottom w:val="0"/>
      <w:divBdr>
        <w:top w:val="none" w:sz="0" w:space="0" w:color="auto"/>
        <w:left w:val="none" w:sz="0" w:space="0" w:color="auto"/>
        <w:bottom w:val="none" w:sz="0" w:space="0" w:color="auto"/>
        <w:right w:val="none" w:sz="0" w:space="0" w:color="auto"/>
      </w:divBdr>
    </w:div>
    <w:div w:id="839655853">
      <w:bodyDiv w:val="1"/>
      <w:marLeft w:val="0"/>
      <w:marRight w:val="0"/>
      <w:marTop w:val="0"/>
      <w:marBottom w:val="0"/>
      <w:divBdr>
        <w:top w:val="none" w:sz="0" w:space="0" w:color="auto"/>
        <w:left w:val="none" w:sz="0" w:space="0" w:color="auto"/>
        <w:bottom w:val="none" w:sz="0" w:space="0" w:color="auto"/>
        <w:right w:val="none" w:sz="0" w:space="0" w:color="auto"/>
      </w:divBdr>
    </w:div>
    <w:div w:id="866061104">
      <w:bodyDiv w:val="1"/>
      <w:marLeft w:val="0"/>
      <w:marRight w:val="0"/>
      <w:marTop w:val="0"/>
      <w:marBottom w:val="0"/>
      <w:divBdr>
        <w:top w:val="none" w:sz="0" w:space="0" w:color="auto"/>
        <w:left w:val="none" w:sz="0" w:space="0" w:color="auto"/>
        <w:bottom w:val="none" w:sz="0" w:space="0" w:color="auto"/>
        <w:right w:val="none" w:sz="0" w:space="0" w:color="auto"/>
      </w:divBdr>
    </w:div>
    <w:div w:id="900595906">
      <w:bodyDiv w:val="1"/>
      <w:marLeft w:val="0"/>
      <w:marRight w:val="0"/>
      <w:marTop w:val="0"/>
      <w:marBottom w:val="0"/>
      <w:divBdr>
        <w:top w:val="none" w:sz="0" w:space="0" w:color="auto"/>
        <w:left w:val="none" w:sz="0" w:space="0" w:color="auto"/>
        <w:bottom w:val="none" w:sz="0" w:space="0" w:color="auto"/>
        <w:right w:val="none" w:sz="0" w:space="0" w:color="auto"/>
      </w:divBdr>
    </w:div>
    <w:div w:id="908925079">
      <w:bodyDiv w:val="1"/>
      <w:marLeft w:val="0"/>
      <w:marRight w:val="0"/>
      <w:marTop w:val="0"/>
      <w:marBottom w:val="0"/>
      <w:divBdr>
        <w:top w:val="none" w:sz="0" w:space="0" w:color="auto"/>
        <w:left w:val="none" w:sz="0" w:space="0" w:color="auto"/>
        <w:bottom w:val="none" w:sz="0" w:space="0" w:color="auto"/>
        <w:right w:val="none" w:sz="0" w:space="0" w:color="auto"/>
      </w:divBdr>
    </w:div>
    <w:div w:id="928270174">
      <w:bodyDiv w:val="1"/>
      <w:marLeft w:val="0"/>
      <w:marRight w:val="0"/>
      <w:marTop w:val="0"/>
      <w:marBottom w:val="0"/>
      <w:divBdr>
        <w:top w:val="none" w:sz="0" w:space="0" w:color="auto"/>
        <w:left w:val="none" w:sz="0" w:space="0" w:color="auto"/>
        <w:bottom w:val="none" w:sz="0" w:space="0" w:color="auto"/>
        <w:right w:val="none" w:sz="0" w:space="0" w:color="auto"/>
      </w:divBdr>
    </w:div>
    <w:div w:id="962855685">
      <w:bodyDiv w:val="1"/>
      <w:marLeft w:val="0"/>
      <w:marRight w:val="0"/>
      <w:marTop w:val="0"/>
      <w:marBottom w:val="0"/>
      <w:divBdr>
        <w:top w:val="none" w:sz="0" w:space="0" w:color="auto"/>
        <w:left w:val="none" w:sz="0" w:space="0" w:color="auto"/>
        <w:bottom w:val="none" w:sz="0" w:space="0" w:color="auto"/>
        <w:right w:val="none" w:sz="0" w:space="0" w:color="auto"/>
      </w:divBdr>
    </w:div>
    <w:div w:id="974408007">
      <w:bodyDiv w:val="1"/>
      <w:marLeft w:val="0"/>
      <w:marRight w:val="0"/>
      <w:marTop w:val="0"/>
      <w:marBottom w:val="0"/>
      <w:divBdr>
        <w:top w:val="none" w:sz="0" w:space="0" w:color="auto"/>
        <w:left w:val="none" w:sz="0" w:space="0" w:color="auto"/>
        <w:bottom w:val="none" w:sz="0" w:space="0" w:color="auto"/>
        <w:right w:val="none" w:sz="0" w:space="0" w:color="auto"/>
      </w:divBdr>
    </w:div>
    <w:div w:id="976685174">
      <w:bodyDiv w:val="1"/>
      <w:marLeft w:val="0"/>
      <w:marRight w:val="0"/>
      <w:marTop w:val="0"/>
      <w:marBottom w:val="0"/>
      <w:divBdr>
        <w:top w:val="none" w:sz="0" w:space="0" w:color="auto"/>
        <w:left w:val="none" w:sz="0" w:space="0" w:color="auto"/>
        <w:bottom w:val="none" w:sz="0" w:space="0" w:color="auto"/>
        <w:right w:val="none" w:sz="0" w:space="0" w:color="auto"/>
      </w:divBdr>
    </w:div>
    <w:div w:id="1011299227">
      <w:bodyDiv w:val="1"/>
      <w:marLeft w:val="0"/>
      <w:marRight w:val="0"/>
      <w:marTop w:val="0"/>
      <w:marBottom w:val="0"/>
      <w:divBdr>
        <w:top w:val="none" w:sz="0" w:space="0" w:color="auto"/>
        <w:left w:val="none" w:sz="0" w:space="0" w:color="auto"/>
        <w:bottom w:val="none" w:sz="0" w:space="0" w:color="auto"/>
        <w:right w:val="none" w:sz="0" w:space="0" w:color="auto"/>
      </w:divBdr>
    </w:div>
    <w:div w:id="1020739332">
      <w:bodyDiv w:val="1"/>
      <w:marLeft w:val="0"/>
      <w:marRight w:val="0"/>
      <w:marTop w:val="0"/>
      <w:marBottom w:val="0"/>
      <w:divBdr>
        <w:top w:val="none" w:sz="0" w:space="0" w:color="auto"/>
        <w:left w:val="none" w:sz="0" w:space="0" w:color="auto"/>
        <w:bottom w:val="none" w:sz="0" w:space="0" w:color="auto"/>
        <w:right w:val="none" w:sz="0" w:space="0" w:color="auto"/>
      </w:divBdr>
    </w:div>
    <w:div w:id="1091438307">
      <w:bodyDiv w:val="1"/>
      <w:marLeft w:val="0"/>
      <w:marRight w:val="0"/>
      <w:marTop w:val="0"/>
      <w:marBottom w:val="0"/>
      <w:divBdr>
        <w:top w:val="none" w:sz="0" w:space="0" w:color="auto"/>
        <w:left w:val="none" w:sz="0" w:space="0" w:color="auto"/>
        <w:bottom w:val="none" w:sz="0" w:space="0" w:color="auto"/>
        <w:right w:val="none" w:sz="0" w:space="0" w:color="auto"/>
      </w:divBdr>
    </w:div>
    <w:div w:id="1120344613">
      <w:bodyDiv w:val="1"/>
      <w:marLeft w:val="0"/>
      <w:marRight w:val="0"/>
      <w:marTop w:val="0"/>
      <w:marBottom w:val="0"/>
      <w:divBdr>
        <w:top w:val="none" w:sz="0" w:space="0" w:color="auto"/>
        <w:left w:val="none" w:sz="0" w:space="0" w:color="auto"/>
        <w:bottom w:val="none" w:sz="0" w:space="0" w:color="auto"/>
        <w:right w:val="none" w:sz="0" w:space="0" w:color="auto"/>
      </w:divBdr>
    </w:div>
    <w:div w:id="1126196799">
      <w:bodyDiv w:val="1"/>
      <w:marLeft w:val="0"/>
      <w:marRight w:val="0"/>
      <w:marTop w:val="0"/>
      <w:marBottom w:val="0"/>
      <w:divBdr>
        <w:top w:val="none" w:sz="0" w:space="0" w:color="auto"/>
        <w:left w:val="none" w:sz="0" w:space="0" w:color="auto"/>
        <w:bottom w:val="none" w:sz="0" w:space="0" w:color="auto"/>
        <w:right w:val="none" w:sz="0" w:space="0" w:color="auto"/>
      </w:divBdr>
    </w:div>
    <w:div w:id="1145124811">
      <w:bodyDiv w:val="1"/>
      <w:marLeft w:val="0"/>
      <w:marRight w:val="0"/>
      <w:marTop w:val="0"/>
      <w:marBottom w:val="0"/>
      <w:divBdr>
        <w:top w:val="none" w:sz="0" w:space="0" w:color="auto"/>
        <w:left w:val="none" w:sz="0" w:space="0" w:color="auto"/>
        <w:bottom w:val="none" w:sz="0" w:space="0" w:color="auto"/>
        <w:right w:val="none" w:sz="0" w:space="0" w:color="auto"/>
      </w:divBdr>
    </w:div>
    <w:div w:id="1157379057">
      <w:bodyDiv w:val="1"/>
      <w:marLeft w:val="0"/>
      <w:marRight w:val="0"/>
      <w:marTop w:val="0"/>
      <w:marBottom w:val="0"/>
      <w:divBdr>
        <w:top w:val="none" w:sz="0" w:space="0" w:color="auto"/>
        <w:left w:val="none" w:sz="0" w:space="0" w:color="auto"/>
        <w:bottom w:val="none" w:sz="0" w:space="0" w:color="auto"/>
        <w:right w:val="none" w:sz="0" w:space="0" w:color="auto"/>
      </w:divBdr>
      <w:divsChild>
        <w:div w:id="2022317397">
          <w:marLeft w:val="0"/>
          <w:marRight w:val="0"/>
          <w:marTop w:val="0"/>
          <w:marBottom w:val="0"/>
          <w:divBdr>
            <w:top w:val="none" w:sz="0" w:space="0" w:color="auto"/>
            <w:left w:val="none" w:sz="0" w:space="0" w:color="auto"/>
            <w:bottom w:val="none" w:sz="0" w:space="0" w:color="auto"/>
            <w:right w:val="none" w:sz="0" w:space="0" w:color="auto"/>
          </w:divBdr>
        </w:div>
      </w:divsChild>
    </w:div>
    <w:div w:id="1160271304">
      <w:bodyDiv w:val="1"/>
      <w:marLeft w:val="0"/>
      <w:marRight w:val="0"/>
      <w:marTop w:val="0"/>
      <w:marBottom w:val="0"/>
      <w:divBdr>
        <w:top w:val="none" w:sz="0" w:space="0" w:color="auto"/>
        <w:left w:val="none" w:sz="0" w:space="0" w:color="auto"/>
        <w:bottom w:val="none" w:sz="0" w:space="0" w:color="auto"/>
        <w:right w:val="none" w:sz="0" w:space="0" w:color="auto"/>
      </w:divBdr>
    </w:div>
    <w:div w:id="1176766294">
      <w:bodyDiv w:val="1"/>
      <w:marLeft w:val="0"/>
      <w:marRight w:val="0"/>
      <w:marTop w:val="0"/>
      <w:marBottom w:val="0"/>
      <w:divBdr>
        <w:top w:val="none" w:sz="0" w:space="0" w:color="auto"/>
        <w:left w:val="none" w:sz="0" w:space="0" w:color="auto"/>
        <w:bottom w:val="none" w:sz="0" w:space="0" w:color="auto"/>
        <w:right w:val="none" w:sz="0" w:space="0" w:color="auto"/>
      </w:divBdr>
    </w:div>
    <w:div w:id="1192955190">
      <w:bodyDiv w:val="1"/>
      <w:marLeft w:val="0"/>
      <w:marRight w:val="0"/>
      <w:marTop w:val="0"/>
      <w:marBottom w:val="0"/>
      <w:divBdr>
        <w:top w:val="none" w:sz="0" w:space="0" w:color="auto"/>
        <w:left w:val="none" w:sz="0" w:space="0" w:color="auto"/>
        <w:bottom w:val="none" w:sz="0" w:space="0" w:color="auto"/>
        <w:right w:val="none" w:sz="0" w:space="0" w:color="auto"/>
      </w:divBdr>
    </w:div>
    <w:div w:id="1195264755">
      <w:bodyDiv w:val="1"/>
      <w:marLeft w:val="0"/>
      <w:marRight w:val="0"/>
      <w:marTop w:val="0"/>
      <w:marBottom w:val="0"/>
      <w:divBdr>
        <w:top w:val="none" w:sz="0" w:space="0" w:color="auto"/>
        <w:left w:val="none" w:sz="0" w:space="0" w:color="auto"/>
        <w:bottom w:val="none" w:sz="0" w:space="0" w:color="auto"/>
        <w:right w:val="none" w:sz="0" w:space="0" w:color="auto"/>
      </w:divBdr>
    </w:div>
    <w:div w:id="1207454468">
      <w:bodyDiv w:val="1"/>
      <w:marLeft w:val="0"/>
      <w:marRight w:val="0"/>
      <w:marTop w:val="0"/>
      <w:marBottom w:val="0"/>
      <w:divBdr>
        <w:top w:val="none" w:sz="0" w:space="0" w:color="auto"/>
        <w:left w:val="none" w:sz="0" w:space="0" w:color="auto"/>
        <w:bottom w:val="none" w:sz="0" w:space="0" w:color="auto"/>
        <w:right w:val="none" w:sz="0" w:space="0" w:color="auto"/>
      </w:divBdr>
    </w:div>
    <w:div w:id="1213232377">
      <w:bodyDiv w:val="1"/>
      <w:marLeft w:val="0"/>
      <w:marRight w:val="0"/>
      <w:marTop w:val="0"/>
      <w:marBottom w:val="0"/>
      <w:divBdr>
        <w:top w:val="none" w:sz="0" w:space="0" w:color="auto"/>
        <w:left w:val="none" w:sz="0" w:space="0" w:color="auto"/>
        <w:bottom w:val="none" w:sz="0" w:space="0" w:color="auto"/>
        <w:right w:val="none" w:sz="0" w:space="0" w:color="auto"/>
      </w:divBdr>
    </w:div>
    <w:div w:id="1237132976">
      <w:bodyDiv w:val="1"/>
      <w:marLeft w:val="0"/>
      <w:marRight w:val="0"/>
      <w:marTop w:val="0"/>
      <w:marBottom w:val="0"/>
      <w:divBdr>
        <w:top w:val="none" w:sz="0" w:space="0" w:color="auto"/>
        <w:left w:val="none" w:sz="0" w:space="0" w:color="auto"/>
        <w:bottom w:val="none" w:sz="0" w:space="0" w:color="auto"/>
        <w:right w:val="none" w:sz="0" w:space="0" w:color="auto"/>
      </w:divBdr>
    </w:div>
    <w:div w:id="1254126232">
      <w:bodyDiv w:val="1"/>
      <w:marLeft w:val="0"/>
      <w:marRight w:val="0"/>
      <w:marTop w:val="0"/>
      <w:marBottom w:val="0"/>
      <w:divBdr>
        <w:top w:val="none" w:sz="0" w:space="0" w:color="auto"/>
        <w:left w:val="none" w:sz="0" w:space="0" w:color="auto"/>
        <w:bottom w:val="none" w:sz="0" w:space="0" w:color="auto"/>
        <w:right w:val="none" w:sz="0" w:space="0" w:color="auto"/>
      </w:divBdr>
    </w:div>
    <w:div w:id="1257592943">
      <w:bodyDiv w:val="1"/>
      <w:marLeft w:val="0"/>
      <w:marRight w:val="0"/>
      <w:marTop w:val="0"/>
      <w:marBottom w:val="0"/>
      <w:divBdr>
        <w:top w:val="none" w:sz="0" w:space="0" w:color="auto"/>
        <w:left w:val="none" w:sz="0" w:space="0" w:color="auto"/>
        <w:bottom w:val="none" w:sz="0" w:space="0" w:color="auto"/>
        <w:right w:val="none" w:sz="0" w:space="0" w:color="auto"/>
      </w:divBdr>
    </w:div>
    <w:div w:id="1267227102">
      <w:bodyDiv w:val="1"/>
      <w:marLeft w:val="0"/>
      <w:marRight w:val="0"/>
      <w:marTop w:val="0"/>
      <w:marBottom w:val="0"/>
      <w:divBdr>
        <w:top w:val="none" w:sz="0" w:space="0" w:color="auto"/>
        <w:left w:val="none" w:sz="0" w:space="0" w:color="auto"/>
        <w:bottom w:val="none" w:sz="0" w:space="0" w:color="auto"/>
        <w:right w:val="none" w:sz="0" w:space="0" w:color="auto"/>
      </w:divBdr>
    </w:div>
    <w:div w:id="1287203401">
      <w:bodyDiv w:val="1"/>
      <w:marLeft w:val="0"/>
      <w:marRight w:val="0"/>
      <w:marTop w:val="0"/>
      <w:marBottom w:val="0"/>
      <w:divBdr>
        <w:top w:val="none" w:sz="0" w:space="0" w:color="auto"/>
        <w:left w:val="none" w:sz="0" w:space="0" w:color="auto"/>
        <w:bottom w:val="none" w:sz="0" w:space="0" w:color="auto"/>
        <w:right w:val="none" w:sz="0" w:space="0" w:color="auto"/>
      </w:divBdr>
    </w:div>
    <w:div w:id="1287463329">
      <w:bodyDiv w:val="1"/>
      <w:marLeft w:val="0"/>
      <w:marRight w:val="0"/>
      <w:marTop w:val="0"/>
      <w:marBottom w:val="0"/>
      <w:divBdr>
        <w:top w:val="none" w:sz="0" w:space="0" w:color="auto"/>
        <w:left w:val="none" w:sz="0" w:space="0" w:color="auto"/>
        <w:bottom w:val="none" w:sz="0" w:space="0" w:color="auto"/>
        <w:right w:val="none" w:sz="0" w:space="0" w:color="auto"/>
      </w:divBdr>
    </w:div>
    <w:div w:id="1323580717">
      <w:bodyDiv w:val="1"/>
      <w:marLeft w:val="0"/>
      <w:marRight w:val="0"/>
      <w:marTop w:val="0"/>
      <w:marBottom w:val="0"/>
      <w:divBdr>
        <w:top w:val="none" w:sz="0" w:space="0" w:color="auto"/>
        <w:left w:val="none" w:sz="0" w:space="0" w:color="auto"/>
        <w:bottom w:val="none" w:sz="0" w:space="0" w:color="auto"/>
        <w:right w:val="none" w:sz="0" w:space="0" w:color="auto"/>
      </w:divBdr>
    </w:div>
    <w:div w:id="1353142881">
      <w:bodyDiv w:val="1"/>
      <w:marLeft w:val="0"/>
      <w:marRight w:val="0"/>
      <w:marTop w:val="0"/>
      <w:marBottom w:val="0"/>
      <w:divBdr>
        <w:top w:val="none" w:sz="0" w:space="0" w:color="auto"/>
        <w:left w:val="none" w:sz="0" w:space="0" w:color="auto"/>
        <w:bottom w:val="none" w:sz="0" w:space="0" w:color="auto"/>
        <w:right w:val="none" w:sz="0" w:space="0" w:color="auto"/>
      </w:divBdr>
    </w:div>
    <w:div w:id="1379279495">
      <w:bodyDiv w:val="1"/>
      <w:marLeft w:val="0"/>
      <w:marRight w:val="0"/>
      <w:marTop w:val="0"/>
      <w:marBottom w:val="0"/>
      <w:divBdr>
        <w:top w:val="none" w:sz="0" w:space="0" w:color="auto"/>
        <w:left w:val="none" w:sz="0" w:space="0" w:color="auto"/>
        <w:bottom w:val="none" w:sz="0" w:space="0" w:color="auto"/>
        <w:right w:val="none" w:sz="0" w:space="0" w:color="auto"/>
      </w:divBdr>
    </w:div>
    <w:div w:id="1393428695">
      <w:bodyDiv w:val="1"/>
      <w:marLeft w:val="0"/>
      <w:marRight w:val="0"/>
      <w:marTop w:val="0"/>
      <w:marBottom w:val="0"/>
      <w:divBdr>
        <w:top w:val="none" w:sz="0" w:space="0" w:color="auto"/>
        <w:left w:val="none" w:sz="0" w:space="0" w:color="auto"/>
        <w:bottom w:val="none" w:sz="0" w:space="0" w:color="auto"/>
        <w:right w:val="none" w:sz="0" w:space="0" w:color="auto"/>
      </w:divBdr>
    </w:div>
    <w:div w:id="1482189521">
      <w:bodyDiv w:val="1"/>
      <w:marLeft w:val="0"/>
      <w:marRight w:val="0"/>
      <w:marTop w:val="0"/>
      <w:marBottom w:val="0"/>
      <w:divBdr>
        <w:top w:val="none" w:sz="0" w:space="0" w:color="auto"/>
        <w:left w:val="none" w:sz="0" w:space="0" w:color="auto"/>
        <w:bottom w:val="none" w:sz="0" w:space="0" w:color="auto"/>
        <w:right w:val="none" w:sz="0" w:space="0" w:color="auto"/>
      </w:divBdr>
    </w:div>
    <w:div w:id="1499883831">
      <w:bodyDiv w:val="1"/>
      <w:marLeft w:val="0"/>
      <w:marRight w:val="0"/>
      <w:marTop w:val="0"/>
      <w:marBottom w:val="0"/>
      <w:divBdr>
        <w:top w:val="none" w:sz="0" w:space="0" w:color="auto"/>
        <w:left w:val="none" w:sz="0" w:space="0" w:color="auto"/>
        <w:bottom w:val="none" w:sz="0" w:space="0" w:color="auto"/>
        <w:right w:val="none" w:sz="0" w:space="0" w:color="auto"/>
      </w:divBdr>
    </w:div>
    <w:div w:id="1524515497">
      <w:bodyDiv w:val="1"/>
      <w:marLeft w:val="0"/>
      <w:marRight w:val="0"/>
      <w:marTop w:val="0"/>
      <w:marBottom w:val="0"/>
      <w:divBdr>
        <w:top w:val="none" w:sz="0" w:space="0" w:color="auto"/>
        <w:left w:val="none" w:sz="0" w:space="0" w:color="auto"/>
        <w:bottom w:val="none" w:sz="0" w:space="0" w:color="auto"/>
        <w:right w:val="none" w:sz="0" w:space="0" w:color="auto"/>
      </w:divBdr>
    </w:div>
    <w:div w:id="1530216024">
      <w:bodyDiv w:val="1"/>
      <w:marLeft w:val="0"/>
      <w:marRight w:val="0"/>
      <w:marTop w:val="0"/>
      <w:marBottom w:val="0"/>
      <w:divBdr>
        <w:top w:val="none" w:sz="0" w:space="0" w:color="auto"/>
        <w:left w:val="none" w:sz="0" w:space="0" w:color="auto"/>
        <w:bottom w:val="none" w:sz="0" w:space="0" w:color="auto"/>
        <w:right w:val="none" w:sz="0" w:space="0" w:color="auto"/>
      </w:divBdr>
    </w:div>
    <w:div w:id="1584220958">
      <w:bodyDiv w:val="1"/>
      <w:marLeft w:val="0"/>
      <w:marRight w:val="0"/>
      <w:marTop w:val="0"/>
      <w:marBottom w:val="0"/>
      <w:divBdr>
        <w:top w:val="none" w:sz="0" w:space="0" w:color="auto"/>
        <w:left w:val="none" w:sz="0" w:space="0" w:color="auto"/>
        <w:bottom w:val="none" w:sz="0" w:space="0" w:color="auto"/>
        <w:right w:val="none" w:sz="0" w:space="0" w:color="auto"/>
      </w:divBdr>
    </w:div>
    <w:div w:id="1597472034">
      <w:bodyDiv w:val="1"/>
      <w:marLeft w:val="0"/>
      <w:marRight w:val="0"/>
      <w:marTop w:val="0"/>
      <w:marBottom w:val="0"/>
      <w:divBdr>
        <w:top w:val="none" w:sz="0" w:space="0" w:color="auto"/>
        <w:left w:val="none" w:sz="0" w:space="0" w:color="auto"/>
        <w:bottom w:val="none" w:sz="0" w:space="0" w:color="auto"/>
        <w:right w:val="none" w:sz="0" w:space="0" w:color="auto"/>
      </w:divBdr>
    </w:div>
    <w:div w:id="1600522991">
      <w:bodyDiv w:val="1"/>
      <w:marLeft w:val="0"/>
      <w:marRight w:val="0"/>
      <w:marTop w:val="0"/>
      <w:marBottom w:val="0"/>
      <w:divBdr>
        <w:top w:val="none" w:sz="0" w:space="0" w:color="auto"/>
        <w:left w:val="none" w:sz="0" w:space="0" w:color="auto"/>
        <w:bottom w:val="none" w:sz="0" w:space="0" w:color="auto"/>
        <w:right w:val="none" w:sz="0" w:space="0" w:color="auto"/>
      </w:divBdr>
    </w:div>
    <w:div w:id="1600720290">
      <w:bodyDiv w:val="1"/>
      <w:marLeft w:val="0"/>
      <w:marRight w:val="0"/>
      <w:marTop w:val="0"/>
      <w:marBottom w:val="0"/>
      <w:divBdr>
        <w:top w:val="none" w:sz="0" w:space="0" w:color="auto"/>
        <w:left w:val="none" w:sz="0" w:space="0" w:color="auto"/>
        <w:bottom w:val="none" w:sz="0" w:space="0" w:color="auto"/>
        <w:right w:val="none" w:sz="0" w:space="0" w:color="auto"/>
      </w:divBdr>
    </w:div>
    <w:div w:id="1610233919">
      <w:bodyDiv w:val="1"/>
      <w:marLeft w:val="0"/>
      <w:marRight w:val="0"/>
      <w:marTop w:val="0"/>
      <w:marBottom w:val="0"/>
      <w:divBdr>
        <w:top w:val="none" w:sz="0" w:space="0" w:color="auto"/>
        <w:left w:val="none" w:sz="0" w:space="0" w:color="auto"/>
        <w:bottom w:val="none" w:sz="0" w:space="0" w:color="auto"/>
        <w:right w:val="none" w:sz="0" w:space="0" w:color="auto"/>
      </w:divBdr>
    </w:div>
    <w:div w:id="1639337270">
      <w:bodyDiv w:val="1"/>
      <w:marLeft w:val="0"/>
      <w:marRight w:val="0"/>
      <w:marTop w:val="0"/>
      <w:marBottom w:val="0"/>
      <w:divBdr>
        <w:top w:val="none" w:sz="0" w:space="0" w:color="auto"/>
        <w:left w:val="none" w:sz="0" w:space="0" w:color="auto"/>
        <w:bottom w:val="none" w:sz="0" w:space="0" w:color="auto"/>
        <w:right w:val="none" w:sz="0" w:space="0" w:color="auto"/>
      </w:divBdr>
    </w:div>
    <w:div w:id="1656445945">
      <w:bodyDiv w:val="1"/>
      <w:marLeft w:val="0"/>
      <w:marRight w:val="0"/>
      <w:marTop w:val="0"/>
      <w:marBottom w:val="0"/>
      <w:divBdr>
        <w:top w:val="none" w:sz="0" w:space="0" w:color="auto"/>
        <w:left w:val="none" w:sz="0" w:space="0" w:color="auto"/>
        <w:bottom w:val="none" w:sz="0" w:space="0" w:color="auto"/>
        <w:right w:val="none" w:sz="0" w:space="0" w:color="auto"/>
      </w:divBdr>
    </w:div>
    <w:div w:id="1672635576">
      <w:bodyDiv w:val="1"/>
      <w:marLeft w:val="0"/>
      <w:marRight w:val="0"/>
      <w:marTop w:val="0"/>
      <w:marBottom w:val="0"/>
      <w:divBdr>
        <w:top w:val="none" w:sz="0" w:space="0" w:color="auto"/>
        <w:left w:val="none" w:sz="0" w:space="0" w:color="auto"/>
        <w:bottom w:val="none" w:sz="0" w:space="0" w:color="auto"/>
        <w:right w:val="none" w:sz="0" w:space="0" w:color="auto"/>
      </w:divBdr>
    </w:div>
    <w:div w:id="1713580852">
      <w:bodyDiv w:val="1"/>
      <w:marLeft w:val="0"/>
      <w:marRight w:val="0"/>
      <w:marTop w:val="0"/>
      <w:marBottom w:val="0"/>
      <w:divBdr>
        <w:top w:val="none" w:sz="0" w:space="0" w:color="auto"/>
        <w:left w:val="none" w:sz="0" w:space="0" w:color="auto"/>
        <w:bottom w:val="none" w:sz="0" w:space="0" w:color="auto"/>
        <w:right w:val="none" w:sz="0" w:space="0" w:color="auto"/>
      </w:divBdr>
    </w:div>
    <w:div w:id="1730760650">
      <w:bodyDiv w:val="1"/>
      <w:marLeft w:val="0"/>
      <w:marRight w:val="0"/>
      <w:marTop w:val="0"/>
      <w:marBottom w:val="0"/>
      <w:divBdr>
        <w:top w:val="none" w:sz="0" w:space="0" w:color="auto"/>
        <w:left w:val="none" w:sz="0" w:space="0" w:color="auto"/>
        <w:bottom w:val="none" w:sz="0" w:space="0" w:color="auto"/>
        <w:right w:val="none" w:sz="0" w:space="0" w:color="auto"/>
      </w:divBdr>
    </w:div>
    <w:div w:id="1738625504">
      <w:bodyDiv w:val="1"/>
      <w:marLeft w:val="0"/>
      <w:marRight w:val="0"/>
      <w:marTop w:val="0"/>
      <w:marBottom w:val="0"/>
      <w:divBdr>
        <w:top w:val="none" w:sz="0" w:space="0" w:color="auto"/>
        <w:left w:val="none" w:sz="0" w:space="0" w:color="auto"/>
        <w:bottom w:val="none" w:sz="0" w:space="0" w:color="auto"/>
        <w:right w:val="none" w:sz="0" w:space="0" w:color="auto"/>
      </w:divBdr>
    </w:div>
    <w:div w:id="1756169585">
      <w:bodyDiv w:val="1"/>
      <w:marLeft w:val="0"/>
      <w:marRight w:val="0"/>
      <w:marTop w:val="0"/>
      <w:marBottom w:val="0"/>
      <w:divBdr>
        <w:top w:val="none" w:sz="0" w:space="0" w:color="auto"/>
        <w:left w:val="none" w:sz="0" w:space="0" w:color="auto"/>
        <w:bottom w:val="none" w:sz="0" w:space="0" w:color="auto"/>
        <w:right w:val="none" w:sz="0" w:space="0" w:color="auto"/>
      </w:divBdr>
    </w:div>
    <w:div w:id="1759713861">
      <w:bodyDiv w:val="1"/>
      <w:marLeft w:val="0"/>
      <w:marRight w:val="0"/>
      <w:marTop w:val="0"/>
      <w:marBottom w:val="0"/>
      <w:divBdr>
        <w:top w:val="none" w:sz="0" w:space="0" w:color="auto"/>
        <w:left w:val="none" w:sz="0" w:space="0" w:color="auto"/>
        <w:bottom w:val="none" w:sz="0" w:space="0" w:color="auto"/>
        <w:right w:val="none" w:sz="0" w:space="0" w:color="auto"/>
      </w:divBdr>
    </w:div>
    <w:div w:id="1759861572">
      <w:bodyDiv w:val="1"/>
      <w:marLeft w:val="0"/>
      <w:marRight w:val="0"/>
      <w:marTop w:val="0"/>
      <w:marBottom w:val="0"/>
      <w:divBdr>
        <w:top w:val="none" w:sz="0" w:space="0" w:color="auto"/>
        <w:left w:val="none" w:sz="0" w:space="0" w:color="auto"/>
        <w:bottom w:val="none" w:sz="0" w:space="0" w:color="auto"/>
        <w:right w:val="none" w:sz="0" w:space="0" w:color="auto"/>
      </w:divBdr>
    </w:div>
    <w:div w:id="1788038877">
      <w:bodyDiv w:val="1"/>
      <w:marLeft w:val="0"/>
      <w:marRight w:val="0"/>
      <w:marTop w:val="0"/>
      <w:marBottom w:val="0"/>
      <w:divBdr>
        <w:top w:val="none" w:sz="0" w:space="0" w:color="auto"/>
        <w:left w:val="none" w:sz="0" w:space="0" w:color="auto"/>
        <w:bottom w:val="none" w:sz="0" w:space="0" w:color="auto"/>
        <w:right w:val="none" w:sz="0" w:space="0" w:color="auto"/>
      </w:divBdr>
    </w:div>
    <w:div w:id="1834374561">
      <w:bodyDiv w:val="1"/>
      <w:marLeft w:val="0"/>
      <w:marRight w:val="0"/>
      <w:marTop w:val="0"/>
      <w:marBottom w:val="0"/>
      <w:divBdr>
        <w:top w:val="none" w:sz="0" w:space="0" w:color="auto"/>
        <w:left w:val="none" w:sz="0" w:space="0" w:color="auto"/>
        <w:bottom w:val="none" w:sz="0" w:space="0" w:color="auto"/>
        <w:right w:val="none" w:sz="0" w:space="0" w:color="auto"/>
      </w:divBdr>
    </w:div>
    <w:div w:id="1845976287">
      <w:bodyDiv w:val="1"/>
      <w:marLeft w:val="0"/>
      <w:marRight w:val="0"/>
      <w:marTop w:val="0"/>
      <w:marBottom w:val="0"/>
      <w:divBdr>
        <w:top w:val="none" w:sz="0" w:space="0" w:color="auto"/>
        <w:left w:val="none" w:sz="0" w:space="0" w:color="auto"/>
        <w:bottom w:val="none" w:sz="0" w:space="0" w:color="auto"/>
        <w:right w:val="none" w:sz="0" w:space="0" w:color="auto"/>
      </w:divBdr>
    </w:div>
    <w:div w:id="1917323217">
      <w:bodyDiv w:val="1"/>
      <w:marLeft w:val="0"/>
      <w:marRight w:val="0"/>
      <w:marTop w:val="0"/>
      <w:marBottom w:val="0"/>
      <w:divBdr>
        <w:top w:val="none" w:sz="0" w:space="0" w:color="auto"/>
        <w:left w:val="none" w:sz="0" w:space="0" w:color="auto"/>
        <w:bottom w:val="none" w:sz="0" w:space="0" w:color="auto"/>
        <w:right w:val="none" w:sz="0" w:space="0" w:color="auto"/>
      </w:divBdr>
    </w:div>
    <w:div w:id="1919708232">
      <w:bodyDiv w:val="1"/>
      <w:marLeft w:val="0"/>
      <w:marRight w:val="0"/>
      <w:marTop w:val="0"/>
      <w:marBottom w:val="0"/>
      <w:divBdr>
        <w:top w:val="none" w:sz="0" w:space="0" w:color="auto"/>
        <w:left w:val="none" w:sz="0" w:space="0" w:color="auto"/>
        <w:bottom w:val="none" w:sz="0" w:space="0" w:color="auto"/>
        <w:right w:val="none" w:sz="0" w:space="0" w:color="auto"/>
      </w:divBdr>
    </w:div>
    <w:div w:id="1927154423">
      <w:bodyDiv w:val="1"/>
      <w:marLeft w:val="0"/>
      <w:marRight w:val="0"/>
      <w:marTop w:val="0"/>
      <w:marBottom w:val="0"/>
      <w:divBdr>
        <w:top w:val="none" w:sz="0" w:space="0" w:color="auto"/>
        <w:left w:val="none" w:sz="0" w:space="0" w:color="auto"/>
        <w:bottom w:val="none" w:sz="0" w:space="0" w:color="auto"/>
        <w:right w:val="none" w:sz="0" w:space="0" w:color="auto"/>
      </w:divBdr>
    </w:div>
    <w:div w:id="1945917510">
      <w:bodyDiv w:val="1"/>
      <w:marLeft w:val="0"/>
      <w:marRight w:val="0"/>
      <w:marTop w:val="0"/>
      <w:marBottom w:val="0"/>
      <w:divBdr>
        <w:top w:val="none" w:sz="0" w:space="0" w:color="auto"/>
        <w:left w:val="none" w:sz="0" w:space="0" w:color="auto"/>
        <w:bottom w:val="none" w:sz="0" w:space="0" w:color="auto"/>
        <w:right w:val="none" w:sz="0" w:space="0" w:color="auto"/>
      </w:divBdr>
    </w:div>
    <w:div w:id="1958102534">
      <w:bodyDiv w:val="1"/>
      <w:marLeft w:val="0"/>
      <w:marRight w:val="0"/>
      <w:marTop w:val="0"/>
      <w:marBottom w:val="0"/>
      <w:divBdr>
        <w:top w:val="none" w:sz="0" w:space="0" w:color="auto"/>
        <w:left w:val="none" w:sz="0" w:space="0" w:color="auto"/>
        <w:bottom w:val="none" w:sz="0" w:space="0" w:color="auto"/>
        <w:right w:val="none" w:sz="0" w:space="0" w:color="auto"/>
      </w:divBdr>
    </w:div>
    <w:div w:id="1967928376">
      <w:bodyDiv w:val="1"/>
      <w:marLeft w:val="0"/>
      <w:marRight w:val="0"/>
      <w:marTop w:val="0"/>
      <w:marBottom w:val="0"/>
      <w:divBdr>
        <w:top w:val="none" w:sz="0" w:space="0" w:color="auto"/>
        <w:left w:val="none" w:sz="0" w:space="0" w:color="auto"/>
        <w:bottom w:val="none" w:sz="0" w:space="0" w:color="auto"/>
        <w:right w:val="none" w:sz="0" w:space="0" w:color="auto"/>
      </w:divBdr>
    </w:div>
    <w:div w:id="2003462337">
      <w:bodyDiv w:val="1"/>
      <w:marLeft w:val="0"/>
      <w:marRight w:val="0"/>
      <w:marTop w:val="0"/>
      <w:marBottom w:val="0"/>
      <w:divBdr>
        <w:top w:val="none" w:sz="0" w:space="0" w:color="auto"/>
        <w:left w:val="none" w:sz="0" w:space="0" w:color="auto"/>
        <w:bottom w:val="none" w:sz="0" w:space="0" w:color="auto"/>
        <w:right w:val="none" w:sz="0" w:space="0" w:color="auto"/>
      </w:divBdr>
    </w:div>
    <w:div w:id="2006737469">
      <w:bodyDiv w:val="1"/>
      <w:marLeft w:val="0"/>
      <w:marRight w:val="0"/>
      <w:marTop w:val="0"/>
      <w:marBottom w:val="0"/>
      <w:divBdr>
        <w:top w:val="none" w:sz="0" w:space="0" w:color="auto"/>
        <w:left w:val="none" w:sz="0" w:space="0" w:color="auto"/>
        <w:bottom w:val="none" w:sz="0" w:space="0" w:color="auto"/>
        <w:right w:val="none" w:sz="0" w:space="0" w:color="auto"/>
      </w:divBdr>
    </w:div>
    <w:div w:id="2054621874">
      <w:bodyDiv w:val="1"/>
      <w:marLeft w:val="0"/>
      <w:marRight w:val="0"/>
      <w:marTop w:val="0"/>
      <w:marBottom w:val="0"/>
      <w:divBdr>
        <w:top w:val="none" w:sz="0" w:space="0" w:color="auto"/>
        <w:left w:val="none" w:sz="0" w:space="0" w:color="auto"/>
        <w:bottom w:val="none" w:sz="0" w:space="0" w:color="auto"/>
        <w:right w:val="none" w:sz="0" w:space="0" w:color="auto"/>
      </w:divBdr>
    </w:div>
    <w:div w:id="2084445006">
      <w:bodyDiv w:val="1"/>
      <w:marLeft w:val="0"/>
      <w:marRight w:val="0"/>
      <w:marTop w:val="0"/>
      <w:marBottom w:val="0"/>
      <w:divBdr>
        <w:top w:val="none" w:sz="0" w:space="0" w:color="auto"/>
        <w:left w:val="none" w:sz="0" w:space="0" w:color="auto"/>
        <w:bottom w:val="none" w:sz="0" w:space="0" w:color="auto"/>
        <w:right w:val="none" w:sz="0" w:space="0" w:color="auto"/>
      </w:divBdr>
    </w:div>
    <w:div w:id="2111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gasbank.com" TargetMode="External"/><Relationship Id="rId13" Type="http://schemas.openxmlformats.org/officeDocument/2006/relationships/hyperlink" Target="https://ips.ligazakon.net/document/view/kp240310?ed=2024_03_22&amp;an=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re39004?ed=2024_03_08&amp;an=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ps.ligazakon.net/document/view/kp240310?ed=2024_03_22&amp;an=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40310?ed=2024_03_22&amp;an=17" TargetMode="External"/><Relationship Id="rId5" Type="http://schemas.openxmlformats.org/officeDocument/2006/relationships/webSettings" Target="webSettings.xml"/><Relationship Id="rId15" Type="http://schemas.openxmlformats.org/officeDocument/2006/relationships/hyperlink" Target="https://ips.ligazakon.net/document/view/re39004?ed=2024_03_08&amp;an=25" TargetMode="External"/><Relationship Id="rId10" Type="http://schemas.openxmlformats.org/officeDocument/2006/relationships/hyperlink" Target="https://ips.ligazakon.net/document/view/re39004?ed=2024_03_08&amp;an=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kp240310?ed=2024_03_22&amp;an=17" TargetMode="External"/><Relationship Id="rId14" Type="http://schemas.openxmlformats.org/officeDocument/2006/relationships/hyperlink" Target="https://ips.ligazakon.net/document/view/kp240310?ed=2024_03_22&amp;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0142-E7E3-47B7-AA68-78899B0A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49565</Words>
  <Characters>28253</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кред_дог</vt:lpstr>
    </vt:vector>
  </TitlesOfParts>
  <Company>УГБ</Company>
  <LinksUpToDate>false</LinksUpToDate>
  <CharactersWithSpaces>77663</CharactersWithSpaces>
  <SharedDoc>false</SharedDoc>
  <HLinks>
    <vt:vector size="6" baseType="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кред_дог</dc:title>
  <dc:subject/>
  <dc:creator>ekorol</dc:creator>
  <cp:keywords/>
  <dc:description/>
  <cp:lastModifiedBy>Марченко Наталія Іванівна</cp:lastModifiedBy>
  <cp:revision>17</cp:revision>
  <cp:lastPrinted>2023-04-25T14:27:00Z</cp:lastPrinted>
  <dcterms:created xsi:type="dcterms:W3CDTF">2024-04-05T03:14:00Z</dcterms:created>
  <dcterms:modified xsi:type="dcterms:W3CDTF">2024-04-11T07:35:00Z</dcterms:modified>
</cp:coreProperties>
</file>