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95" w:rsidRPr="007954D4" w:rsidRDefault="00C32D95" w:rsidP="008E31F6">
      <w:pPr>
        <w:spacing w:after="0"/>
        <w:rPr>
          <w:rFonts w:ascii="Arial" w:hAnsi="Arial" w:cs="Arial"/>
          <w:sz w:val="4"/>
          <w:szCs w:val="4"/>
          <w:lang w:val="uk-UA"/>
        </w:rPr>
      </w:pPr>
    </w:p>
    <w:tbl>
      <w:tblPr>
        <w:tblW w:w="10934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5672"/>
        <w:gridCol w:w="857"/>
        <w:gridCol w:w="4405"/>
      </w:tblGrid>
      <w:tr w:rsidR="00555B7B" w:rsidRPr="00555B7B" w:rsidTr="008E31F6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555B7B" w:rsidRDefault="008E31F6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555B7B">
              <w:rPr>
                <w:rFonts w:ascii="Arial" w:hAnsi="Arial" w:cs="Arial"/>
                <w:noProof/>
                <w:sz w:val="4"/>
                <w:szCs w:val="4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3D43D6BE" wp14:editId="6E920FBC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16510</wp:posOffset>
                  </wp:positionV>
                  <wp:extent cx="2732405" cy="292735"/>
                  <wp:effectExtent l="0" t="0" r="0" b="0"/>
                  <wp:wrapNone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720" w:rsidRPr="00555B7B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555B7B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Довідковий центр (цілодобово)</w:t>
            </w:r>
          </w:p>
        </w:tc>
      </w:tr>
      <w:tr w:rsidR="00555B7B" w:rsidRPr="00555B7B" w:rsidTr="008E31F6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555B7B" w:rsidRDefault="001F6720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555B7B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0 800-309-000 </w:t>
            </w:r>
          </w:p>
        </w:tc>
      </w:tr>
      <w:tr w:rsidR="00555B7B" w:rsidRPr="00555B7B" w:rsidTr="008E31F6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555B7B" w:rsidRDefault="001F6720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555B7B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044 494-46-50</w:t>
            </w:r>
          </w:p>
        </w:tc>
      </w:tr>
      <w:tr w:rsidR="00555B7B" w:rsidRPr="00555B7B" w:rsidTr="00922C58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555B7B" w:rsidRDefault="001F6720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555B7B" w:rsidRDefault="005F7F82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hyperlink r:id="rId9" w:history="1">
              <w:r w:rsidR="001F6720" w:rsidRPr="00555B7B">
                <w:rPr>
                  <w:rFonts w:ascii="Arial" w:eastAsia="Times New Roman" w:hAnsi="Arial" w:cs="Arial"/>
                  <w:bCs/>
                  <w:iCs/>
                  <w:sz w:val="14"/>
                  <w:szCs w:val="14"/>
                  <w:lang w:val="uk-UA" w:eastAsia="ru-RU"/>
                </w:rPr>
                <w:t>www.ukrgasbank.com</w:t>
              </w:r>
            </w:hyperlink>
          </w:p>
          <w:p w:rsidR="00032137" w:rsidRPr="00555B7B" w:rsidRDefault="00032137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</w:tc>
      </w:tr>
      <w:tr w:rsidR="00555B7B" w:rsidRPr="00555B7B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555B7B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Найменування банку:</w:t>
            </w:r>
          </w:p>
          <w:p w:rsidR="00922C58" w:rsidRPr="00555B7B" w:rsidRDefault="00922C58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  <w:p w:rsidR="001F6720" w:rsidRPr="00555B7B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Ліцензія:</w:t>
            </w:r>
          </w:p>
        </w:tc>
        <w:tc>
          <w:tcPr>
            <w:tcW w:w="5262" w:type="dxa"/>
            <w:gridSpan w:val="2"/>
            <w:shd w:val="clear" w:color="auto" w:fill="auto"/>
            <w:noWrap/>
            <w:vAlign w:val="bottom"/>
            <w:hideMark/>
          </w:tcPr>
          <w:p w:rsidR="00922C58" w:rsidRPr="00555B7B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</w:t>
            </w:r>
            <w:r w:rsidR="00922C58"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УБЛІЧНЕ</w:t>
            </w: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</w:t>
            </w:r>
            <w:r w:rsidR="00922C58"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АКЦІОНЕРНЕ ТОВАРИСТВО </w:t>
            </w:r>
          </w:p>
          <w:p w:rsidR="001F6720" w:rsidRPr="00555B7B" w:rsidRDefault="00922C58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АКЦІОНЕРНИЙ БАНК</w:t>
            </w:r>
            <w:r w:rsidR="001F6720"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</w:t>
            </w: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«</w:t>
            </w:r>
            <w:r w:rsidR="001F6720"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УКРГАЗБАНК»</w:t>
            </w:r>
          </w:p>
          <w:p w:rsidR="001F6720" w:rsidRPr="00555B7B" w:rsidRDefault="00695D04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Ліцензія НБУ № 123 від 06.10.2011</w:t>
            </w:r>
          </w:p>
        </w:tc>
      </w:tr>
      <w:tr w:rsidR="00555B7B" w:rsidRPr="00555B7B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555B7B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Адреса державної реєстрації банку:</w:t>
            </w:r>
          </w:p>
        </w:tc>
        <w:tc>
          <w:tcPr>
            <w:tcW w:w="5262" w:type="dxa"/>
            <w:gridSpan w:val="2"/>
            <w:shd w:val="clear" w:color="auto" w:fill="auto"/>
            <w:noWrap/>
            <w:vAlign w:val="bottom"/>
            <w:hideMark/>
          </w:tcPr>
          <w:p w:rsidR="001F6720" w:rsidRPr="00555B7B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03087, м. Київ, вул. Єреванська, 1</w:t>
            </w:r>
          </w:p>
        </w:tc>
      </w:tr>
      <w:tr w:rsidR="00555B7B" w:rsidRPr="00555B7B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555B7B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Поштова адреса банку:</w:t>
            </w:r>
          </w:p>
        </w:tc>
        <w:tc>
          <w:tcPr>
            <w:tcW w:w="5262" w:type="dxa"/>
            <w:gridSpan w:val="2"/>
            <w:shd w:val="clear" w:color="auto" w:fill="auto"/>
            <w:noWrap/>
            <w:vAlign w:val="bottom"/>
            <w:hideMark/>
          </w:tcPr>
          <w:p w:rsidR="001F6720" w:rsidRPr="00555B7B" w:rsidRDefault="001F6720" w:rsidP="00973D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010</w:t>
            </w:r>
            <w:r w:rsidR="00973D2E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30</w:t>
            </w: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м. Київ , вул. </w:t>
            </w:r>
            <w:r w:rsidR="00973D2E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Богдана Хмельницького, 16-22</w:t>
            </w:r>
          </w:p>
        </w:tc>
      </w:tr>
      <w:tr w:rsidR="00555B7B" w:rsidRPr="00555B7B" w:rsidTr="00922C58">
        <w:trPr>
          <w:trHeight w:val="80"/>
        </w:trPr>
        <w:tc>
          <w:tcPr>
            <w:tcW w:w="5672" w:type="dxa"/>
            <w:shd w:val="clear" w:color="auto" w:fill="auto"/>
            <w:vAlign w:val="bottom"/>
            <w:hideMark/>
          </w:tcPr>
          <w:p w:rsidR="001F6720" w:rsidRPr="00555B7B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Найменування структурного підрозділу Банку, в якому здійснюється оформлення кредиту:</w:t>
            </w:r>
          </w:p>
        </w:tc>
        <w:tc>
          <w:tcPr>
            <w:tcW w:w="5262" w:type="dxa"/>
            <w:gridSpan w:val="2"/>
            <w:shd w:val="clear" w:color="000000" w:fill="auto"/>
          </w:tcPr>
          <w:p w:rsidR="001F6720" w:rsidRPr="00555B7B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відділення №</w:t>
            </w:r>
          </w:p>
        </w:tc>
      </w:tr>
      <w:tr w:rsidR="00555B7B" w:rsidRPr="00555B7B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555B7B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Адреса:</w:t>
            </w:r>
          </w:p>
        </w:tc>
        <w:tc>
          <w:tcPr>
            <w:tcW w:w="5262" w:type="dxa"/>
            <w:gridSpan w:val="2"/>
            <w:shd w:val="clear" w:color="000000" w:fill="auto"/>
            <w:noWrap/>
          </w:tcPr>
          <w:p w:rsidR="001F6720" w:rsidRPr="00555B7B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&lt;$NPNAME$&gt; &lt;$NP1$&gt;</w:t>
            </w:r>
          </w:p>
        </w:tc>
      </w:tr>
      <w:tr w:rsidR="00555B7B" w:rsidRPr="00555B7B" w:rsidTr="008E31F6">
        <w:trPr>
          <w:trHeight w:val="80"/>
        </w:trPr>
        <w:tc>
          <w:tcPr>
            <w:tcW w:w="109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58" w:rsidRPr="00555B7B" w:rsidRDefault="00E57758" w:rsidP="00DE5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  <w:p w:rsidR="001F6720" w:rsidRPr="00555B7B" w:rsidRDefault="001F6720" w:rsidP="00DE5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555B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Паспорт споживчого кредиту</w:t>
            </w:r>
          </w:p>
          <w:p w:rsidR="001F6720" w:rsidRPr="00555B7B" w:rsidRDefault="001F6720" w:rsidP="00FF52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</w:tc>
      </w:tr>
    </w:tbl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73"/>
        <w:gridCol w:w="1108"/>
        <w:gridCol w:w="578"/>
        <w:gridCol w:w="2543"/>
        <w:gridCol w:w="274"/>
        <w:gridCol w:w="1623"/>
        <w:gridCol w:w="1932"/>
      </w:tblGrid>
      <w:tr w:rsidR="00555B7B" w:rsidRPr="00555B7B" w:rsidTr="008636A4">
        <w:tc>
          <w:tcPr>
            <w:tcW w:w="3681" w:type="dxa"/>
            <w:gridSpan w:val="2"/>
          </w:tcPr>
          <w:p w:rsidR="002F6031" w:rsidRPr="00EB5652" w:rsidRDefault="002F6031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Програма кредитування</w:t>
            </w:r>
          </w:p>
        </w:tc>
        <w:tc>
          <w:tcPr>
            <w:tcW w:w="6950" w:type="dxa"/>
            <w:gridSpan w:val="5"/>
          </w:tcPr>
          <w:p w:rsidR="002F6031" w:rsidRPr="00EB5652" w:rsidRDefault="002F6031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Універсальна картка «Домовичок»</w:t>
            </w:r>
          </w:p>
        </w:tc>
      </w:tr>
      <w:tr w:rsidR="00555B7B" w:rsidRPr="00555B7B" w:rsidTr="000A07A2">
        <w:tc>
          <w:tcPr>
            <w:tcW w:w="3681" w:type="dxa"/>
            <w:gridSpan w:val="2"/>
          </w:tcPr>
          <w:p w:rsidR="00DF051C" w:rsidRPr="00EB5652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Мета кредиту</w:t>
            </w:r>
          </w:p>
        </w:tc>
        <w:tc>
          <w:tcPr>
            <w:tcW w:w="6950" w:type="dxa"/>
            <w:gridSpan w:val="5"/>
          </w:tcPr>
          <w:p w:rsidR="00DF051C" w:rsidRPr="00EB5652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споживчі цілі</w:t>
            </w:r>
          </w:p>
        </w:tc>
      </w:tr>
      <w:tr w:rsidR="00555B7B" w:rsidRPr="00555B7B" w:rsidTr="000A07A2">
        <w:tc>
          <w:tcPr>
            <w:tcW w:w="3681" w:type="dxa"/>
            <w:gridSpan w:val="2"/>
          </w:tcPr>
          <w:p w:rsidR="00DF051C" w:rsidRPr="00EB5652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Тип </w:t>
            </w:r>
            <w:r w:rsidR="00B66942"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та спосіб надання </w:t>
            </w: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кредиту</w:t>
            </w:r>
          </w:p>
        </w:tc>
        <w:tc>
          <w:tcPr>
            <w:tcW w:w="6950" w:type="dxa"/>
            <w:gridSpan w:val="5"/>
          </w:tcPr>
          <w:p w:rsidR="00DF051C" w:rsidRPr="00EB5652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ліміт дозволеного овердрафту</w:t>
            </w:r>
            <w:r w:rsidR="00B66942"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, безготівковим шляхом</w:t>
            </w:r>
          </w:p>
        </w:tc>
      </w:tr>
      <w:tr w:rsidR="00555B7B" w:rsidRPr="00555B7B" w:rsidTr="000A07A2">
        <w:tc>
          <w:tcPr>
            <w:tcW w:w="3681" w:type="dxa"/>
            <w:gridSpan w:val="2"/>
          </w:tcPr>
          <w:p w:rsidR="00DF051C" w:rsidRPr="00EB5652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Валюта кредиту</w:t>
            </w:r>
          </w:p>
        </w:tc>
        <w:tc>
          <w:tcPr>
            <w:tcW w:w="6950" w:type="dxa"/>
            <w:gridSpan w:val="5"/>
          </w:tcPr>
          <w:p w:rsidR="00DF051C" w:rsidRPr="00EB5652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національна валюта України - гривня</w:t>
            </w:r>
          </w:p>
        </w:tc>
      </w:tr>
      <w:tr w:rsidR="00555B7B" w:rsidRPr="00555B7B" w:rsidTr="000A07A2">
        <w:tc>
          <w:tcPr>
            <w:tcW w:w="3681" w:type="dxa"/>
            <w:gridSpan w:val="2"/>
          </w:tcPr>
          <w:p w:rsidR="00DF051C" w:rsidRPr="00EB5652" w:rsidRDefault="003B71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Строк</w:t>
            </w:r>
            <w:r w:rsidR="00DF051C"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кредитування</w:t>
            </w:r>
          </w:p>
        </w:tc>
        <w:tc>
          <w:tcPr>
            <w:tcW w:w="6950" w:type="dxa"/>
            <w:gridSpan w:val="5"/>
          </w:tcPr>
          <w:p w:rsidR="00DF051C" w:rsidRPr="00EB5652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12 міс.</w:t>
            </w:r>
          </w:p>
        </w:tc>
      </w:tr>
      <w:tr w:rsidR="00555B7B" w:rsidRPr="00555B7B" w:rsidTr="000A07A2">
        <w:tc>
          <w:tcPr>
            <w:tcW w:w="3681" w:type="dxa"/>
            <w:gridSpan w:val="2"/>
          </w:tcPr>
          <w:p w:rsidR="00DF051C" w:rsidRPr="00EB5652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Порядок надання кредиту</w:t>
            </w:r>
          </w:p>
        </w:tc>
        <w:tc>
          <w:tcPr>
            <w:tcW w:w="6950" w:type="dxa"/>
            <w:gridSpan w:val="5"/>
          </w:tcPr>
          <w:p w:rsidR="00DF051C" w:rsidRPr="00EB5652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безготівковий</w:t>
            </w:r>
          </w:p>
        </w:tc>
      </w:tr>
      <w:tr w:rsidR="00555B7B" w:rsidRPr="00555B7B" w:rsidTr="000A07A2">
        <w:tc>
          <w:tcPr>
            <w:tcW w:w="3681" w:type="dxa"/>
            <w:gridSpan w:val="2"/>
          </w:tcPr>
          <w:p w:rsidR="00DF051C" w:rsidRPr="00EB5652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Погашення кредиту</w:t>
            </w:r>
          </w:p>
        </w:tc>
        <w:tc>
          <w:tcPr>
            <w:tcW w:w="6950" w:type="dxa"/>
            <w:gridSpan w:val="5"/>
          </w:tcPr>
          <w:p w:rsidR="00DF051C" w:rsidRPr="00EB5652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 кінці строку</w:t>
            </w:r>
          </w:p>
        </w:tc>
      </w:tr>
      <w:tr w:rsidR="00555B7B" w:rsidRPr="00555B7B" w:rsidTr="000A07A2">
        <w:tc>
          <w:tcPr>
            <w:tcW w:w="3681" w:type="dxa"/>
            <w:gridSpan w:val="2"/>
          </w:tcPr>
          <w:p w:rsidR="00DF051C" w:rsidRPr="00EB5652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Дострокове погашення кредиту</w:t>
            </w:r>
          </w:p>
        </w:tc>
        <w:tc>
          <w:tcPr>
            <w:tcW w:w="6950" w:type="dxa"/>
            <w:gridSpan w:val="5"/>
          </w:tcPr>
          <w:p w:rsidR="00DF051C" w:rsidRPr="00EB5652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без обмежень</w:t>
            </w:r>
          </w:p>
        </w:tc>
      </w:tr>
      <w:tr w:rsidR="00555B7B" w:rsidRPr="00555B7B" w:rsidTr="000A07A2">
        <w:tc>
          <w:tcPr>
            <w:tcW w:w="3681" w:type="dxa"/>
            <w:gridSpan w:val="2"/>
          </w:tcPr>
          <w:p w:rsidR="00DF051C" w:rsidRPr="00EB5652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Забезпечення</w:t>
            </w:r>
          </w:p>
        </w:tc>
        <w:tc>
          <w:tcPr>
            <w:tcW w:w="6950" w:type="dxa"/>
            <w:gridSpan w:val="5"/>
          </w:tcPr>
          <w:p w:rsidR="00DF051C" w:rsidRPr="00EB5652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без забезпечення</w:t>
            </w:r>
          </w:p>
        </w:tc>
      </w:tr>
      <w:tr w:rsidR="00555B7B" w:rsidRPr="00555B7B" w:rsidTr="000A07A2">
        <w:tc>
          <w:tcPr>
            <w:tcW w:w="3681" w:type="dxa"/>
            <w:gridSpan w:val="2"/>
          </w:tcPr>
          <w:p w:rsidR="00DF051C" w:rsidRPr="00EB5652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Власний внесок</w:t>
            </w:r>
          </w:p>
        </w:tc>
        <w:tc>
          <w:tcPr>
            <w:tcW w:w="6950" w:type="dxa"/>
            <w:gridSpan w:val="5"/>
          </w:tcPr>
          <w:p w:rsidR="00DF051C" w:rsidRPr="00EB5652" w:rsidRDefault="00403F1B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</w:t>
            </w:r>
            <w:r w:rsidR="00DF051C"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ідсутній</w:t>
            </w:r>
          </w:p>
        </w:tc>
      </w:tr>
      <w:tr w:rsidR="00555B7B" w:rsidRPr="00555B7B" w:rsidTr="000A07A2">
        <w:tc>
          <w:tcPr>
            <w:tcW w:w="3681" w:type="dxa"/>
            <w:gridSpan w:val="2"/>
          </w:tcPr>
          <w:p w:rsidR="00DF051C" w:rsidRPr="00EB5652" w:rsidRDefault="00DF051C" w:rsidP="00555B7B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Тип </w:t>
            </w:r>
            <w:r w:rsidR="00555B7B"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процентної</w:t>
            </w: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ставки</w:t>
            </w:r>
          </w:p>
        </w:tc>
        <w:tc>
          <w:tcPr>
            <w:tcW w:w="6950" w:type="dxa"/>
            <w:gridSpan w:val="5"/>
          </w:tcPr>
          <w:p w:rsidR="00DF051C" w:rsidRPr="00EB5652" w:rsidRDefault="003B71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ф</w:t>
            </w:r>
            <w:r w:rsidR="00DF051C"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іксована</w:t>
            </w: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(протягом строку дії договору)</w:t>
            </w:r>
          </w:p>
        </w:tc>
      </w:tr>
      <w:tr w:rsidR="00555B7B" w:rsidRPr="00555B7B" w:rsidTr="000A07A2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DF051C" w:rsidRPr="00EB5652" w:rsidRDefault="00DF051C" w:rsidP="00555B7B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Порядок сплати </w:t>
            </w:r>
            <w:r w:rsidR="00555B7B"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процентів</w:t>
            </w:r>
          </w:p>
        </w:tc>
        <w:tc>
          <w:tcPr>
            <w:tcW w:w="6950" w:type="dxa"/>
            <w:gridSpan w:val="5"/>
          </w:tcPr>
          <w:p w:rsidR="00DF051C" w:rsidRPr="00EB5652" w:rsidRDefault="00614F8D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щ</w:t>
            </w:r>
            <w:r w:rsidR="00DF051C"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омісячно</w:t>
            </w: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(сплачуються до 25-го числа місяця, наступного за місяцем нарахування)</w:t>
            </w:r>
          </w:p>
        </w:tc>
      </w:tr>
      <w:tr w:rsidR="00555B7B" w:rsidRPr="00555B7B" w:rsidTr="000A07A2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614F8D" w:rsidRPr="00EB5652" w:rsidRDefault="00614F8D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Додаткові платежі </w:t>
            </w:r>
          </w:p>
          <w:p w:rsidR="00614F8D" w:rsidRPr="00EB5652" w:rsidRDefault="00614F8D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(в т.ч. на користь третіх осіб)</w:t>
            </w:r>
          </w:p>
        </w:tc>
        <w:tc>
          <w:tcPr>
            <w:tcW w:w="6950" w:type="dxa"/>
            <w:gridSpan w:val="5"/>
          </w:tcPr>
          <w:p w:rsidR="00FC4B5E" w:rsidRPr="00EB5652" w:rsidRDefault="00FC4B5E" w:rsidP="00FC4B5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Щомісячний </w:t>
            </w:r>
            <w:r w:rsidR="00D62BC6"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платіж за страхування життя власника рахунку</w:t>
            </w:r>
            <w:r w:rsidRPr="00EB5652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в розмірі 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0,7% від фактичної заборгованості станом на 1-е число місяця</w:t>
            </w:r>
          </w:p>
          <w:p w:rsidR="00614F8D" w:rsidRPr="00EB5652" w:rsidRDefault="00FC4B5E" w:rsidP="00FC4B5E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(не стягується у разі наявності заборгованості менше ніж 100,00 грн, та/або відсутності операцій по рахунку у звітному місяці)</w:t>
            </w:r>
          </w:p>
        </w:tc>
      </w:tr>
      <w:tr w:rsidR="00555B7B" w:rsidRPr="00555B7B" w:rsidTr="00DE5E19">
        <w:tc>
          <w:tcPr>
            <w:tcW w:w="10631" w:type="dxa"/>
            <w:gridSpan w:val="7"/>
          </w:tcPr>
          <w:p w:rsidR="00DF051C" w:rsidRPr="00EB5652" w:rsidRDefault="00DF051C" w:rsidP="00DE5E19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Умови кредитування</w:t>
            </w:r>
          </w:p>
        </w:tc>
      </w:tr>
      <w:tr w:rsidR="00555B7B" w:rsidRPr="00555B7B" w:rsidTr="00724CB0">
        <w:tc>
          <w:tcPr>
            <w:tcW w:w="3681" w:type="dxa"/>
            <w:gridSpan w:val="2"/>
          </w:tcPr>
          <w:p w:rsidR="002F6031" w:rsidRPr="00EB5652" w:rsidRDefault="002F6031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Орієнтовна сума кредиту</w:t>
            </w:r>
          </w:p>
        </w:tc>
        <w:tc>
          <w:tcPr>
            <w:tcW w:w="6950" w:type="dxa"/>
            <w:gridSpan w:val="5"/>
          </w:tcPr>
          <w:p w:rsidR="002F6031" w:rsidRPr="00EB5652" w:rsidRDefault="002F6031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10</w:t>
            </w:r>
            <w:r w:rsidR="00973D2E" w:rsidRPr="00EB5652">
              <w:rPr>
                <w:rFonts w:ascii="Arial" w:hAnsi="Arial" w:cs="Arial"/>
                <w:sz w:val="14"/>
                <w:szCs w:val="14"/>
                <w:lang w:val="uk-UA"/>
              </w:rPr>
              <w:t> 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000</w:t>
            </w:r>
            <w:r w:rsidR="00973D2E" w:rsidRPr="00EB5652">
              <w:rPr>
                <w:rFonts w:ascii="Arial" w:hAnsi="Arial" w:cs="Arial"/>
                <w:sz w:val="14"/>
                <w:szCs w:val="14"/>
                <w:lang w:val="uk-UA"/>
              </w:rPr>
              <w:t>,00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гривень</w:t>
            </w:r>
          </w:p>
        </w:tc>
      </w:tr>
      <w:tr w:rsidR="00555B7B" w:rsidRPr="00555B7B" w:rsidTr="000A07A2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DF051C" w:rsidRPr="00EB5652" w:rsidRDefault="00DF051C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Можлива сума кредиту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:rsidR="00DF051C" w:rsidRPr="00EB5652" w:rsidRDefault="00DF051C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1</w:t>
            </w:r>
            <w:r w:rsidR="00973D2E" w:rsidRPr="00EB5652">
              <w:rPr>
                <w:rFonts w:ascii="Arial" w:hAnsi="Arial" w:cs="Arial"/>
                <w:sz w:val="14"/>
                <w:szCs w:val="14"/>
                <w:lang w:val="uk-UA"/>
              </w:rPr>
              <w:t> 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000</w:t>
            </w:r>
            <w:r w:rsidR="00973D2E" w:rsidRPr="00EB5652">
              <w:rPr>
                <w:rFonts w:ascii="Arial" w:hAnsi="Arial" w:cs="Arial"/>
                <w:sz w:val="14"/>
                <w:szCs w:val="14"/>
                <w:lang w:val="uk-UA"/>
              </w:rPr>
              <w:t>,00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- 300</w:t>
            </w:r>
            <w:r w:rsidR="00973D2E" w:rsidRPr="00EB5652">
              <w:rPr>
                <w:rFonts w:ascii="Arial" w:hAnsi="Arial" w:cs="Arial"/>
                <w:sz w:val="14"/>
                <w:szCs w:val="14"/>
                <w:lang w:val="uk-UA"/>
              </w:rPr>
              <w:t> 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000</w:t>
            </w:r>
            <w:r w:rsidR="00973D2E" w:rsidRPr="00EB5652">
              <w:rPr>
                <w:rFonts w:ascii="Arial" w:hAnsi="Arial" w:cs="Arial"/>
                <w:sz w:val="14"/>
                <w:szCs w:val="14"/>
                <w:lang w:val="uk-UA"/>
              </w:rPr>
              <w:t>,00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гривень</w:t>
            </w:r>
          </w:p>
        </w:tc>
      </w:tr>
      <w:tr w:rsidR="00555B7B" w:rsidRPr="00555B7B" w:rsidTr="00CC2119">
        <w:tc>
          <w:tcPr>
            <w:tcW w:w="3681" w:type="dxa"/>
            <w:gridSpan w:val="2"/>
            <w:tcBorders>
              <w:bottom w:val="nil"/>
            </w:tcBorders>
          </w:tcPr>
          <w:p w:rsidR="002F6031" w:rsidRPr="00EB5652" w:rsidRDefault="002F6031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Щомісячний платіж по кредиту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:rsidR="002F6031" w:rsidRPr="00EB5652" w:rsidRDefault="002F6031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не менше 7% від фактичної заборгованості (мінімум 50</w:t>
            </w:r>
            <w:r w:rsidR="00973D2E" w:rsidRPr="00EB5652">
              <w:rPr>
                <w:rFonts w:ascii="Arial" w:hAnsi="Arial" w:cs="Arial"/>
                <w:sz w:val="14"/>
                <w:szCs w:val="14"/>
                <w:lang w:val="uk-UA"/>
              </w:rPr>
              <w:t>,00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грн.) станом на 1-е число місяця</w:t>
            </w:r>
          </w:p>
        </w:tc>
      </w:tr>
      <w:tr w:rsidR="00555B7B" w:rsidRPr="00555B7B" w:rsidTr="00E95B5C">
        <w:tc>
          <w:tcPr>
            <w:tcW w:w="3681" w:type="dxa"/>
            <w:gridSpan w:val="2"/>
            <w:tcBorders>
              <w:top w:val="single" w:sz="4" w:space="0" w:color="auto"/>
              <w:bottom w:val="nil"/>
            </w:tcBorders>
          </w:tcPr>
          <w:p w:rsidR="002F6031" w:rsidRPr="00EB5652" w:rsidRDefault="002F6031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Пільговий період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6031" w:rsidRPr="00EB5652" w:rsidRDefault="002F6031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30 календарних днів</w:t>
            </w:r>
          </w:p>
        </w:tc>
      </w:tr>
      <w:tr w:rsidR="00555B7B" w:rsidRPr="00555B7B" w:rsidTr="00DE4441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2F6031" w:rsidRPr="00EB5652" w:rsidRDefault="00555B7B" w:rsidP="00555B7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Процентна</w:t>
            </w:r>
            <w:r w:rsidR="002F6031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ставка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:rsidR="00B332F4" w:rsidRPr="00EB5652" w:rsidRDefault="00B332F4" w:rsidP="00B332F4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3</w:t>
            </w:r>
            <w:r w:rsidRPr="00EB5652">
              <w:rPr>
                <w:rFonts w:ascii="Arial" w:hAnsi="Arial" w:cs="Arial"/>
                <w:sz w:val="14"/>
                <w:szCs w:val="14"/>
              </w:rPr>
              <w:t>6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% річних (для зарплатних проектів Банку/ отримувачів пенсій та соціальних виплат)</w:t>
            </w:r>
          </w:p>
          <w:p w:rsidR="002F6031" w:rsidRPr="00EB5652" w:rsidRDefault="00B332F4" w:rsidP="00B332F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% річних (для інших клієнтів)</w:t>
            </w:r>
          </w:p>
        </w:tc>
      </w:tr>
      <w:tr w:rsidR="00555B7B" w:rsidRPr="00555B7B" w:rsidTr="00A72CB7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2F6031" w:rsidRPr="00EB5652" w:rsidRDefault="00555B7B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Процентна</w:t>
            </w:r>
            <w:r w:rsidR="002F6031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ставка на Пільговий період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6031" w:rsidRPr="00EB5652" w:rsidRDefault="002F6031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0,00001 % річних</w:t>
            </w:r>
          </w:p>
        </w:tc>
      </w:tr>
      <w:tr w:rsidR="00555B7B" w:rsidRPr="00555B7B" w:rsidTr="000A07A2">
        <w:trPr>
          <w:trHeight w:val="197"/>
        </w:trPr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DF051C" w:rsidRPr="00EB5652" w:rsidRDefault="00555B7B" w:rsidP="00555B7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Процентна</w:t>
            </w:r>
            <w:r w:rsidR="00DF051C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ставка на прострочену заборгованість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</w:tcBorders>
          </w:tcPr>
          <w:p w:rsidR="00DF051C" w:rsidRPr="00EB5652" w:rsidRDefault="00DF051C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48 % річних</w:t>
            </w:r>
          </w:p>
        </w:tc>
      </w:tr>
      <w:tr w:rsidR="00555B7B" w:rsidRPr="00555B7B" w:rsidTr="00DE5E19">
        <w:tc>
          <w:tcPr>
            <w:tcW w:w="10631" w:type="dxa"/>
            <w:gridSpan w:val="7"/>
          </w:tcPr>
          <w:p w:rsidR="00DF051C" w:rsidRPr="00EB5652" w:rsidRDefault="00DF051C" w:rsidP="00FF520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Базові тарифи</w:t>
            </w:r>
          </w:p>
        </w:tc>
      </w:tr>
      <w:tr w:rsidR="00555B7B" w:rsidRPr="00555B7B" w:rsidTr="00477D2C">
        <w:trPr>
          <w:trHeight w:val="205"/>
        </w:trPr>
        <w:tc>
          <w:tcPr>
            <w:tcW w:w="3681" w:type="dxa"/>
            <w:gridSpan w:val="2"/>
          </w:tcPr>
          <w:p w:rsidR="002F6031" w:rsidRPr="00EB5652" w:rsidRDefault="002F6031" w:rsidP="00166E5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Комісія за отримання готівки</w:t>
            </w:r>
            <w:r w:rsidR="00973D2E" w:rsidRPr="00EB5652">
              <w:rPr>
                <w:rFonts w:ascii="Arial" w:hAnsi="Arial" w:cs="Arial"/>
                <w:sz w:val="14"/>
                <w:szCs w:val="14"/>
                <w:lang w:val="uk-UA"/>
              </w:rPr>
              <w:t>, без ПДВ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:rsidR="002F6031" w:rsidRPr="00EB5652" w:rsidRDefault="002F6031" w:rsidP="00973D2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4% (від 100</w:t>
            </w:r>
            <w:r w:rsidR="00973D2E" w:rsidRPr="00EB5652">
              <w:rPr>
                <w:rFonts w:ascii="Arial" w:hAnsi="Arial" w:cs="Arial"/>
                <w:sz w:val="14"/>
                <w:szCs w:val="14"/>
                <w:lang w:val="uk-UA"/>
              </w:rPr>
              <w:t>1,00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грн.)</w:t>
            </w:r>
          </w:p>
        </w:tc>
      </w:tr>
      <w:tr w:rsidR="00555B7B" w:rsidRPr="00555B7B" w:rsidTr="000A07A2">
        <w:trPr>
          <w:trHeight w:val="111"/>
        </w:trPr>
        <w:tc>
          <w:tcPr>
            <w:tcW w:w="3681" w:type="dxa"/>
            <w:gridSpan w:val="2"/>
          </w:tcPr>
          <w:p w:rsidR="00DF051C" w:rsidRPr="00EB5652" w:rsidRDefault="00DF051C" w:rsidP="00FF5202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Комісія за безготівкову оплату товарів/послуг</w:t>
            </w:r>
          </w:p>
        </w:tc>
        <w:tc>
          <w:tcPr>
            <w:tcW w:w="6950" w:type="dxa"/>
            <w:gridSpan w:val="5"/>
          </w:tcPr>
          <w:p w:rsidR="00DF051C" w:rsidRPr="00EB5652" w:rsidRDefault="00DF051C" w:rsidP="00AA207F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відсутня</w:t>
            </w:r>
          </w:p>
        </w:tc>
      </w:tr>
      <w:tr w:rsidR="00555B7B" w:rsidRPr="00555B7B" w:rsidTr="00C24CED">
        <w:tc>
          <w:tcPr>
            <w:tcW w:w="10631" w:type="dxa"/>
            <w:gridSpan w:val="7"/>
            <w:tcBorders>
              <w:bottom w:val="nil"/>
            </w:tcBorders>
          </w:tcPr>
          <w:p w:rsidR="00DF051C" w:rsidRPr="00EB5652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Тарифи на додаткові послуги визначені умовами Тарифного плану</w:t>
            </w:r>
            <w:r w:rsidR="00F933B0" w:rsidRPr="00EB5652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</w:p>
        </w:tc>
      </w:tr>
      <w:tr w:rsidR="00555B7B" w:rsidRPr="00555B7B" w:rsidTr="00C24CED">
        <w:tc>
          <w:tcPr>
            <w:tcW w:w="10631" w:type="dxa"/>
            <w:gridSpan w:val="7"/>
            <w:tcBorders>
              <w:top w:val="nil"/>
            </w:tcBorders>
          </w:tcPr>
          <w:p w:rsidR="00DF051C" w:rsidRPr="00EB5652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Вартість встановлюється Банком на підставі ст.1 з-ну України «Про господарські товариства» та ст.47 З-ну України «Про банки та банківську діяльність»</w:t>
            </w:r>
            <w:r w:rsidR="00F933B0" w:rsidRPr="00EB5652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</w:p>
          <w:p w:rsidR="00F933B0" w:rsidRPr="00EB5652" w:rsidRDefault="00F933B0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Застереження: витрати на такі послуги можуть змінюватись протягом строку дії договору про споживчий кредит.</w:t>
            </w:r>
          </w:p>
        </w:tc>
      </w:tr>
      <w:tr w:rsidR="00555B7B" w:rsidRPr="00555B7B" w:rsidTr="000D603B">
        <w:trPr>
          <w:trHeight w:val="145"/>
        </w:trPr>
        <w:tc>
          <w:tcPr>
            <w:tcW w:w="10631" w:type="dxa"/>
            <w:gridSpan w:val="7"/>
            <w:tcBorders>
              <w:bottom w:val="single" w:sz="4" w:space="0" w:color="auto"/>
            </w:tcBorders>
          </w:tcPr>
          <w:p w:rsidR="00DF051C" w:rsidRPr="00EB5652" w:rsidRDefault="00DF051C" w:rsidP="00C9127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Інформація щодо </w:t>
            </w:r>
            <w:r w:rsidR="00B66942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орієнтовної </w:t>
            </w:r>
            <w:r w:rsidR="00555B7B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загальної вартості кредиту </w:t>
            </w:r>
            <w:r w:rsidR="008E1042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у формі овердрафту </w:t>
            </w:r>
            <w:r w:rsidR="00555B7B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для </w:t>
            </w:r>
            <w:r w:rsidR="00C91278" w:rsidRPr="00EB5652">
              <w:rPr>
                <w:rFonts w:ascii="Arial" w:hAnsi="Arial" w:cs="Arial"/>
                <w:sz w:val="14"/>
                <w:szCs w:val="14"/>
                <w:lang w:val="uk-UA"/>
              </w:rPr>
              <w:t>Клієнта</w:t>
            </w:r>
            <w:r w:rsidR="00555B7B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та 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реальної </w:t>
            </w:r>
            <w:r w:rsidR="00555B7B" w:rsidRPr="00EB5652">
              <w:rPr>
                <w:rFonts w:ascii="Arial" w:hAnsi="Arial" w:cs="Arial"/>
                <w:sz w:val="14"/>
                <w:szCs w:val="14"/>
                <w:lang w:val="uk-UA"/>
              </w:rPr>
              <w:t>річної процентної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ставки </w:t>
            </w:r>
            <w:r w:rsidR="00555B7B" w:rsidRPr="00EB5652">
              <w:rPr>
                <w:rFonts w:ascii="Arial" w:hAnsi="Arial" w:cs="Arial"/>
                <w:sz w:val="14"/>
                <w:szCs w:val="14"/>
                <w:lang w:val="uk-UA"/>
              </w:rPr>
              <w:t>за договором про споживчий кредит</w:t>
            </w:r>
          </w:p>
        </w:tc>
      </w:tr>
      <w:tr w:rsidR="00555B7B" w:rsidRPr="00555B7B" w:rsidTr="0042582C"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31" w:rsidRPr="00EB5652" w:rsidRDefault="002F6031" w:rsidP="00555B7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Реальна</w:t>
            </w:r>
            <w:r w:rsidR="00555B7B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річна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555B7B" w:rsidRPr="00EB5652">
              <w:rPr>
                <w:rFonts w:ascii="Arial" w:hAnsi="Arial" w:cs="Arial"/>
                <w:sz w:val="14"/>
                <w:szCs w:val="14"/>
                <w:lang w:val="uk-UA"/>
              </w:rPr>
              <w:t>процентна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ставка, %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66" w:rsidRPr="00EB5652" w:rsidRDefault="007F5BCB" w:rsidP="00A4216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b/>
                <w:sz w:val="14"/>
                <w:szCs w:val="14"/>
                <w:lang w:val="uk-UA"/>
              </w:rPr>
              <w:t>5</w:t>
            </w:r>
            <w:r w:rsidR="004B1911" w:rsidRPr="00EB5652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4B1911" w:rsidRPr="00EB5652">
              <w:rPr>
                <w:rFonts w:ascii="Arial" w:hAnsi="Arial" w:cs="Arial"/>
                <w:b/>
                <w:sz w:val="14"/>
                <w:szCs w:val="14"/>
                <w:lang w:val="uk-UA"/>
              </w:rPr>
              <w:t>,</w:t>
            </w:r>
            <w:r w:rsidR="00704EC8" w:rsidRPr="00EB5652">
              <w:rPr>
                <w:rFonts w:ascii="Arial" w:hAnsi="Arial" w:cs="Arial"/>
                <w:b/>
                <w:sz w:val="14"/>
                <w:szCs w:val="14"/>
                <w:lang w:val="uk-UA"/>
              </w:rPr>
              <w:t>75</w:t>
            </w:r>
            <w:r w:rsidR="00A42166" w:rsidRPr="00EB5652">
              <w:rPr>
                <w:rFonts w:ascii="Arial" w:hAnsi="Arial" w:cs="Arial"/>
                <w:b/>
                <w:sz w:val="14"/>
                <w:szCs w:val="14"/>
                <w:lang w:val="uk-UA"/>
              </w:rPr>
              <w:t>%</w:t>
            </w:r>
            <w:r w:rsidR="00A42166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- для зарплатних проектів Банку/ отримувачів пенсій та соціальних виплат</w:t>
            </w:r>
          </w:p>
          <w:p w:rsidR="002F6031" w:rsidRPr="00EB5652" w:rsidRDefault="007F5BCB" w:rsidP="00704EC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6</w:t>
            </w:r>
            <w:r w:rsidR="00704EC8" w:rsidRPr="00EB5652">
              <w:rPr>
                <w:rFonts w:ascii="Arial" w:hAnsi="Arial" w:cs="Arial"/>
                <w:sz w:val="14"/>
                <w:szCs w:val="14"/>
                <w:lang w:val="uk-UA"/>
              </w:rPr>
              <w:t>3,70</w:t>
            </w:r>
            <w:r w:rsidR="00A42166" w:rsidRPr="00EB5652">
              <w:rPr>
                <w:rFonts w:ascii="Arial" w:hAnsi="Arial" w:cs="Arial"/>
                <w:sz w:val="14"/>
                <w:szCs w:val="14"/>
                <w:lang w:val="uk-UA"/>
              </w:rPr>
              <w:t>% - для інших клієнтів</w:t>
            </w:r>
          </w:p>
        </w:tc>
      </w:tr>
      <w:tr w:rsidR="00555B7B" w:rsidRPr="00555B7B" w:rsidTr="000A07A2">
        <w:tc>
          <w:tcPr>
            <w:tcW w:w="368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F051C" w:rsidRPr="00555B7B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>Розраховано з урахуванням: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51C" w:rsidRPr="00555B7B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F051C" w:rsidRPr="00555B7B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555B7B" w:rsidRPr="00555B7B" w:rsidTr="00E63A19">
        <w:tc>
          <w:tcPr>
            <w:tcW w:w="10631" w:type="dxa"/>
            <w:gridSpan w:val="7"/>
            <w:tcBorders>
              <w:top w:val="nil"/>
              <w:bottom w:val="nil"/>
            </w:tcBorders>
          </w:tcPr>
          <w:p w:rsidR="00DF051C" w:rsidRPr="00EB5652" w:rsidRDefault="00DF051C" w:rsidP="00DD1D1C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bookmarkStart w:id="0" w:name="_GoBack" w:colFirst="0" w:colLast="0"/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1)</w:t>
            </w:r>
            <w:r w:rsidR="00555B7B" w:rsidRPr="00EB5652">
              <w:rPr>
                <w:rFonts w:ascii="Arial" w:hAnsi="Arial" w:cs="Arial"/>
                <w:sz w:val="14"/>
                <w:szCs w:val="14"/>
                <w:lang w:val="uk-UA"/>
              </w:rPr>
              <w:t>процентної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ставки за кредитом, вартості всіх обов’язкових</w:t>
            </w:r>
            <w:r w:rsidR="00DD1D1C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додаткових та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супутніх послуг, а також інших фінансових зобов'язань </w:t>
            </w:r>
            <w:r w:rsidR="00E51353" w:rsidRPr="00EB5652">
              <w:rPr>
                <w:rFonts w:ascii="Arial" w:hAnsi="Arial" w:cs="Arial"/>
                <w:sz w:val="14"/>
                <w:szCs w:val="14"/>
                <w:lang w:val="uk-UA"/>
              </w:rPr>
              <w:t>Клієнта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, які пов'язані з отриманням, обслуговуванням і погашенням кредиту; </w:t>
            </w:r>
          </w:p>
        </w:tc>
      </w:tr>
      <w:tr w:rsidR="00555B7B" w:rsidRPr="00555B7B" w:rsidTr="000408AA">
        <w:trPr>
          <w:trHeight w:val="70"/>
        </w:trPr>
        <w:tc>
          <w:tcPr>
            <w:tcW w:w="10631" w:type="dxa"/>
            <w:gridSpan w:val="7"/>
            <w:tcBorders>
              <w:top w:val="nil"/>
              <w:bottom w:val="single" w:sz="4" w:space="0" w:color="auto"/>
            </w:tcBorders>
          </w:tcPr>
          <w:p w:rsidR="00DF051C" w:rsidRPr="00EB5652" w:rsidRDefault="00DF051C" w:rsidP="00E63A19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2)варіантів погашення кредиту, уключаючи кількість платежів, їх періодичність та обсяги; </w:t>
            </w:r>
          </w:p>
        </w:tc>
      </w:tr>
      <w:tr w:rsidR="00555B7B" w:rsidRPr="00555B7B" w:rsidTr="000408AA"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051C" w:rsidRPr="00EB5652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3) можливості та умов дострокового повернення кредиту;</w:t>
            </w:r>
          </w:p>
          <w:p w:rsidR="00DF051C" w:rsidRPr="00EB5652" w:rsidRDefault="00DF051C" w:rsidP="00E51353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Застереження: наведені обчислення реальної річної процентної ставки та орієнтовної загальної вартості кредиту для </w:t>
            </w:r>
            <w:r w:rsidR="00E51353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Клієнта 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є репрезентативними та базуються на обраних </w:t>
            </w:r>
            <w:r w:rsidR="00E51353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ним 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умовах кредитування, викладених вище, і на припущенні, що договір про споживчий кредит залишатиметься дійсним протягом погодженого строку, а </w:t>
            </w:r>
            <w:proofErr w:type="spellStart"/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кредитодавець</w:t>
            </w:r>
            <w:proofErr w:type="spellEnd"/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і </w:t>
            </w:r>
            <w:r w:rsidR="00E51353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Клієнт 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виконають свої обов’язки на умовах та у строки, визначені в договорі. 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br/>
              <w:t>Реальна річна процентна ставка обчислена на основі припущення, що процентна ставка та інші платежі за послуги кредитодавця залишатимуться незмінними та застосовуватимуться протягом строку дії договору про споживчий кредит.</w:t>
            </w:r>
          </w:p>
        </w:tc>
      </w:tr>
      <w:tr w:rsidR="00555B7B" w:rsidRPr="00555B7B" w:rsidTr="00C750AD">
        <w:trPr>
          <w:trHeight w:val="167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AA" w:rsidRPr="00EB5652" w:rsidRDefault="000408AA" w:rsidP="00FC4B5E">
            <w:pPr>
              <w:rPr>
                <w:rFonts w:ascii="Arial" w:hAnsi="Arial" w:cs="Arial"/>
                <w:sz w:val="14"/>
                <w:szCs w:val="14"/>
              </w:rPr>
            </w:pPr>
            <w:r w:rsidRPr="00EB5652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                          Загальні витрати за кредитом, грн.</w:t>
            </w:r>
          </w:p>
        </w:tc>
      </w:tr>
      <w:tr w:rsidR="00555B7B" w:rsidRPr="00555B7B" w:rsidTr="000408AA">
        <w:trPr>
          <w:trHeight w:val="33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5E" w:rsidRPr="00EB5652" w:rsidRDefault="00555B7B" w:rsidP="006A04A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Проценти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5E" w:rsidRPr="00EB5652" w:rsidRDefault="007F5BCB" w:rsidP="00FC4B5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2 2</w:t>
            </w:r>
            <w:r w:rsidR="00704EC8" w:rsidRPr="00EB5652">
              <w:rPr>
                <w:rFonts w:ascii="Arial" w:hAnsi="Arial" w:cs="Arial"/>
                <w:sz w:val="14"/>
                <w:szCs w:val="14"/>
                <w:lang w:val="uk-UA"/>
              </w:rPr>
              <w:t>73,91</w:t>
            </w:r>
            <w:r w:rsidR="00FC4B5E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- для зарплатних проектів Банку/отримувачів пенсій та соціальних виплат </w:t>
            </w:r>
          </w:p>
          <w:p w:rsidR="00FC4B5E" w:rsidRPr="00EB5652" w:rsidRDefault="007F5BCB" w:rsidP="00704EC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2 6</w:t>
            </w:r>
            <w:r w:rsidR="00704EC8" w:rsidRPr="00EB5652">
              <w:rPr>
                <w:rFonts w:ascii="Arial" w:hAnsi="Arial" w:cs="Arial"/>
                <w:sz w:val="14"/>
                <w:szCs w:val="14"/>
                <w:lang w:val="uk-UA"/>
              </w:rPr>
              <w:t>52,89</w:t>
            </w:r>
            <w:r w:rsidR="00FC4B5E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- для інших клієнтів</w:t>
            </w:r>
          </w:p>
        </w:tc>
      </w:tr>
      <w:tr w:rsidR="00555B7B" w:rsidRPr="00555B7B" w:rsidTr="000408AA">
        <w:trPr>
          <w:trHeight w:val="203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031" w:rsidRPr="00EB5652" w:rsidRDefault="007954D4" w:rsidP="007954D4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Комісії,</w:t>
            </w:r>
            <w:r w:rsidR="002F6031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платежі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за додаткові та супутні послуги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031" w:rsidRPr="00EB5652" w:rsidRDefault="007F5BCB" w:rsidP="004B191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9</w:t>
            </w:r>
            <w:r w:rsidR="004B1911" w:rsidRPr="00EB5652">
              <w:rPr>
                <w:rFonts w:ascii="Arial" w:hAnsi="Arial" w:cs="Arial"/>
                <w:sz w:val="14"/>
                <w:szCs w:val="14"/>
                <w:lang w:val="en-US"/>
              </w:rPr>
              <w:t>49</w:t>
            </w:r>
            <w:r w:rsidR="004B1911" w:rsidRPr="00EB5652">
              <w:rPr>
                <w:rFonts w:ascii="Arial" w:hAnsi="Arial" w:cs="Arial"/>
                <w:sz w:val="14"/>
                <w:szCs w:val="14"/>
                <w:lang w:val="uk-UA"/>
              </w:rPr>
              <w:t>,90</w:t>
            </w:r>
          </w:p>
        </w:tc>
      </w:tr>
      <w:tr w:rsidR="00555B7B" w:rsidRPr="00555B7B" w:rsidTr="00FC4B5E">
        <w:trPr>
          <w:trHeight w:val="203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031" w:rsidRPr="00EB5652" w:rsidRDefault="002F6031" w:rsidP="006A04A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Разом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166" w:rsidRPr="00EB5652" w:rsidRDefault="007F5BCB" w:rsidP="00A4216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3 2</w:t>
            </w:r>
            <w:r w:rsidR="00704EC8" w:rsidRPr="00EB5652">
              <w:rPr>
                <w:rFonts w:ascii="Arial" w:hAnsi="Arial" w:cs="Arial"/>
                <w:sz w:val="14"/>
                <w:szCs w:val="14"/>
                <w:lang w:val="uk-UA"/>
              </w:rPr>
              <w:t>23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,</w:t>
            </w:r>
            <w:r w:rsidR="00704EC8" w:rsidRPr="00EB5652">
              <w:rPr>
                <w:rFonts w:ascii="Arial" w:hAnsi="Arial" w:cs="Arial"/>
                <w:sz w:val="14"/>
                <w:szCs w:val="14"/>
              </w:rPr>
              <w:t>80</w:t>
            </w:r>
            <w:r w:rsidR="00A42166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- для зарплатних проектів Банку/отримувачів пенсій та соціальних виплат</w:t>
            </w:r>
          </w:p>
          <w:p w:rsidR="002F6031" w:rsidRPr="00EB5652" w:rsidRDefault="00704EC8" w:rsidP="00A4216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3 602,79</w:t>
            </w:r>
            <w:r w:rsidR="00A42166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- для інших клієнтів</w:t>
            </w:r>
          </w:p>
        </w:tc>
      </w:tr>
      <w:tr w:rsidR="00555B7B" w:rsidRPr="00555B7B" w:rsidTr="00DE5E19">
        <w:trPr>
          <w:trHeight w:val="203"/>
        </w:trPr>
        <w:tc>
          <w:tcPr>
            <w:tcW w:w="10631" w:type="dxa"/>
            <w:gridSpan w:val="7"/>
            <w:tcBorders>
              <w:top w:val="nil"/>
              <w:bottom w:val="single" w:sz="4" w:space="0" w:color="auto"/>
            </w:tcBorders>
          </w:tcPr>
          <w:p w:rsidR="00DF051C" w:rsidRPr="00EB5652" w:rsidRDefault="00DF051C" w:rsidP="00555B7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Вартість кредиту розрахована при варіанті, коли </w:t>
            </w:r>
            <w:r w:rsidR="00E51353" w:rsidRPr="00EB5652">
              <w:rPr>
                <w:rFonts w:ascii="Arial" w:hAnsi="Arial" w:cs="Arial"/>
                <w:sz w:val="14"/>
                <w:szCs w:val="14"/>
                <w:lang w:val="uk-UA"/>
              </w:rPr>
              <w:t>Клієнт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отримує всю суму кредиту в день укладання угоди 1-го числа місяця та погашає заборгованість в останній день дії договору (</w:t>
            </w:r>
            <w:r w:rsidR="00555B7B" w:rsidRPr="00EB5652">
              <w:rPr>
                <w:rFonts w:ascii="Arial" w:hAnsi="Arial" w:cs="Arial"/>
                <w:sz w:val="14"/>
                <w:szCs w:val="14"/>
                <w:lang w:val="uk-UA"/>
              </w:rPr>
              <w:t>проценти</w:t>
            </w: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розраховані за повний місяць користування кредитом).</w:t>
            </w:r>
          </w:p>
        </w:tc>
      </w:tr>
      <w:tr w:rsidR="00555B7B" w:rsidRPr="00555B7B" w:rsidTr="00E16994"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051C" w:rsidRPr="00EB5652" w:rsidRDefault="00DF051C" w:rsidP="00512F4C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Інші важливі правові аспекти</w:t>
            </w:r>
          </w:p>
        </w:tc>
      </w:tr>
      <w:tr w:rsidR="00555B7B" w:rsidRPr="00555B7B" w:rsidTr="00E16994">
        <w:tc>
          <w:tcPr>
            <w:tcW w:w="10631" w:type="dxa"/>
            <w:gridSpan w:val="7"/>
            <w:tcBorders>
              <w:top w:val="nil"/>
              <w:bottom w:val="nil"/>
            </w:tcBorders>
          </w:tcPr>
          <w:p w:rsidR="00DF051C" w:rsidRPr="00EB5652" w:rsidRDefault="00E51353" w:rsidP="00E5135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Клієнт </w:t>
            </w:r>
            <w:r w:rsidR="00DF051C" w:rsidRPr="00EB5652">
              <w:rPr>
                <w:rFonts w:ascii="Arial" w:hAnsi="Arial" w:cs="Arial"/>
                <w:sz w:val="14"/>
                <w:szCs w:val="14"/>
                <w:lang w:val="uk-UA"/>
              </w:rPr>
              <w:t>має право відмовитися від договору про споживчий кредит протягом 14 календарних днів у порядку та на умовах, визначених Законом України "Про споживче кредитування".</w:t>
            </w:r>
          </w:p>
        </w:tc>
      </w:tr>
      <w:tr w:rsidR="00555B7B" w:rsidRPr="00555B7B" w:rsidTr="00E16994">
        <w:tc>
          <w:tcPr>
            <w:tcW w:w="10631" w:type="dxa"/>
            <w:gridSpan w:val="7"/>
            <w:tcBorders>
              <w:top w:val="nil"/>
              <w:bottom w:val="nil"/>
            </w:tcBorders>
          </w:tcPr>
          <w:p w:rsidR="00DF051C" w:rsidRPr="00EB5652" w:rsidRDefault="00E51353" w:rsidP="00512F4C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5652">
              <w:rPr>
                <w:rFonts w:ascii="Arial" w:hAnsi="Arial" w:cs="Arial"/>
                <w:sz w:val="14"/>
                <w:szCs w:val="14"/>
                <w:lang w:val="uk-UA"/>
              </w:rPr>
              <w:t>Клієнт</w:t>
            </w:r>
            <w:r w:rsidR="00DF051C" w:rsidRPr="00EB5652">
              <w:rPr>
                <w:rFonts w:ascii="Arial" w:hAnsi="Arial" w:cs="Arial"/>
                <w:sz w:val="14"/>
                <w:szCs w:val="14"/>
                <w:lang w:val="uk-UA"/>
              </w:rPr>
              <w:t xml:space="preserve"> має право достроково повернути споживчий кредит без будь-якої додаткової плати, пов’язаної з достроковим поверненням. Договором про споживчий кредит може бути встановлений обов’язок повідомлення кредитодавця про намір дострокового повернення споживчого кредиту з оформленням відповідного документа.</w:t>
            </w:r>
          </w:p>
        </w:tc>
      </w:tr>
      <w:bookmarkEnd w:id="0"/>
      <w:tr w:rsidR="00555B7B" w:rsidRPr="00555B7B" w:rsidTr="00E16994">
        <w:tc>
          <w:tcPr>
            <w:tcW w:w="10631" w:type="dxa"/>
            <w:gridSpan w:val="7"/>
            <w:tcBorders>
              <w:top w:val="nil"/>
              <w:bottom w:val="single" w:sz="4" w:space="0" w:color="auto"/>
            </w:tcBorders>
          </w:tcPr>
          <w:p w:rsidR="00DF051C" w:rsidRPr="00555B7B" w:rsidRDefault="00DF051C" w:rsidP="00512F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 xml:space="preserve">Умови договору про споживчий кредит можуть відрізнятися від інформації, наведеної в цьому Паспорті споживчого кредиту, та будуть залежати від проведеної </w:t>
            </w:r>
            <w:proofErr w:type="spellStart"/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>кредитодавцем</w:t>
            </w:r>
            <w:proofErr w:type="spellEnd"/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 xml:space="preserve"> оцінки кредитоспроможності </w:t>
            </w:r>
            <w:r w:rsidR="00E51353" w:rsidRPr="00555B7B">
              <w:rPr>
                <w:rFonts w:ascii="Arial" w:hAnsi="Arial" w:cs="Arial"/>
                <w:sz w:val="14"/>
                <w:szCs w:val="14"/>
                <w:lang w:val="uk-UA"/>
              </w:rPr>
              <w:t xml:space="preserve">Клієнта </w:t>
            </w:r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 xml:space="preserve"> з урахуванням, зокрема, наданої ним інформації про майновий та сімейний стан, розмір доходів тощо.</w:t>
            </w:r>
          </w:p>
          <w:p w:rsidR="00DF051C" w:rsidRPr="00555B7B" w:rsidRDefault="00E51353" w:rsidP="0054789C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>Клієнт</w:t>
            </w:r>
            <w:r w:rsidR="00DF051C" w:rsidRPr="00555B7B">
              <w:rPr>
                <w:rFonts w:ascii="Arial" w:hAnsi="Arial" w:cs="Arial"/>
                <w:sz w:val="14"/>
                <w:szCs w:val="14"/>
                <w:lang w:val="uk-UA"/>
              </w:rPr>
              <w:t xml:space="preserve"> одночасно може мати кредит виключно за однією</w:t>
            </w:r>
            <w:r w:rsidR="0054789C" w:rsidRPr="00555B7B">
              <w:rPr>
                <w:rFonts w:ascii="Arial" w:hAnsi="Arial" w:cs="Arial"/>
                <w:sz w:val="14"/>
                <w:szCs w:val="14"/>
                <w:lang w:val="uk-UA"/>
              </w:rPr>
              <w:t>,</w:t>
            </w:r>
            <w:r w:rsidR="00DF051C" w:rsidRPr="00555B7B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54789C" w:rsidRPr="00555B7B">
              <w:rPr>
                <w:rFonts w:ascii="Arial" w:hAnsi="Arial" w:cs="Arial"/>
                <w:sz w:val="14"/>
                <w:szCs w:val="14"/>
                <w:lang w:val="uk-UA"/>
              </w:rPr>
              <w:t>із зазначених в цьому Паспорті,</w:t>
            </w:r>
            <w:r w:rsidR="00DF051C" w:rsidRPr="00555B7B">
              <w:rPr>
                <w:rFonts w:ascii="Arial" w:hAnsi="Arial" w:cs="Arial"/>
                <w:sz w:val="14"/>
                <w:szCs w:val="14"/>
                <w:lang w:val="uk-UA"/>
              </w:rPr>
              <w:t xml:space="preserve"> програмою кредитування.</w:t>
            </w:r>
          </w:p>
        </w:tc>
      </w:tr>
      <w:tr w:rsidR="00555B7B" w:rsidRPr="00555B7B" w:rsidTr="000A07A2"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DF051C" w:rsidRPr="00555B7B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>Дата надання інформації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51C" w:rsidRPr="00555B7B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>дд</w:t>
            </w:r>
            <w:proofErr w:type="spellEnd"/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>/мм/</w:t>
            </w:r>
            <w:proofErr w:type="spellStart"/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>рррр</w:t>
            </w:r>
            <w:proofErr w:type="spellEnd"/>
          </w:p>
        </w:tc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51C" w:rsidRPr="00555B7B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>Ця інформація зберігає чинність та є актуальною до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F051C" w:rsidRPr="00555B7B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>дд</w:t>
            </w:r>
            <w:proofErr w:type="spellEnd"/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>/мм/</w:t>
            </w:r>
            <w:proofErr w:type="spellStart"/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>рррр</w:t>
            </w:r>
            <w:proofErr w:type="spellEnd"/>
          </w:p>
        </w:tc>
      </w:tr>
      <w:tr w:rsidR="00555B7B" w:rsidRPr="00555B7B" w:rsidTr="000A07A2">
        <w:tc>
          <w:tcPr>
            <w:tcW w:w="2573" w:type="dxa"/>
            <w:tcBorders>
              <w:top w:val="single" w:sz="4" w:space="0" w:color="auto"/>
              <w:bottom w:val="nil"/>
              <w:right w:val="nil"/>
            </w:tcBorders>
          </w:tcPr>
          <w:p w:rsidR="00DF051C" w:rsidRPr="00555B7B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 xml:space="preserve">Підпис </w:t>
            </w:r>
            <w:proofErr w:type="spellStart"/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>кредитодавця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51C" w:rsidRPr="00555B7B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51C" w:rsidRPr="00555B7B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>ПІБ кредитодавця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</w:tcBorders>
          </w:tcPr>
          <w:p w:rsidR="00DF051C" w:rsidRPr="00555B7B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555B7B" w:rsidRPr="00555B7B" w:rsidTr="000A07A2">
        <w:tc>
          <w:tcPr>
            <w:tcW w:w="2573" w:type="dxa"/>
            <w:tcBorders>
              <w:top w:val="nil"/>
              <w:bottom w:val="single" w:sz="4" w:space="0" w:color="auto"/>
              <w:right w:val="nil"/>
            </w:tcBorders>
          </w:tcPr>
          <w:p w:rsidR="00DF051C" w:rsidRPr="00555B7B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51C" w:rsidRPr="00555B7B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51C" w:rsidRPr="00555B7B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</w:tcBorders>
          </w:tcPr>
          <w:p w:rsidR="00DF051C" w:rsidRPr="00555B7B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555B7B" w:rsidRPr="00555B7B" w:rsidTr="0073555D"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051C" w:rsidRPr="00555B7B" w:rsidRDefault="00DF051C" w:rsidP="00E75A5C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>Підтверджую отримання та ознайомлення з інформацією про умови кредитування</w:t>
            </w:r>
            <w:r w:rsidR="008A39F6" w:rsidRPr="00555B7B">
              <w:rPr>
                <w:rFonts w:ascii="Arial" w:hAnsi="Arial" w:cs="Arial"/>
                <w:sz w:val="14"/>
                <w:szCs w:val="14"/>
                <w:lang w:val="uk-UA"/>
              </w:rPr>
              <w:t xml:space="preserve"> (</w:t>
            </w:r>
            <w:r w:rsidR="00E75A5C" w:rsidRPr="00555B7B">
              <w:rPr>
                <w:rFonts w:ascii="Arial" w:hAnsi="Arial" w:cs="Arial"/>
                <w:sz w:val="14"/>
                <w:szCs w:val="14"/>
                <w:lang w:val="uk-UA"/>
              </w:rPr>
              <w:t xml:space="preserve">в т.ч. </w:t>
            </w:r>
            <w:r w:rsidR="008A39F6" w:rsidRPr="00555B7B">
              <w:rPr>
                <w:rFonts w:ascii="Arial" w:hAnsi="Arial" w:cs="Arial"/>
                <w:sz w:val="14"/>
                <w:szCs w:val="14"/>
                <w:lang w:val="uk-UA"/>
              </w:rPr>
              <w:t>з</w:t>
            </w:r>
            <w:r w:rsidR="00E75A5C" w:rsidRPr="00555B7B">
              <w:rPr>
                <w:rFonts w:ascii="Arial" w:hAnsi="Arial" w:cs="Arial"/>
                <w:sz w:val="14"/>
                <w:szCs w:val="14"/>
                <w:lang w:val="uk-UA"/>
              </w:rPr>
              <w:t xml:space="preserve"> іншими</w:t>
            </w:r>
            <w:r w:rsidR="008A39F6" w:rsidRPr="00555B7B">
              <w:rPr>
                <w:rFonts w:ascii="Arial" w:hAnsi="Arial" w:cs="Arial"/>
                <w:sz w:val="14"/>
                <w:szCs w:val="14"/>
                <w:lang w:val="uk-UA"/>
              </w:rPr>
              <w:t xml:space="preserve"> пропозиціями Банку)</w:t>
            </w:r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 xml:space="preserve"> та орієнтовну загальну вартість кредиту, надані виходячи із обраних мною умов кредитування.</w:t>
            </w:r>
          </w:p>
        </w:tc>
      </w:tr>
      <w:tr w:rsidR="00555B7B" w:rsidRPr="00555B7B" w:rsidTr="0073555D"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051C" w:rsidRPr="00555B7B" w:rsidRDefault="00DF051C" w:rsidP="004425CD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>Підтверджую отримання мною всіх пояснень, необхідних для забезпечення можливості оцінити, чи адаптовано договір до моїх потреб та фінансової ситуації, зокрема шляхом роз’яснення наведеної інформації, в тому числі суттєвих характеристик запропонованих послуг та певних наслідків, які вони можуть мати для мене, в тому числі в разі невиконання мною зобов’язань за таким договором.</w:t>
            </w:r>
          </w:p>
        </w:tc>
      </w:tr>
      <w:tr w:rsidR="00555B7B" w:rsidRPr="00555B7B" w:rsidTr="000A07A2">
        <w:trPr>
          <w:trHeight w:val="164"/>
        </w:trPr>
        <w:tc>
          <w:tcPr>
            <w:tcW w:w="25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051C" w:rsidRPr="00555B7B" w:rsidRDefault="00DF051C" w:rsidP="00DE5E19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51C" w:rsidRPr="00555B7B" w:rsidRDefault="00DF051C" w:rsidP="00E5135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 xml:space="preserve">Підпис </w:t>
            </w:r>
            <w:r w:rsidR="00E51353" w:rsidRPr="00555B7B">
              <w:rPr>
                <w:rFonts w:ascii="Arial" w:hAnsi="Arial" w:cs="Arial"/>
                <w:sz w:val="14"/>
                <w:szCs w:val="14"/>
                <w:lang w:val="uk-UA"/>
              </w:rPr>
              <w:t>Клієнта</w:t>
            </w:r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>: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DF051C" w:rsidRPr="00555B7B" w:rsidRDefault="00DF051C" w:rsidP="005E01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 xml:space="preserve">ПІБ </w:t>
            </w:r>
            <w:r w:rsidR="00E51353" w:rsidRPr="00555B7B">
              <w:rPr>
                <w:rFonts w:ascii="Arial" w:hAnsi="Arial" w:cs="Arial"/>
                <w:sz w:val="14"/>
                <w:szCs w:val="14"/>
                <w:lang w:val="uk-UA"/>
              </w:rPr>
              <w:t>Клієнта</w:t>
            </w:r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 xml:space="preserve">:                  </w:t>
            </w:r>
          </w:p>
          <w:p w:rsidR="00DF051C" w:rsidRPr="00555B7B" w:rsidRDefault="00DF051C" w:rsidP="005E01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DF051C" w:rsidRPr="00555B7B" w:rsidRDefault="00DF051C" w:rsidP="005E01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 xml:space="preserve">                          </w:t>
            </w:r>
          </w:p>
        </w:tc>
      </w:tr>
      <w:tr w:rsidR="00555B7B" w:rsidRPr="00555B7B" w:rsidTr="000A07A2">
        <w:trPr>
          <w:trHeight w:val="162"/>
        </w:trPr>
        <w:tc>
          <w:tcPr>
            <w:tcW w:w="2573" w:type="dxa"/>
            <w:tcBorders>
              <w:top w:val="nil"/>
              <w:bottom w:val="nil"/>
            </w:tcBorders>
          </w:tcPr>
          <w:p w:rsidR="00DF051C" w:rsidRPr="00555B7B" w:rsidRDefault="00DF051C" w:rsidP="00DE5E19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5B7B">
              <w:rPr>
                <w:rFonts w:ascii="Arial" w:hAnsi="Arial" w:cs="Arial"/>
                <w:sz w:val="14"/>
                <w:szCs w:val="14"/>
                <w:lang w:val="uk-UA"/>
              </w:rPr>
              <w:t>Дата:</w:t>
            </w:r>
          </w:p>
        </w:tc>
        <w:tc>
          <w:tcPr>
            <w:tcW w:w="4503" w:type="dxa"/>
            <w:gridSpan w:val="4"/>
            <w:vMerge/>
            <w:tcBorders>
              <w:top w:val="nil"/>
              <w:right w:val="nil"/>
            </w:tcBorders>
          </w:tcPr>
          <w:p w:rsidR="00DF051C" w:rsidRPr="00555B7B" w:rsidRDefault="00DF051C" w:rsidP="00D03615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</w:tcBorders>
          </w:tcPr>
          <w:p w:rsidR="00DF051C" w:rsidRPr="00555B7B" w:rsidRDefault="00DF051C" w:rsidP="005E01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DF051C" w:rsidRPr="00555B7B" w:rsidTr="000A07A2">
        <w:trPr>
          <w:trHeight w:val="162"/>
        </w:trPr>
        <w:tc>
          <w:tcPr>
            <w:tcW w:w="2573" w:type="dxa"/>
            <w:tcBorders>
              <w:top w:val="nil"/>
            </w:tcBorders>
          </w:tcPr>
          <w:p w:rsidR="00DF051C" w:rsidRPr="00555B7B" w:rsidRDefault="00DF051C" w:rsidP="00DE5E19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03" w:type="dxa"/>
            <w:gridSpan w:val="4"/>
            <w:vMerge/>
            <w:tcBorders>
              <w:top w:val="nil"/>
              <w:right w:val="nil"/>
            </w:tcBorders>
          </w:tcPr>
          <w:p w:rsidR="00DF051C" w:rsidRPr="00555B7B" w:rsidRDefault="00DF051C" w:rsidP="00D03615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</w:tcBorders>
          </w:tcPr>
          <w:p w:rsidR="00DF051C" w:rsidRPr="00555B7B" w:rsidRDefault="00DF051C" w:rsidP="005E01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</w:tbl>
    <w:p w:rsidR="00512F4C" w:rsidRPr="00555B7B" w:rsidRDefault="00512F4C" w:rsidP="00855A07">
      <w:pPr>
        <w:rPr>
          <w:rFonts w:ascii="Arial" w:hAnsi="Arial" w:cs="Arial"/>
          <w:sz w:val="16"/>
          <w:szCs w:val="16"/>
          <w:lang w:val="uk-UA"/>
        </w:rPr>
      </w:pPr>
    </w:p>
    <w:sectPr w:rsidR="00512F4C" w:rsidRPr="00555B7B" w:rsidSect="001671A7">
      <w:pgSz w:w="11906" w:h="16838"/>
      <w:pgMar w:top="81" w:right="850" w:bottom="284" w:left="567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69" w:rsidRDefault="00103D69" w:rsidP="00F6699F">
      <w:pPr>
        <w:spacing w:after="0" w:line="240" w:lineRule="auto"/>
      </w:pPr>
      <w:r>
        <w:separator/>
      </w:r>
    </w:p>
  </w:endnote>
  <w:endnote w:type="continuationSeparator" w:id="0">
    <w:p w:rsidR="00103D69" w:rsidRDefault="00103D69" w:rsidP="00F6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69" w:rsidRDefault="00103D69" w:rsidP="00F6699F">
      <w:pPr>
        <w:spacing w:after="0" w:line="240" w:lineRule="auto"/>
      </w:pPr>
      <w:r>
        <w:separator/>
      </w:r>
    </w:p>
  </w:footnote>
  <w:footnote w:type="continuationSeparator" w:id="0">
    <w:p w:rsidR="00103D69" w:rsidRDefault="00103D69" w:rsidP="00F66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5E9"/>
    <w:multiLevelType w:val="hybridMultilevel"/>
    <w:tmpl w:val="1C08E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54"/>
    <w:rsid w:val="00002CD1"/>
    <w:rsid w:val="00013849"/>
    <w:rsid w:val="00032137"/>
    <w:rsid w:val="000408AA"/>
    <w:rsid w:val="000443A8"/>
    <w:rsid w:val="0008752E"/>
    <w:rsid w:val="00094FBC"/>
    <w:rsid w:val="000A07A2"/>
    <w:rsid w:val="000D603B"/>
    <w:rsid w:val="00103D69"/>
    <w:rsid w:val="00112B06"/>
    <w:rsid w:val="001318ED"/>
    <w:rsid w:val="001345ED"/>
    <w:rsid w:val="00146AAC"/>
    <w:rsid w:val="00156BD9"/>
    <w:rsid w:val="00166E56"/>
    <w:rsid w:val="001671A7"/>
    <w:rsid w:val="00171404"/>
    <w:rsid w:val="0017441F"/>
    <w:rsid w:val="001A35E8"/>
    <w:rsid w:val="001C5D55"/>
    <w:rsid w:val="001C6050"/>
    <w:rsid w:val="001F6720"/>
    <w:rsid w:val="00211645"/>
    <w:rsid w:val="00211CE9"/>
    <w:rsid w:val="00212C22"/>
    <w:rsid w:val="00230899"/>
    <w:rsid w:val="00266E40"/>
    <w:rsid w:val="00276915"/>
    <w:rsid w:val="002878A3"/>
    <w:rsid w:val="002C6B2D"/>
    <w:rsid w:val="002D0070"/>
    <w:rsid w:val="002D0CB9"/>
    <w:rsid w:val="002E3561"/>
    <w:rsid w:val="002F6031"/>
    <w:rsid w:val="0031382B"/>
    <w:rsid w:val="003211C5"/>
    <w:rsid w:val="00333275"/>
    <w:rsid w:val="00334BEA"/>
    <w:rsid w:val="00392B88"/>
    <w:rsid w:val="003A1311"/>
    <w:rsid w:val="003B711C"/>
    <w:rsid w:val="003B7AF9"/>
    <w:rsid w:val="003E50B8"/>
    <w:rsid w:val="003F1B94"/>
    <w:rsid w:val="00403F1B"/>
    <w:rsid w:val="004077A1"/>
    <w:rsid w:val="00436236"/>
    <w:rsid w:val="00442555"/>
    <w:rsid w:val="004425CD"/>
    <w:rsid w:val="00455F26"/>
    <w:rsid w:val="004561AE"/>
    <w:rsid w:val="00465A13"/>
    <w:rsid w:val="00484A27"/>
    <w:rsid w:val="004A70A1"/>
    <w:rsid w:val="004B1911"/>
    <w:rsid w:val="004B2648"/>
    <w:rsid w:val="004C3EC1"/>
    <w:rsid w:val="00504A6A"/>
    <w:rsid w:val="00506016"/>
    <w:rsid w:val="005115B3"/>
    <w:rsid w:val="00512F4C"/>
    <w:rsid w:val="00532688"/>
    <w:rsid w:val="00543C0B"/>
    <w:rsid w:val="005466CE"/>
    <w:rsid w:val="0054789C"/>
    <w:rsid w:val="00555B7B"/>
    <w:rsid w:val="00555EB4"/>
    <w:rsid w:val="0059244F"/>
    <w:rsid w:val="005A6C7F"/>
    <w:rsid w:val="005B10B1"/>
    <w:rsid w:val="005C43F3"/>
    <w:rsid w:val="005D2AE9"/>
    <w:rsid w:val="005D5E11"/>
    <w:rsid w:val="005E017E"/>
    <w:rsid w:val="005E0187"/>
    <w:rsid w:val="005E6024"/>
    <w:rsid w:val="005F7F82"/>
    <w:rsid w:val="00606C46"/>
    <w:rsid w:val="00614F8D"/>
    <w:rsid w:val="00621985"/>
    <w:rsid w:val="006525EA"/>
    <w:rsid w:val="0067395F"/>
    <w:rsid w:val="006866B6"/>
    <w:rsid w:val="00687EB0"/>
    <w:rsid w:val="00695D04"/>
    <w:rsid w:val="006A04A6"/>
    <w:rsid w:val="006A66C2"/>
    <w:rsid w:val="006B3A3F"/>
    <w:rsid w:val="006D6FAF"/>
    <w:rsid w:val="006F3995"/>
    <w:rsid w:val="00704EC8"/>
    <w:rsid w:val="007155FE"/>
    <w:rsid w:val="007222F3"/>
    <w:rsid w:val="0073555D"/>
    <w:rsid w:val="00764D0B"/>
    <w:rsid w:val="00791ABD"/>
    <w:rsid w:val="007954D4"/>
    <w:rsid w:val="00797495"/>
    <w:rsid w:val="007B3E7E"/>
    <w:rsid w:val="007F3E8D"/>
    <w:rsid w:val="007F5BCB"/>
    <w:rsid w:val="007F71F1"/>
    <w:rsid w:val="00806317"/>
    <w:rsid w:val="00817BA4"/>
    <w:rsid w:val="00827426"/>
    <w:rsid w:val="00834257"/>
    <w:rsid w:val="00844A7F"/>
    <w:rsid w:val="00851610"/>
    <w:rsid w:val="00855A07"/>
    <w:rsid w:val="008602C4"/>
    <w:rsid w:val="008A2E61"/>
    <w:rsid w:val="008A39F6"/>
    <w:rsid w:val="008C2F42"/>
    <w:rsid w:val="008E1042"/>
    <w:rsid w:val="008E31F6"/>
    <w:rsid w:val="00922C58"/>
    <w:rsid w:val="00953525"/>
    <w:rsid w:val="00967C07"/>
    <w:rsid w:val="00973D2E"/>
    <w:rsid w:val="009C6083"/>
    <w:rsid w:val="009D48B7"/>
    <w:rsid w:val="009E5AB5"/>
    <w:rsid w:val="009F168D"/>
    <w:rsid w:val="00A13719"/>
    <w:rsid w:val="00A42166"/>
    <w:rsid w:val="00A71147"/>
    <w:rsid w:val="00A7255C"/>
    <w:rsid w:val="00A933E0"/>
    <w:rsid w:val="00A96F8B"/>
    <w:rsid w:val="00AA207F"/>
    <w:rsid w:val="00AA5A6C"/>
    <w:rsid w:val="00AC15C6"/>
    <w:rsid w:val="00AD48A5"/>
    <w:rsid w:val="00AD6B03"/>
    <w:rsid w:val="00AE77A7"/>
    <w:rsid w:val="00AF4B54"/>
    <w:rsid w:val="00B17D49"/>
    <w:rsid w:val="00B30FE1"/>
    <w:rsid w:val="00B31F52"/>
    <w:rsid w:val="00B332F4"/>
    <w:rsid w:val="00B51983"/>
    <w:rsid w:val="00B54821"/>
    <w:rsid w:val="00B66942"/>
    <w:rsid w:val="00BB6B13"/>
    <w:rsid w:val="00BB791E"/>
    <w:rsid w:val="00BB7C93"/>
    <w:rsid w:val="00BE6D98"/>
    <w:rsid w:val="00C00DF9"/>
    <w:rsid w:val="00C010A3"/>
    <w:rsid w:val="00C07E1F"/>
    <w:rsid w:val="00C24CED"/>
    <w:rsid w:val="00C2557A"/>
    <w:rsid w:val="00C308F5"/>
    <w:rsid w:val="00C32D95"/>
    <w:rsid w:val="00C3482A"/>
    <w:rsid w:val="00C371C8"/>
    <w:rsid w:val="00C3763A"/>
    <w:rsid w:val="00C43BE6"/>
    <w:rsid w:val="00C47040"/>
    <w:rsid w:val="00C57376"/>
    <w:rsid w:val="00C62C54"/>
    <w:rsid w:val="00C91278"/>
    <w:rsid w:val="00C9538C"/>
    <w:rsid w:val="00CC144E"/>
    <w:rsid w:val="00CC7B33"/>
    <w:rsid w:val="00CD59A5"/>
    <w:rsid w:val="00CF6205"/>
    <w:rsid w:val="00CF73D6"/>
    <w:rsid w:val="00D0041A"/>
    <w:rsid w:val="00D03615"/>
    <w:rsid w:val="00D0572F"/>
    <w:rsid w:val="00D1073A"/>
    <w:rsid w:val="00D13802"/>
    <w:rsid w:val="00D52EA4"/>
    <w:rsid w:val="00D62BC6"/>
    <w:rsid w:val="00D81D93"/>
    <w:rsid w:val="00DA386D"/>
    <w:rsid w:val="00DC274E"/>
    <w:rsid w:val="00DD1D1C"/>
    <w:rsid w:val="00DE4BB1"/>
    <w:rsid w:val="00DE582F"/>
    <w:rsid w:val="00DE5E19"/>
    <w:rsid w:val="00DF051C"/>
    <w:rsid w:val="00E16994"/>
    <w:rsid w:val="00E51353"/>
    <w:rsid w:val="00E54ED7"/>
    <w:rsid w:val="00E56EE5"/>
    <w:rsid w:val="00E57758"/>
    <w:rsid w:val="00E63404"/>
    <w:rsid w:val="00E63A19"/>
    <w:rsid w:val="00E75A5C"/>
    <w:rsid w:val="00EB5652"/>
    <w:rsid w:val="00EB5F06"/>
    <w:rsid w:val="00EB621E"/>
    <w:rsid w:val="00EC1743"/>
    <w:rsid w:val="00EC2EA4"/>
    <w:rsid w:val="00ED7772"/>
    <w:rsid w:val="00EE191B"/>
    <w:rsid w:val="00F044C8"/>
    <w:rsid w:val="00F14299"/>
    <w:rsid w:val="00F662F6"/>
    <w:rsid w:val="00F6699F"/>
    <w:rsid w:val="00F933B0"/>
    <w:rsid w:val="00FC4B5E"/>
    <w:rsid w:val="00FE7F90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9ED0A-E55B-4860-B6B6-910243C3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C7B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B3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4D0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C43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43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43F3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43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43F3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6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699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6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69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rgasban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B31D-95E8-40CD-98B4-471238A7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3878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Цвілій Дмитро Анатолійович</dc:creator>
  <cp:keywords/>
  <dc:description/>
  <cp:lastModifiedBy>Дем'яненко Алла Леонідівна</cp:lastModifiedBy>
  <cp:revision>29</cp:revision>
  <dcterms:created xsi:type="dcterms:W3CDTF">2020-01-02T08:00:00Z</dcterms:created>
  <dcterms:modified xsi:type="dcterms:W3CDTF">2020-01-30T08:08:00Z</dcterms:modified>
</cp:coreProperties>
</file>